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A28C0" w:rsidRDefault="004A28C0" w:rsidP="00682F51">
      <w:pPr>
        <w:spacing w:after="0" w:line="240" w:lineRule="auto"/>
        <w:jc w:val="center"/>
        <w:rPr>
          <w:rFonts w:ascii="Times New Roman" w:hAnsi="Times New Roman"/>
          <w:b/>
          <w:bCs/>
          <w:sz w:val="24"/>
          <w:szCs w:val="24"/>
          <w:lang w:val="pt-PT" w:eastAsia="pt-BR"/>
        </w:rPr>
      </w:pPr>
    </w:p>
    <w:p w:rsidR="004A28C0" w:rsidRDefault="004A28C0" w:rsidP="00682F51">
      <w:pPr>
        <w:spacing w:after="0" w:line="240" w:lineRule="auto"/>
        <w:jc w:val="center"/>
        <w:rPr>
          <w:rFonts w:ascii="Times New Roman" w:hAnsi="Times New Roman"/>
          <w:b/>
          <w:bCs/>
          <w:sz w:val="24"/>
          <w:szCs w:val="24"/>
          <w:lang w:val="pt-PT" w:eastAsia="pt-BR"/>
        </w:rPr>
      </w:pPr>
    </w:p>
    <w:p w:rsidR="004A28C0" w:rsidRPr="00682F51" w:rsidRDefault="004A28C0" w:rsidP="00682F51">
      <w:pPr>
        <w:spacing w:after="0" w:line="240" w:lineRule="auto"/>
        <w:jc w:val="center"/>
        <w:rPr>
          <w:rFonts w:ascii="Times New Roman" w:hAnsi="Times New Roman"/>
          <w:b/>
          <w:bCs/>
          <w:sz w:val="24"/>
          <w:szCs w:val="24"/>
          <w:lang w:val="pt-PT" w:eastAsia="pt-BR"/>
        </w:rPr>
      </w:pPr>
      <w:r w:rsidRPr="00682F51">
        <w:rPr>
          <w:rFonts w:ascii="Times New Roman" w:hAnsi="Times New Roman"/>
          <w:b/>
          <w:bCs/>
          <w:sz w:val="24"/>
          <w:szCs w:val="24"/>
          <w:lang w:val="pt-PT" w:eastAsia="pt-BR"/>
        </w:rPr>
        <w:t>Apostila montada para aulas de Dou</w:t>
      </w:r>
      <w:r>
        <w:rPr>
          <w:rFonts w:ascii="Times New Roman" w:hAnsi="Times New Roman"/>
          <w:b/>
          <w:bCs/>
          <w:sz w:val="24"/>
          <w:szCs w:val="24"/>
          <w:lang w:val="pt-PT" w:eastAsia="pt-BR"/>
        </w:rPr>
        <w:t>t</w:t>
      </w:r>
      <w:r w:rsidRPr="00682F51">
        <w:rPr>
          <w:rFonts w:ascii="Times New Roman" w:hAnsi="Times New Roman"/>
          <w:b/>
          <w:bCs/>
          <w:sz w:val="24"/>
          <w:szCs w:val="24"/>
          <w:lang w:val="pt-PT" w:eastAsia="pt-BR"/>
        </w:rPr>
        <w:t xml:space="preserve">rina Social da Igreja </w:t>
      </w:r>
    </w:p>
    <w:p w:rsidR="004A28C0" w:rsidRDefault="004A28C0" w:rsidP="00682F51">
      <w:pPr>
        <w:spacing w:after="0" w:line="240" w:lineRule="auto"/>
        <w:jc w:val="center"/>
        <w:rPr>
          <w:rFonts w:ascii="Times New Roman" w:hAnsi="Times New Roman"/>
          <w:b/>
          <w:bCs/>
          <w:sz w:val="24"/>
          <w:szCs w:val="24"/>
          <w:lang w:val="pt-PT" w:eastAsia="pt-BR"/>
        </w:rPr>
      </w:pPr>
      <w:r>
        <w:rPr>
          <w:rFonts w:ascii="Times New Roman" w:hAnsi="Times New Roman"/>
          <w:b/>
          <w:bCs/>
          <w:sz w:val="24"/>
          <w:szCs w:val="24"/>
          <w:lang w:val="pt-PT" w:eastAsia="pt-BR"/>
        </w:rPr>
        <w:t>Formação dos Leigos   (Setor Guaxupé 2013 )</w:t>
      </w:r>
    </w:p>
    <w:p w:rsidR="004A28C0" w:rsidRDefault="004A28C0" w:rsidP="000642D6">
      <w:pPr>
        <w:spacing w:after="0" w:line="240" w:lineRule="auto"/>
        <w:jc w:val="both"/>
        <w:rPr>
          <w:rFonts w:ascii="Times New Roman" w:hAnsi="Times New Roman"/>
          <w:b/>
          <w:bCs/>
          <w:sz w:val="24"/>
          <w:szCs w:val="24"/>
          <w:lang w:val="pt-PT" w:eastAsia="pt-BR"/>
        </w:rPr>
      </w:pPr>
    </w:p>
    <w:p w:rsidR="004A28C0" w:rsidRDefault="004A28C0" w:rsidP="000642D6">
      <w:pPr>
        <w:spacing w:after="0" w:line="240" w:lineRule="auto"/>
        <w:jc w:val="both"/>
        <w:rPr>
          <w:rFonts w:ascii="Times New Roman" w:hAnsi="Times New Roman"/>
          <w:b/>
          <w:bCs/>
          <w:sz w:val="24"/>
          <w:szCs w:val="24"/>
          <w:lang w:val="pt-PT" w:eastAsia="pt-BR"/>
        </w:rPr>
      </w:pPr>
    </w:p>
    <w:p w:rsidR="004A28C0" w:rsidRDefault="004A28C0" w:rsidP="000642D6">
      <w:pPr>
        <w:spacing w:after="0" w:line="240" w:lineRule="auto"/>
        <w:jc w:val="both"/>
        <w:rPr>
          <w:rFonts w:ascii="Times New Roman" w:hAnsi="Times New Roman"/>
          <w:sz w:val="24"/>
          <w:szCs w:val="24"/>
          <w:lang w:eastAsia="pt-BR"/>
        </w:rPr>
      </w:pPr>
      <w:r w:rsidRPr="005322A7">
        <w:rPr>
          <w:rFonts w:ascii="Times New Roman" w:hAnsi="Times New Roman"/>
          <w:b/>
          <w:bCs/>
          <w:sz w:val="24"/>
          <w:szCs w:val="24"/>
          <w:lang w:val="pt-PT" w:eastAsia="pt-BR"/>
        </w:rPr>
        <w:t>1 - Doutrina Social da Igreja</w:t>
      </w:r>
      <w:r w:rsidRPr="005322A7">
        <w:rPr>
          <w:rFonts w:ascii="Times New Roman" w:hAnsi="Times New Roman"/>
          <w:sz w:val="24"/>
          <w:szCs w:val="24"/>
          <w:lang w:eastAsia="pt-BR"/>
        </w:rPr>
        <w:t xml:space="preserve"> </w:t>
      </w:r>
    </w:p>
    <w:p w:rsidR="004A28C0" w:rsidRDefault="004A28C0" w:rsidP="000642D6">
      <w:pPr>
        <w:spacing w:after="0" w:line="240" w:lineRule="auto"/>
        <w:ind w:firstLine="708"/>
        <w:jc w:val="both"/>
        <w:rPr>
          <w:rFonts w:ascii="Times New Roman" w:hAnsi="Times New Roman"/>
          <w:sz w:val="24"/>
          <w:szCs w:val="24"/>
          <w:lang w:eastAsia="pt-BR"/>
        </w:rPr>
      </w:pPr>
      <w:r w:rsidRPr="005322A7">
        <w:rPr>
          <w:rFonts w:ascii="Times New Roman" w:hAnsi="Times New Roman"/>
          <w:sz w:val="24"/>
          <w:szCs w:val="24"/>
          <w:lang w:val="pt-PT" w:eastAsia="pt-BR"/>
        </w:rPr>
        <w:t>Esta expressão designa o conjunto de escritos e mensagens – cartas, encíclicas, exortações, pronunciamentos, declarações – que compõem o pensamento no Magistério católico a respeito da chamada “questão social”.</w:t>
      </w:r>
      <w:r w:rsidRPr="005322A7">
        <w:rPr>
          <w:rFonts w:ascii="Times New Roman" w:hAnsi="Times New Roman"/>
          <w:sz w:val="24"/>
          <w:szCs w:val="24"/>
          <w:lang w:eastAsia="pt-BR"/>
        </w:rPr>
        <w:t xml:space="preserve"> </w:t>
      </w:r>
    </w:p>
    <w:p w:rsidR="004A28C0" w:rsidRDefault="004A28C0" w:rsidP="000642D6">
      <w:pPr>
        <w:spacing w:after="0" w:line="240" w:lineRule="auto"/>
        <w:ind w:firstLine="708"/>
        <w:jc w:val="both"/>
        <w:rPr>
          <w:rFonts w:ascii="Times New Roman" w:hAnsi="Times New Roman"/>
          <w:sz w:val="24"/>
          <w:szCs w:val="24"/>
          <w:lang w:eastAsia="pt-BR"/>
        </w:rPr>
      </w:pPr>
      <w:r w:rsidRPr="005322A7">
        <w:rPr>
          <w:rFonts w:ascii="Times New Roman" w:hAnsi="Times New Roman"/>
          <w:sz w:val="24"/>
          <w:szCs w:val="24"/>
          <w:lang w:val="pt-PT" w:eastAsia="pt-BR"/>
        </w:rPr>
        <w:t xml:space="preserve">Grande parte dos estudiosos deste tema prefere o termo </w:t>
      </w:r>
      <w:r w:rsidRPr="005322A7">
        <w:rPr>
          <w:rFonts w:ascii="Times New Roman" w:hAnsi="Times New Roman"/>
          <w:i/>
          <w:iCs/>
          <w:sz w:val="24"/>
          <w:szCs w:val="24"/>
          <w:lang w:val="pt-PT" w:eastAsia="pt-BR"/>
        </w:rPr>
        <w:t xml:space="preserve">ensino </w:t>
      </w:r>
      <w:r w:rsidRPr="005322A7">
        <w:rPr>
          <w:rFonts w:ascii="Times New Roman" w:hAnsi="Times New Roman"/>
          <w:sz w:val="24"/>
          <w:szCs w:val="24"/>
          <w:lang w:val="pt-PT" w:eastAsia="pt-BR"/>
        </w:rPr>
        <w:t xml:space="preserve">ou </w:t>
      </w:r>
      <w:r w:rsidRPr="005322A7">
        <w:rPr>
          <w:rFonts w:ascii="Times New Roman" w:hAnsi="Times New Roman"/>
          <w:i/>
          <w:iCs/>
          <w:sz w:val="24"/>
          <w:szCs w:val="24"/>
          <w:lang w:val="pt-PT" w:eastAsia="pt-BR"/>
        </w:rPr>
        <w:t>ensinamento</w:t>
      </w:r>
      <w:r w:rsidRPr="005322A7">
        <w:rPr>
          <w:rFonts w:ascii="Times New Roman" w:hAnsi="Times New Roman"/>
          <w:sz w:val="24"/>
          <w:szCs w:val="24"/>
          <w:lang w:val="pt-PT" w:eastAsia="pt-BR"/>
        </w:rPr>
        <w:t xml:space="preserve">, em lugar de </w:t>
      </w:r>
      <w:r w:rsidRPr="005322A7">
        <w:rPr>
          <w:rFonts w:ascii="Times New Roman" w:hAnsi="Times New Roman"/>
          <w:i/>
          <w:iCs/>
          <w:sz w:val="24"/>
          <w:szCs w:val="24"/>
          <w:lang w:val="pt-PT" w:eastAsia="pt-BR"/>
        </w:rPr>
        <w:t>doutrina.</w:t>
      </w:r>
      <w:r w:rsidRPr="005322A7">
        <w:rPr>
          <w:rFonts w:ascii="Times New Roman" w:hAnsi="Times New Roman"/>
          <w:sz w:val="24"/>
          <w:szCs w:val="24"/>
          <w:lang w:eastAsia="pt-BR"/>
        </w:rPr>
        <w:t xml:space="preserve"> </w:t>
      </w:r>
    </w:p>
    <w:p w:rsidR="004A28C0" w:rsidRDefault="004A28C0" w:rsidP="000642D6">
      <w:pPr>
        <w:spacing w:after="0" w:line="240" w:lineRule="auto"/>
        <w:ind w:firstLine="708"/>
        <w:jc w:val="both"/>
        <w:rPr>
          <w:rFonts w:ascii="Times New Roman" w:hAnsi="Times New Roman"/>
          <w:sz w:val="24"/>
          <w:szCs w:val="24"/>
          <w:lang w:eastAsia="pt-BR"/>
        </w:rPr>
      </w:pPr>
      <w:r w:rsidRPr="005322A7">
        <w:rPr>
          <w:rFonts w:ascii="Times New Roman" w:hAnsi="Times New Roman"/>
          <w:sz w:val="24"/>
          <w:szCs w:val="24"/>
          <w:lang w:val="pt-PT" w:eastAsia="pt-BR"/>
        </w:rPr>
        <w:t xml:space="preserve">“A palavra </w:t>
      </w:r>
      <w:r w:rsidRPr="005322A7">
        <w:rPr>
          <w:rFonts w:ascii="Times New Roman" w:hAnsi="Times New Roman"/>
          <w:i/>
          <w:iCs/>
          <w:sz w:val="24"/>
          <w:szCs w:val="24"/>
          <w:lang w:val="pt-PT" w:eastAsia="pt-BR"/>
        </w:rPr>
        <w:t>ensino</w:t>
      </w:r>
      <w:r w:rsidRPr="005322A7">
        <w:rPr>
          <w:rFonts w:ascii="Times New Roman" w:hAnsi="Times New Roman"/>
          <w:sz w:val="24"/>
          <w:szCs w:val="24"/>
          <w:lang w:val="pt-PT" w:eastAsia="pt-BR"/>
        </w:rPr>
        <w:t>, comparada com doutrina, tem em português um sentido de ‘ação e efeito de ensinar’ e, portanto, indica menos conjunto orgâ</w:t>
      </w:r>
      <w:r>
        <w:rPr>
          <w:rFonts w:ascii="Times New Roman" w:hAnsi="Times New Roman"/>
          <w:sz w:val="24"/>
          <w:szCs w:val="24"/>
          <w:lang w:val="pt-PT" w:eastAsia="pt-BR"/>
        </w:rPr>
        <w:t>nico e institucional de conheci</w:t>
      </w:r>
      <w:r w:rsidRPr="005322A7">
        <w:rPr>
          <w:rFonts w:ascii="Times New Roman" w:hAnsi="Times New Roman"/>
          <w:sz w:val="24"/>
          <w:szCs w:val="24"/>
          <w:lang w:val="pt-PT" w:eastAsia="pt-BR"/>
        </w:rPr>
        <w:t>mentos próprios d</w:t>
      </w:r>
      <w:r>
        <w:rPr>
          <w:rFonts w:ascii="Times New Roman" w:hAnsi="Times New Roman"/>
          <w:sz w:val="24"/>
          <w:szCs w:val="24"/>
          <w:lang w:val="pt-PT" w:eastAsia="pt-BR"/>
        </w:rPr>
        <w:t xml:space="preserve">e </w:t>
      </w:r>
      <w:r w:rsidRPr="005322A7">
        <w:rPr>
          <w:rFonts w:ascii="Times New Roman" w:hAnsi="Times New Roman"/>
          <w:sz w:val="24"/>
          <w:szCs w:val="24"/>
          <w:lang w:val="pt-PT" w:eastAsia="pt-BR"/>
        </w:rPr>
        <w:t>uma doutrina”.</w:t>
      </w:r>
      <w:r w:rsidRPr="005322A7">
        <w:rPr>
          <w:rFonts w:ascii="Times New Roman" w:hAnsi="Times New Roman"/>
          <w:sz w:val="24"/>
          <w:szCs w:val="24"/>
          <w:lang w:eastAsia="pt-BR"/>
        </w:rPr>
        <w:t xml:space="preserve"> </w:t>
      </w:r>
    </w:p>
    <w:p w:rsidR="004A28C0" w:rsidRDefault="004A28C0" w:rsidP="000642D6">
      <w:pPr>
        <w:spacing w:after="0" w:line="240" w:lineRule="auto"/>
        <w:ind w:firstLine="708"/>
        <w:jc w:val="both"/>
        <w:rPr>
          <w:rFonts w:ascii="Times New Roman" w:hAnsi="Times New Roman"/>
          <w:sz w:val="24"/>
          <w:szCs w:val="24"/>
          <w:lang w:eastAsia="pt-BR"/>
        </w:rPr>
      </w:pPr>
      <w:r w:rsidRPr="005322A7">
        <w:rPr>
          <w:rFonts w:ascii="Times New Roman" w:hAnsi="Times New Roman"/>
          <w:sz w:val="24"/>
          <w:szCs w:val="24"/>
          <w:lang w:val="pt-PT" w:eastAsia="pt-BR"/>
        </w:rPr>
        <w:t xml:space="preserve">A discussão entre </w:t>
      </w:r>
      <w:r w:rsidRPr="005322A7">
        <w:rPr>
          <w:rFonts w:ascii="Times New Roman" w:hAnsi="Times New Roman"/>
          <w:i/>
          <w:iCs/>
          <w:sz w:val="24"/>
          <w:szCs w:val="24"/>
          <w:lang w:val="pt-PT" w:eastAsia="pt-BR"/>
        </w:rPr>
        <w:t xml:space="preserve">doutrina </w:t>
      </w:r>
      <w:r w:rsidRPr="005322A7">
        <w:rPr>
          <w:rFonts w:ascii="Times New Roman" w:hAnsi="Times New Roman"/>
          <w:sz w:val="24"/>
          <w:szCs w:val="24"/>
          <w:lang w:val="pt-PT" w:eastAsia="pt-BR"/>
        </w:rPr>
        <w:t xml:space="preserve">e </w:t>
      </w:r>
      <w:r w:rsidRPr="005322A7">
        <w:rPr>
          <w:rFonts w:ascii="Times New Roman" w:hAnsi="Times New Roman"/>
          <w:i/>
          <w:iCs/>
          <w:sz w:val="24"/>
          <w:szCs w:val="24"/>
          <w:lang w:val="pt-PT" w:eastAsia="pt-BR"/>
        </w:rPr>
        <w:t>ensinamento</w:t>
      </w:r>
      <w:r w:rsidRPr="005322A7">
        <w:rPr>
          <w:rFonts w:ascii="Times New Roman" w:hAnsi="Times New Roman"/>
          <w:sz w:val="24"/>
          <w:szCs w:val="24"/>
          <w:lang w:val="pt-PT" w:eastAsia="pt-BR"/>
        </w:rPr>
        <w:t xml:space="preserve"> tem aqui sua razão de ser: a palavra doutrina denota uma série de princípios fechados, definidos, dogmas imutáveis. Já o termo ensino ou ensinamento mantém seu caráter aberto, dinâmico e flexível, disposto sempre a aprofundar a compreensão dos valores de acordo com o passar do tempo.</w:t>
      </w:r>
      <w:r w:rsidRPr="005322A7">
        <w:rPr>
          <w:rFonts w:ascii="Times New Roman" w:hAnsi="Times New Roman"/>
          <w:sz w:val="24"/>
          <w:szCs w:val="24"/>
          <w:lang w:eastAsia="pt-BR"/>
        </w:rPr>
        <w:t xml:space="preserve"> </w:t>
      </w:r>
    </w:p>
    <w:p w:rsidR="004A28C0" w:rsidRDefault="004A28C0" w:rsidP="000642D6">
      <w:pPr>
        <w:spacing w:after="0" w:line="240" w:lineRule="auto"/>
        <w:ind w:firstLine="708"/>
        <w:jc w:val="both"/>
        <w:rPr>
          <w:rFonts w:ascii="Times New Roman" w:hAnsi="Times New Roman"/>
          <w:sz w:val="24"/>
          <w:szCs w:val="24"/>
          <w:lang w:eastAsia="pt-BR"/>
        </w:rPr>
      </w:pPr>
      <w:r w:rsidRPr="005322A7">
        <w:rPr>
          <w:rFonts w:ascii="Times New Roman" w:hAnsi="Times New Roman"/>
          <w:sz w:val="24"/>
          <w:szCs w:val="24"/>
          <w:lang w:val="pt-PT" w:eastAsia="pt-BR"/>
        </w:rPr>
        <w:t xml:space="preserve">Assim sendo a DSI não é um </w:t>
      </w:r>
      <w:r w:rsidRPr="005322A7">
        <w:rPr>
          <w:rFonts w:ascii="Times New Roman" w:hAnsi="Times New Roman"/>
          <w:i/>
          <w:iCs/>
          <w:sz w:val="24"/>
          <w:szCs w:val="24"/>
          <w:lang w:val="pt-PT" w:eastAsia="pt-BR"/>
        </w:rPr>
        <w:t>corpus</w:t>
      </w:r>
      <w:r w:rsidRPr="005322A7">
        <w:rPr>
          <w:rFonts w:ascii="Times New Roman" w:hAnsi="Times New Roman"/>
          <w:sz w:val="24"/>
          <w:szCs w:val="24"/>
          <w:lang w:val="pt-PT" w:eastAsia="pt-BR"/>
        </w:rPr>
        <w:t xml:space="preserve"> cristalizado no tempo e no espaço, mas sim um organismo vivo que é capaz de adaptar-se às circunstâncias da história e recolocar as questões diante de acontecimentos imprevistos. Sim, um organismo vivo que respira a atmosfera de um determinado contexto social, mas não sem estar enraizada na Sagrada Escritura, Tradição da Igreja, princípios gerais consolidados na experiência de séculos.</w:t>
      </w:r>
      <w:r w:rsidRPr="005322A7">
        <w:rPr>
          <w:rFonts w:ascii="Times New Roman" w:hAnsi="Times New Roman"/>
          <w:sz w:val="24"/>
          <w:szCs w:val="24"/>
          <w:lang w:eastAsia="pt-BR"/>
        </w:rPr>
        <w:t xml:space="preserve"> </w:t>
      </w:r>
    </w:p>
    <w:p w:rsidR="004A28C0" w:rsidRDefault="004A28C0" w:rsidP="000642D6">
      <w:pPr>
        <w:spacing w:after="0" w:line="240" w:lineRule="auto"/>
        <w:ind w:firstLine="708"/>
        <w:jc w:val="both"/>
        <w:rPr>
          <w:rFonts w:ascii="Times New Roman" w:hAnsi="Times New Roman"/>
          <w:sz w:val="24"/>
          <w:szCs w:val="24"/>
          <w:lang w:eastAsia="pt-BR"/>
        </w:rPr>
      </w:pPr>
      <w:r w:rsidRPr="005322A7">
        <w:rPr>
          <w:rFonts w:ascii="Times New Roman" w:hAnsi="Times New Roman"/>
          <w:sz w:val="24"/>
          <w:szCs w:val="24"/>
          <w:lang w:val="pt-PT" w:eastAsia="pt-BR"/>
        </w:rPr>
        <w:t>É nessa dialética entre um corpo de doutrinas sólidas e um constante aprendizado diante dos fatos que a DSI procura navegar.</w:t>
      </w:r>
      <w:r w:rsidRPr="005322A7">
        <w:rPr>
          <w:rFonts w:ascii="Times New Roman" w:hAnsi="Times New Roman"/>
          <w:sz w:val="24"/>
          <w:szCs w:val="24"/>
          <w:lang w:eastAsia="pt-BR"/>
        </w:rPr>
        <w:t xml:space="preserve"> </w:t>
      </w:r>
    </w:p>
    <w:p w:rsidR="004A28C0" w:rsidRDefault="004A28C0" w:rsidP="000642D6">
      <w:pPr>
        <w:spacing w:after="0" w:line="240" w:lineRule="auto"/>
        <w:jc w:val="both"/>
        <w:rPr>
          <w:rFonts w:ascii="Times New Roman" w:hAnsi="Times New Roman"/>
          <w:sz w:val="24"/>
          <w:szCs w:val="24"/>
          <w:lang w:eastAsia="pt-BR"/>
        </w:rPr>
      </w:pPr>
    </w:p>
    <w:p w:rsidR="004A28C0" w:rsidRPr="005322A7" w:rsidRDefault="004A28C0" w:rsidP="000642D6">
      <w:pPr>
        <w:spacing w:after="0" w:line="240" w:lineRule="auto"/>
        <w:jc w:val="both"/>
        <w:rPr>
          <w:rFonts w:ascii="Times New Roman" w:hAnsi="Times New Roman"/>
          <w:sz w:val="24"/>
          <w:szCs w:val="24"/>
          <w:lang w:eastAsia="pt-BR"/>
        </w:rPr>
      </w:pPr>
      <w:r w:rsidRPr="000642D6">
        <w:rPr>
          <w:rFonts w:ascii="Times New Roman" w:hAnsi="Times New Roman"/>
          <w:b/>
          <w:sz w:val="24"/>
          <w:szCs w:val="24"/>
          <w:lang w:eastAsia="pt-BR"/>
        </w:rPr>
        <w:t xml:space="preserve">2 </w:t>
      </w:r>
      <w:r>
        <w:rPr>
          <w:rFonts w:ascii="Times New Roman" w:hAnsi="Times New Roman"/>
          <w:b/>
          <w:sz w:val="24"/>
          <w:szCs w:val="24"/>
          <w:lang w:eastAsia="pt-BR"/>
        </w:rPr>
        <w:t>–</w:t>
      </w:r>
      <w:r>
        <w:rPr>
          <w:rFonts w:ascii="Times New Roman" w:hAnsi="Times New Roman"/>
          <w:sz w:val="24"/>
          <w:szCs w:val="24"/>
          <w:lang w:eastAsia="pt-BR"/>
        </w:rPr>
        <w:t xml:space="preserve"> </w:t>
      </w:r>
      <w:r w:rsidRPr="005322A7">
        <w:rPr>
          <w:rFonts w:ascii="Times New Roman" w:hAnsi="Times New Roman"/>
          <w:b/>
          <w:bCs/>
          <w:sz w:val="24"/>
          <w:szCs w:val="24"/>
          <w:lang w:val="pt-PT" w:eastAsia="pt-BR"/>
        </w:rPr>
        <w:t>Doutrina</w:t>
      </w:r>
      <w:r>
        <w:rPr>
          <w:rFonts w:ascii="Times New Roman" w:hAnsi="Times New Roman"/>
          <w:b/>
          <w:bCs/>
          <w:sz w:val="24"/>
          <w:szCs w:val="24"/>
          <w:lang w:val="pt-PT" w:eastAsia="pt-BR"/>
        </w:rPr>
        <w:t xml:space="preserve"> </w:t>
      </w:r>
      <w:r w:rsidRPr="005322A7">
        <w:rPr>
          <w:rFonts w:ascii="Times New Roman" w:hAnsi="Times New Roman"/>
          <w:b/>
          <w:bCs/>
          <w:sz w:val="24"/>
          <w:szCs w:val="24"/>
          <w:lang w:val="pt-PT" w:eastAsia="pt-BR"/>
        </w:rPr>
        <w:t>Social da Igreja, por quê?</w:t>
      </w:r>
      <w:r w:rsidRPr="005322A7">
        <w:rPr>
          <w:rFonts w:ascii="Times New Roman" w:hAnsi="Times New Roman"/>
          <w:sz w:val="24"/>
          <w:szCs w:val="24"/>
          <w:lang w:eastAsia="pt-BR"/>
        </w:rPr>
        <w:t xml:space="preserve"> </w:t>
      </w:r>
    </w:p>
    <w:p w:rsidR="004A28C0" w:rsidRPr="005322A7" w:rsidRDefault="004A28C0" w:rsidP="000642D6">
      <w:pPr>
        <w:spacing w:after="0" w:line="240" w:lineRule="auto"/>
        <w:jc w:val="both"/>
        <w:rPr>
          <w:rFonts w:ascii="Times New Roman" w:hAnsi="Times New Roman"/>
          <w:sz w:val="24"/>
          <w:szCs w:val="24"/>
          <w:lang w:eastAsia="pt-BR"/>
        </w:rPr>
      </w:pPr>
      <w:r w:rsidRPr="005322A7">
        <w:rPr>
          <w:rFonts w:ascii="Times New Roman" w:hAnsi="Times New Roman"/>
          <w:b/>
          <w:bCs/>
          <w:sz w:val="24"/>
          <w:szCs w:val="24"/>
          <w:lang w:val="pt-PT" w:eastAsia="pt-BR"/>
        </w:rPr>
        <w:t xml:space="preserve">1 – </w:t>
      </w:r>
      <w:r w:rsidRPr="005322A7">
        <w:rPr>
          <w:rFonts w:ascii="Times New Roman" w:hAnsi="Times New Roman"/>
          <w:sz w:val="24"/>
          <w:szCs w:val="24"/>
          <w:lang w:val="pt-PT" w:eastAsia="pt-BR"/>
        </w:rPr>
        <w:t>Nossa fé não é assunto privado, nem se resume a práticas de devoção ou a “ir à Igreja”. A verdadeira religião tem a ver com cidada</w:t>
      </w:r>
      <w:r>
        <w:rPr>
          <w:rFonts w:ascii="Times New Roman" w:hAnsi="Times New Roman"/>
          <w:sz w:val="24"/>
          <w:szCs w:val="24"/>
          <w:lang w:val="pt-PT" w:eastAsia="pt-BR"/>
        </w:rPr>
        <w:t>nia, com a vida profissional e e</w:t>
      </w:r>
      <w:r w:rsidRPr="005322A7">
        <w:rPr>
          <w:rFonts w:ascii="Times New Roman" w:hAnsi="Times New Roman"/>
          <w:sz w:val="24"/>
          <w:szCs w:val="24"/>
          <w:lang w:val="pt-PT" w:eastAsia="pt-BR"/>
        </w:rPr>
        <w:t>ngajamentos políticos. A separação entre fé e vida é um dos piores erros em que muitos cristãos incidem, como nos lembrou</w:t>
      </w:r>
      <w:bookmarkStart w:id="0" w:name="_GoBack"/>
      <w:bookmarkEnd w:id="0"/>
      <w:r w:rsidRPr="005322A7">
        <w:rPr>
          <w:rFonts w:ascii="Times New Roman" w:hAnsi="Times New Roman"/>
          <w:sz w:val="24"/>
          <w:szCs w:val="24"/>
          <w:lang w:val="pt-PT" w:eastAsia="pt-BR"/>
        </w:rPr>
        <w:t xml:space="preserve"> o Concílio Vaticano II: “O divórcio entre a fé que professam e o comportamento cotidiano de muitos deve ser contado entre os mais graves erros do nosso tempo” (GS, 43).</w:t>
      </w:r>
      <w:r w:rsidRPr="005322A7">
        <w:rPr>
          <w:rFonts w:ascii="Times New Roman" w:hAnsi="Times New Roman"/>
          <w:sz w:val="24"/>
          <w:szCs w:val="24"/>
          <w:lang w:eastAsia="pt-BR"/>
        </w:rPr>
        <w:t xml:space="preserve"> </w:t>
      </w:r>
    </w:p>
    <w:p w:rsidR="004A28C0" w:rsidRPr="005322A7" w:rsidRDefault="004A28C0" w:rsidP="000642D6">
      <w:pPr>
        <w:spacing w:after="0" w:line="240" w:lineRule="auto"/>
        <w:jc w:val="both"/>
        <w:rPr>
          <w:rFonts w:ascii="Times New Roman" w:hAnsi="Times New Roman"/>
          <w:sz w:val="24"/>
          <w:szCs w:val="24"/>
          <w:lang w:eastAsia="pt-BR"/>
        </w:rPr>
      </w:pPr>
      <w:r w:rsidRPr="005322A7">
        <w:rPr>
          <w:rFonts w:ascii="Times New Roman" w:hAnsi="Times New Roman"/>
          <w:b/>
          <w:bCs/>
          <w:sz w:val="24"/>
          <w:szCs w:val="24"/>
          <w:lang w:val="pt-PT" w:eastAsia="pt-BR"/>
        </w:rPr>
        <w:t xml:space="preserve">2 - </w:t>
      </w:r>
      <w:r w:rsidRPr="005322A7">
        <w:rPr>
          <w:rFonts w:ascii="Times New Roman" w:hAnsi="Times New Roman"/>
          <w:sz w:val="24"/>
          <w:szCs w:val="24"/>
          <w:lang w:val="pt-PT" w:eastAsia="pt-BR"/>
        </w:rPr>
        <w:t>Somos chamados a conviver em paz, no respeito mútuo, na colaboração entre sociedade e Estado. Deveríamos poder sair à rua sem medo de sermos a</w:t>
      </w:r>
      <w:r>
        <w:rPr>
          <w:rFonts w:ascii="Times New Roman" w:hAnsi="Times New Roman"/>
          <w:sz w:val="24"/>
          <w:szCs w:val="24"/>
          <w:lang w:val="pt-PT" w:eastAsia="pt-BR"/>
        </w:rPr>
        <w:t>ssaltados, poder confiar na hone</w:t>
      </w:r>
      <w:r w:rsidRPr="005322A7">
        <w:rPr>
          <w:rFonts w:ascii="Times New Roman" w:hAnsi="Times New Roman"/>
          <w:sz w:val="24"/>
          <w:szCs w:val="24"/>
          <w:lang w:val="pt-PT" w:eastAsia="pt-BR"/>
        </w:rPr>
        <w:t>stidade de quem exerce um cargo público e no respeito aos direitos constitucionais das pessoas.</w:t>
      </w:r>
      <w:r w:rsidRPr="005322A7">
        <w:rPr>
          <w:rFonts w:ascii="Times New Roman" w:hAnsi="Times New Roman"/>
          <w:sz w:val="24"/>
          <w:szCs w:val="24"/>
          <w:lang w:eastAsia="pt-BR"/>
        </w:rPr>
        <w:t xml:space="preserve"> </w:t>
      </w:r>
    </w:p>
    <w:p w:rsidR="004A28C0" w:rsidRPr="005322A7" w:rsidRDefault="004A28C0" w:rsidP="000642D6">
      <w:pPr>
        <w:spacing w:after="0" w:line="240" w:lineRule="auto"/>
        <w:jc w:val="both"/>
        <w:rPr>
          <w:rFonts w:ascii="Times New Roman" w:hAnsi="Times New Roman"/>
          <w:sz w:val="24"/>
          <w:szCs w:val="24"/>
          <w:lang w:eastAsia="pt-BR"/>
        </w:rPr>
      </w:pPr>
      <w:r w:rsidRPr="005322A7">
        <w:rPr>
          <w:rFonts w:ascii="Times New Roman" w:hAnsi="Times New Roman"/>
          <w:sz w:val="24"/>
          <w:szCs w:val="24"/>
          <w:lang w:val="pt-PT" w:eastAsia="pt-BR"/>
        </w:rPr>
        <w:t> </w:t>
      </w:r>
      <w:r w:rsidRPr="005322A7">
        <w:rPr>
          <w:rFonts w:ascii="Times New Roman" w:hAnsi="Times New Roman"/>
          <w:sz w:val="24"/>
          <w:szCs w:val="24"/>
          <w:lang w:eastAsia="pt-BR"/>
        </w:rPr>
        <w:t xml:space="preserve"> </w:t>
      </w:r>
    </w:p>
    <w:p w:rsidR="004A28C0" w:rsidRDefault="004A28C0" w:rsidP="000642D6">
      <w:pPr>
        <w:spacing w:after="0" w:line="240" w:lineRule="auto"/>
        <w:jc w:val="both"/>
        <w:rPr>
          <w:rFonts w:ascii="Times New Roman" w:hAnsi="Times New Roman"/>
          <w:sz w:val="24"/>
          <w:szCs w:val="24"/>
          <w:lang w:eastAsia="pt-BR"/>
        </w:rPr>
      </w:pPr>
      <w:r>
        <w:rPr>
          <w:rFonts w:ascii="Times New Roman" w:hAnsi="Times New Roman"/>
          <w:b/>
          <w:bCs/>
          <w:sz w:val="24"/>
          <w:szCs w:val="24"/>
          <w:lang w:val="pt-PT" w:eastAsia="pt-BR"/>
        </w:rPr>
        <w:t>3</w:t>
      </w:r>
      <w:r w:rsidRPr="005322A7">
        <w:rPr>
          <w:rFonts w:ascii="Times New Roman" w:hAnsi="Times New Roman"/>
          <w:b/>
          <w:bCs/>
          <w:sz w:val="24"/>
          <w:szCs w:val="24"/>
          <w:lang w:val="pt-PT" w:eastAsia="pt-BR"/>
        </w:rPr>
        <w:t xml:space="preserve"> – O Termo Doutrina Social da Igreja</w:t>
      </w:r>
      <w:r w:rsidRPr="005322A7">
        <w:rPr>
          <w:rFonts w:ascii="Times New Roman" w:hAnsi="Times New Roman"/>
          <w:sz w:val="24"/>
          <w:szCs w:val="24"/>
          <w:lang w:eastAsia="pt-BR"/>
        </w:rPr>
        <w:t xml:space="preserve"> </w:t>
      </w:r>
    </w:p>
    <w:p w:rsidR="004A28C0" w:rsidRDefault="004A28C0" w:rsidP="000642D6">
      <w:pPr>
        <w:spacing w:after="0" w:line="240" w:lineRule="auto"/>
        <w:ind w:firstLine="708"/>
        <w:jc w:val="both"/>
        <w:rPr>
          <w:rFonts w:ascii="Times New Roman" w:hAnsi="Times New Roman"/>
          <w:sz w:val="24"/>
          <w:szCs w:val="24"/>
          <w:lang w:eastAsia="pt-BR"/>
        </w:rPr>
      </w:pPr>
      <w:r w:rsidRPr="005322A7">
        <w:rPr>
          <w:rFonts w:ascii="Times New Roman" w:hAnsi="Times New Roman"/>
          <w:sz w:val="24"/>
          <w:szCs w:val="24"/>
          <w:lang w:val="pt-PT" w:eastAsia="pt-BR"/>
        </w:rPr>
        <w:t xml:space="preserve">Etimologicamente, doutrina procede do latim </w:t>
      </w:r>
      <w:r w:rsidRPr="005322A7">
        <w:rPr>
          <w:rFonts w:ascii="Times New Roman" w:hAnsi="Times New Roman"/>
          <w:i/>
          <w:iCs/>
          <w:sz w:val="24"/>
          <w:szCs w:val="24"/>
          <w:lang w:val="pt-PT" w:eastAsia="pt-BR"/>
        </w:rPr>
        <w:t>doutrina</w:t>
      </w:r>
      <w:r w:rsidRPr="005322A7">
        <w:rPr>
          <w:rFonts w:ascii="Times New Roman" w:hAnsi="Times New Roman"/>
          <w:sz w:val="24"/>
          <w:szCs w:val="24"/>
          <w:lang w:val="pt-PT" w:eastAsia="pt-BR"/>
        </w:rPr>
        <w:t xml:space="preserve"> pelo que são traduzidos os termos gregos </w:t>
      </w:r>
      <w:r w:rsidRPr="005322A7">
        <w:rPr>
          <w:rFonts w:ascii="Times New Roman" w:hAnsi="Times New Roman"/>
          <w:i/>
          <w:iCs/>
          <w:sz w:val="24"/>
          <w:szCs w:val="24"/>
          <w:lang w:val="pt-PT" w:eastAsia="pt-BR"/>
        </w:rPr>
        <w:t xml:space="preserve">didaskalía </w:t>
      </w:r>
      <w:r w:rsidRPr="005322A7">
        <w:rPr>
          <w:rFonts w:ascii="Times New Roman" w:hAnsi="Times New Roman"/>
          <w:sz w:val="24"/>
          <w:szCs w:val="24"/>
          <w:lang w:val="pt-PT" w:eastAsia="pt-BR"/>
        </w:rPr>
        <w:t xml:space="preserve">e </w:t>
      </w:r>
      <w:r w:rsidRPr="005322A7">
        <w:rPr>
          <w:rFonts w:ascii="Times New Roman" w:hAnsi="Times New Roman"/>
          <w:i/>
          <w:iCs/>
          <w:sz w:val="24"/>
          <w:szCs w:val="24"/>
          <w:lang w:val="pt-PT" w:eastAsia="pt-BR"/>
        </w:rPr>
        <w:t xml:space="preserve">didaké </w:t>
      </w:r>
      <w:r w:rsidRPr="005322A7">
        <w:rPr>
          <w:rFonts w:ascii="Times New Roman" w:hAnsi="Times New Roman"/>
          <w:sz w:val="24"/>
          <w:szCs w:val="24"/>
          <w:lang w:val="pt-PT" w:eastAsia="pt-BR"/>
        </w:rPr>
        <w:t>que, como doutrina, significa ensino, instrução.</w:t>
      </w:r>
      <w:r w:rsidRPr="005322A7">
        <w:rPr>
          <w:rFonts w:ascii="Times New Roman" w:hAnsi="Times New Roman"/>
          <w:sz w:val="24"/>
          <w:szCs w:val="24"/>
          <w:lang w:eastAsia="pt-BR"/>
        </w:rPr>
        <w:t xml:space="preserve"> </w:t>
      </w:r>
      <w:r w:rsidRPr="005322A7">
        <w:rPr>
          <w:rFonts w:ascii="Times New Roman" w:hAnsi="Times New Roman"/>
          <w:sz w:val="24"/>
          <w:szCs w:val="24"/>
          <w:lang w:val="pt-PT" w:eastAsia="pt-BR"/>
        </w:rPr>
        <w:t>O uso da palavra doutrina para designar os ensinamentos do cristianismo ou doutrina cristã, remonta-se ao Novo Testamento e tal uso tem persistido até hoje.</w:t>
      </w:r>
      <w:r w:rsidRPr="005322A7">
        <w:rPr>
          <w:rFonts w:ascii="Times New Roman" w:hAnsi="Times New Roman"/>
          <w:sz w:val="24"/>
          <w:szCs w:val="24"/>
          <w:lang w:eastAsia="pt-BR"/>
        </w:rPr>
        <w:t xml:space="preserve"> </w:t>
      </w:r>
    </w:p>
    <w:p w:rsidR="004A28C0" w:rsidRPr="005322A7" w:rsidRDefault="004A28C0" w:rsidP="000642D6">
      <w:pPr>
        <w:spacing w:after="0" w:line="240" w:lineRule="auto"/>
        <w:ind w:firstLine="708"/>
        <w:jc w:val="both"/>
        <w:rPr>
          <w:rFonts w:ascii="Times New Roman" w:hAnsi="Times New Roman"/>
          <w:sz w:val="24"/>
          <w:szCs w:val="24"/>
          <w:lang w:eastAsia="pt-BR"/>
        </w:rPr>
      </w:pPr>
      <w:r w:rsidRPr="005322A7">
        <w:rPr>
          <w:rFonts w:ascii="Times New Roman" w:hAnsi="Times New Roman"/>
          <w:sz w:val="24"/>
          <w:szCs w:val="24"/>
          <w:lang w:val="pt-PT" w:eastAsia="pt-BR"/>
        </w:rPr>
        <w:t>O termo Doutrina Social da Igreja (DSI). A análise dos conceitos que compõem esse nome serve-nos para aprofundar seu significado.</w:t>
      </w:r>
      <w:r w:rsidRPr="005322A7">
        <w:rPr>
          <w:rFonts w:ascii="Times New Roman" w:hAnsi="Times New Roman"/>
          <w:sz w:val="24"/>
          <w:szCs w:val="24"/>
          <w:lang w:eastAsia="pt-BR"/>
        </w:rPr>
        <w:t xml:space="preserve"> </w:t>
      </w:r>
    </w:p>
    <w:p w:rsidR="004A28C0" w:rsidRDefault="004A28C0" w:rsidP="000642D6">
      <w:pPr>
        <w:spacing w:after="0" w:line="240" w:lineRule="auto"/>
        <w:jc w:val="both"/>
        <w:rPr>
          <w:rFonts w:ascii="Times New Roman" w:hAnsi="Times New Roman"/>
          <w:sz w:val="24"/>
          <w:szCs w:val="24"/>
          <w:lang w:eastAsia="pt-BR"/>
        </w:rPr>
      </w:pPr>
      <w:r w:rsidRPr="005322A7">
        <w:rPr>
          <w:rFonts w:ascii="Times New Roman" w:hAnsi="Times New Roman"/>
          <w:b/>
          <w:bCs/>
          <w:i/>
          <w:iCs/>
          <w:sz w:val="24"/>
          <w:szCs w:val="24"/>
          <w:lang w:val="pt-PT" w:eastAsia="pt-BR"/>
        </w:rPr>
        <w:t>Doutrina:</w:t>
      </w:r>
      <w:r w:rsidRPr="005322A7">
        <w:rPr>
          <w:rFonts w:ascii="Times New Roman" w:hAnsi="Times New Roman"/>
          <w:b/>
          <w:bCs/>
          <w:sz w:val="24"/>
          <w:szCs w:val="24"/>
          <w:lang w:val="pt-PT" w:eastAsia="pt-BR"/>
        </w:rPr>
        <w:t xml:space="preserve"> </w:t>
      </w:r>
      <w:r w:rsidRPr="005322A7">
        <w:rPr>
          <w:rFonts w:ascii="Times New Roman" w:hAnsi="Times New Roman"/>
          <w:sz w:val="24"/>
          <w:szCs w:val="24"/>
          <w:lang w:val="pt-PT" w:eastAsia="pt-BR"/>
        </w:rPr>
        <w:t xml:space="preserve">como vimos signifca ensino, instrução, mas com relação a religiões, movimentos e escolas, tem adquirido um sentido mais preciso – </w:t>
      </w:r>
      <w:r w:rsidRPr="005322A7">
        <w:rPr>
          <w:rFonts w:ascii="Times New Roman" w:hAnsi="Times New Roman"/>
          <w:i/>
          <w:iCs/>
          <w:sz w:val="24"/>
          <w:szCs w:val="24"/>
          <w:lang w:val="pt-PT" w:eastAsia="pt-BR"/>
        </w:rPr>
        <w:t>“conjunto de princípios que servem de base a um sistema religioso, político, filosófico, científico, etc.</w:t>
      </w:r>
      <w:r>
        <w:rPr>
          <w:rFonts w:ascii="Times New Roman" w:hAnsi="Times New Roman"/>
          <w:i/>
          <w:iCs/>
          <w:sz w:val="24"/>
          <w:szCs w:val="24"/>
          <w:lang w:val="pt-PT" w:eastAsia="pt-BR"/>
        </w:rPr>
        <w:t xml:space="preserve"> </w:t>
      </w:r>
      <w:r w:rsidRPr="005322A7">
        <w:rPr>
          <w:rFonts w:ascii="Times New Roman" w:hAnsi="Times New Roman"/>
          <w:sz w:val="24"/>
          <w:szCs w:val="24"/>
          <w:lang w:val="pt-PT" w:eastAsia="pt-BR"/>
        </w:rPr>
        <w:t>Existem, portanto, doutrinas de caráter religioso, político, científico, filosófico. Neste caso, logicamente, é religiosa.</w:t>
      </w:r>
      <w:r w:rsidRPr="005322A7">
        <w:rPr>
          <w:rFonts w:ascii="Times New Roman" w:hAnsi="Times New Roman"/>
          <w:sz w:val="24"/>
          <w:szCs w:val="24"/>
          <w:lang w:eastAsia="pt-BR"/>
        </w:rPr>
        <w:t xml:space="preserve"> </w:t>
      </w:r>
      <w:r w:rsidRPr="005322A7">
        <w:rPr>
          <w:rFonts w:ascii="Times New Roman" w:hAnsi="Times New Roman"/>
          <w:sz w:val="24"/>
          <w:szCs w:val="24"/>
          <w:lang w:val="pt-PT" w:eastAsia="pt-BR"/>
        </w:rPr>
        <w:t>Jesus Cristo foi um mestre. Seus ensinamentos e exemplos, transmitidos pelos escritos revelados e pala Tradição da Igreja, constituem uma verdadeira dout</w:t>
      </w:r>
      <w:r>
        <w:rPr>
          <w:rFonts w:ascii="Times New Roman" w:hAnsi="Times New Roman"/>
          <w:sz w:val="24"/>
          <w:szCs w:val="24"/>
          <w:lang w:val="pt-PT" w:eastAsia="pt-BR"/>
        </w:rPr>
        <w:t>rina no senti</w:t>
      </w:r>
      <w:r w:rsidRPr="005322A7">
        <w:rPr>
          <w:rFonts w:ascii="Times New Roman" w:hAnsi="Times New Roman"/>
          <w:sz w:val="24"/>
          <w:szCs w:val="24"/>
          <w:lang w:val="pt-PT" w:eastAsia="pt-BR"/>
        </w:rPr>
        <w:t>do indicado.</w:t>
      </w:r>
      <w:r w:rsidRPr="005322A7">
        <w:rPr>
          <w:rFonts w:ascii="Times New Roman" w:hAnsi="Times New Roman"/>
          <w:sz w:val="24"/>
          <w:szCs w:val="24"/>
          <w:lang w:eastAsia="pt-BR"/>
        </w:rPr>
        <w:t xml:space="preserve"> </w:t>
      </w:r>
    </w:p>
    <w:p w:rsidR="004A28C0" w:rsidRPr="005322A7" w:rsidRDefault="004A28C0" w:rsidP="000642D6">
      <w:pPr>
        <w:spacing w:after="0" w:line="240" w:lineRule="auto"/>
        <w:ind w:firstLine="708"/>
        <w:jc w:val="both"/>
        <w:rPr>
          <w:rFonts w:ascii="Times New Roman" w:hAnsi="Times New Roman"/>
          <w:sz w:val="24"/>
          <w:szCs w:val="24"/>
          <w:lang w:eastAsia="pt-BR"/>
        </w:rPr>
      </w:pPr>
      <w:r w:rsidRPr="005322A7">
        <w:rPr>
          <w:rFonts w:ascii="Times New Roman" w:hAnsi="Times New Roman"/>
          <w:sz w:val="24"/>
          <w:szCs w:val="24"/>
          <w:lang w:val="pt-PT" w:eastAsia="pt-BR"/>
        </w:rPr>
        <w:t xml:space="preserve">Com relação a esta doutrina cristã, a DSI é uma das suas partes ou elementos, como o demonstra sua inclusão no Catecismo da Igreja, exposição oficial da doutrina cristã </w:t>
      </w:r>
      <w:smartTag w:uri="urn:schemas-microsoft-com:office:smarttags" w:element="PersonName">
        <w:smartTagPr>
          <w:attr w:name="ProductID" w:val="em geral. Ser"/>
        </w:smartTagPr>
        <w:r w:rsidRPr="005322A7">
          <w:rPr>
            <w:rFonts w:ascii="Times New Roman" w:hAnsi="Times New Roman"/>
            <w:sz w:val="24"/>
            <w:szCs w:val="24"/>
            <w:lang w:val="pt-PT" w:eastAsia="pt-BR"/>
          </w:rPr>
          <w:t>em geral.</w:t>
        </w:r>
        <w:r w:rsidRPr="005322A7">
          <w:rPr>
            <w:rFonts w:ascii="Times New Roman" w:hAnsi="Times New Roman"/>
            <w:sz w:val="24"/>
            <w:szCs w:val="24"/>
            <w:lang w:eastAsia="pt-BR"/>
          </w:rPr>
          <w:t xml:space="preserve"> </w:t>
        </w:r>
        <w:r w:rsidRPr="000642D6">
          <w:rPr>
            <w:rFonts w:ascii="Times New Roman" w:hAnsi="Times New Roman"/>
            <w:sz w:val="24"/>
            <w:szCs w:val="24"/>
            <w:u w:val="single"/>
            <w:lang w:val="pt-PT" w:eastAsia="pt-BR"/>
          </w:rPr>
          <w:t>Ser</w:t>
        </w:r>
      </w:smartTag>
      <w:r w:rsidRPr="000642D6">
        <w:rPr>
          <w:rFonts w:ascii="Times New Roman" w:hAnsi="Times New Roman"/>
          <w:sz w:val="24"/>
          <w:szCs w:val="24"/>
          <w:u w:val="single"/>
          <w:lang w:val="pt-PT" w:eastAsia="pt-BR"/>
        </w:rPr>
        <w:t xml:space="preserve"> uma doutrina implica formar um conjunto orgânico de ensinamentos</w:t>
      </w:r>
      <w:r w:rsidRPr="005322A7">
        <w:rPr>
          <w:rFonts w:ascii="Times New Roman" w:hAnsi="Times New Roman"/>
          <w:sz w:val="24"/>
          <w:szCs w:val="24"/>
          <w:lang w:val="pt-PT" w:eastAsia="pt-BR"/>
        </w:rPr>
        <w:t xml:space="preserve">, um “corpus”, que neste caso está especificado por pertencer a uma instituição: a Igreja católica e por estar formado por </w:t>
      </w:r>
      <w:r w:rsidRPr="005322A7">
        <w:rPr>
          <w:rFonts w:ascii="Times New Roman" w:hAnsi="Times New Roman"/>
          <w:i/>
          <w:iCs/>
          <w:sz w:val="24"/>
          <w:szCs w:val="24"/>
          <w:lang w:val="pt-PT" w:eastAsia="pt-BR"/>
        </w:rPr>
        <w:t>“princípios de reflexão, critérios de julgamento e diretrizes de ação”</w:t>
      </w:r>
      <w:r w:rsidRPr="005322A7">
        <w:rPr>
          <w:rFonts w:ascii="Times New Roman" w:hAnsi="Times New Roman"/>
          <w:sz w:val="24"/>
          <w:szCs w:val="24"/>
          <w:lang w:val="pt-PT" w:eastAsia="pt-BR"/>
        </w:rPr>
        <w:t xml:space="preserve"> referidos a um campo particular, o social.</w:t>
      </w:r>
      <w:r w:rsidRPr="005322A7">
        <w:rPr>
          <w:rFonts w:ascii="Times New Roman" w:hAnsi="Times New Roman"/>
          <w:sz w:val="24"/>
          <w:szCs w:val="24"/>
          <w:lang w:eastAsia="pt-BR"/>
        </w:rPr>
        <w:t xml:space="preserve"> </w:t>
      </w:r>
    </w:p>
    <w:p w:rsidR="004A28C0" w:rsidRDefault="004A28C0" w:rsidP="000642D6">
      <w:pPr>
        <w:spacing w:after="0" w:line="240" w:lineRule="auto"/>
        <w:jc w:val="both"/>
        <w:rPr>
          <w:rFonts w:ascii="Times New Roman" w:hAnsi="Times New Roman"/>
          <w:sz w:val="24"/>
          <w:szCs w:val="24"/>
          <w:lang w:eastAsia="pt-BR"/>
        </w:rPr>
      </w:pPr>
      <w:r w:rsidRPr="005322A7">
        <w:rPr>
          <w:rFonts w:ascii="Times New Roman" w:hAnsi="Times New Roman"/>
          <w:b/>
          <w:bCs/>
          <w:i/>
          <w:iCs/>
          <w:sz w:val="24"/>
          <w:szCs w:val="24"/>
          <w:lang w:val="pt-PT" w:eastAsia="pt-BR"/>
        </w:rPr>
        <w:t>Social:</w:t>
      </w:r>
      <w:r w:rsidRPr="005322A7">
        <w:rPr>
          <w:rFonts w:ascii="Times New Roman" w:hAnsi="Times New Roman"/>
          <w:b/>
          <w:bCs/>
          <w:sz w:val="24"/>
          <w:szCs w:val="24"/>
          <w:lang w:val="pt-PT" w:eastAsia="pt-BR"/>
        </w:rPr>
        <w:t xml:space="preserve"> </w:t>
      </w:r>
      <w:r w:rsidRPr="005322A7">
        <w:rPr>
          <w:rFonts w:ascii="Times New Roman" w:hAnsi="Times New Roman"/>
          <w:sz w:val="24"/>
          <w:szCs w:val="24"/>
          <w:lang w:eastAsia="pt-BR"/>
        </w:rPr>
        <w:t xml:space="preserve">este é um termo muito amplo que pode servir para qualificar todas as manifestações da vida de relações dos homens entre si, e esta mesma vida em seu conjunto ou vida social. </w:t>
      </w:r>
    </w:p>
    <w:p w:rsidR="004A28C0" w:rsidRDefault="004A28C0" w:rsidP="000642D6">
      <w:pPr>
        <w:spacing w:after="0" w:line="240" w:lineRule="auto"/>
        <w:ind w:firstLine="708"/>
        <w:jc w:val="both"/>
        <w:rPr>
          <w:rFonts w:ascii="Times New Roman" w:hAnsi="Times New Roman"/>
          <w:sz w:val="24"/>
          <w:szCs w:val="24"/>
          <w:lang w:eastAsia="pt-BR"/>
        </w:rPr>
      </w:pPr>
      <w:r w:rsidRPr="005322A7">
        <w:rPr>
          <w:rFonts w:ascii="Times New Roman" w:hAnsi="Times New Roman"/>
          <w:sz w:val="24"/>
          <w:szCs w:val="24"/>
          <w:lang w:val="pt-PT" w:eastAsia="pt-BR"/>
        </w:rPr>
        <w:t xml:space="preserve">Dentro da amplitude do social dintinguem-se duas grandes áreas: a referente às relações sociais individuais, particulares, privadas, de caráter informal, por exemplo, de amizade, companheirismo, noivado e outras e a relativa às relações formais, institucionalizadas, isto é, públicas, derivadas da vida organizada da sociedade. Na DSI a palavra social não abrange o primeiro sentido que pertence ao campo da moral privada, mas </w:t>
      </w:r>
      <w:r>
        <w:rPr>
          <w:rFonts w:ascii="Times New Roman" w:hAnsi="Times New Roman"/>
          <w:sz w:val="24"/>
          <w:szCs w:val="24"/>
          <w:lang w:val="pt-PT" w:eastAsia="pt-BR"/>
        </w:rPr>
        <w:t>no seu segundo sentido, o das re</w:t>
      </w:r>
      <w:r w:rsidRPr="005322A7">
        <w:rPr>
          <w:rFonts w:ascii="Times New Roman" w:hAnsi="Times New Roman"/>
          <w:sz w:val="24"/>
          <w:szCs w:val="24"/>
          <w:lang w:val="pt-PT" w:eastAsia="pt-BR"/>
        </w:rPr>
        <w:t>lações sociais formais ou institucionalizadas.</w:t>
      </w:r>
      <w:r w:rsidRPr="005322A7">
        <w:rPr>
          <w:rFonts w:ascii="Times New Roman" w:hAnsi="Times New Roman"/>
          <w:sz w:val="24"/>
          <w:szCs w:val="24"/>
          <w:lang w:eastAsia="pt-BR"/>
        </w:rPr>
        <w:t xml:space="preserve"> </w:t>
      </w:r>
    </w:p>
    <w:p w:rsidR="004A28C0" w:rsidRPr="005322A7" w:rsidRDefault="004A28C0" w:rsidP="000642D6">
      <w:pPr>
        <w:spacing w:after="0" w:line="240" w:lineRule="auto"/>
        <w:ind w:firstLine="708"/>
        <w:jc w:val="both"/>
        <w:rPr>
          <w:rFonts w:ascii="Times New Roman" w:hAnsi="Times New Roman"/>
          <w:sz w:val="24"/>
          <w:szCs w:val="24"/>
          <w:lang w:eastAsia="pt-BR"/>
        </w:rPr>
      </w:pPr>
      <w:r w:rsidRPr="005322A7">
        <w:rPr>
          <w:rFonts w:ascii="Times New Roman" w:hAnsi="Times New Roman"/>
          <w:sz w:val="24"/>
          <w:szCs w:val="24"/>
          <w:lang w:val="pt-PT" w:eastAsia="pt-BR"/>
        </w:rPr>
        <w:t xml:space="preserve">O terceiro conceito, </w:t>
      </w:r>
      <w:r w:rsidRPr="005322A7">
        <w:rPr>
          <w:rFonts w:ascii="Times New Roman" w:hAnsi="Times New Roman"/>
          <w:b/>
          <w:bCs/>
          <w:i/>
          <w:iCs/>
          <w:sz w:val="24"/>
          <w:szCs w:val="24"/>
          <w:lang w:val="pt-PT" w:eastAsia="pt-BR"/>
        </w:rPr>
        <w:t>da Igreja católica</w:t>
      </w:r>
      <w:r w:rsidRPr="005322A7">
        <w:rPr>
          <w:rFonts w:ascii="Times New Roman" w:hAnsi="Times New Roman"/>
          <w:sz w:val="24"/>
          <w:szCs w:val="24"/>
          <w:lang w:val="pt-PT" w:eastAsia="pt-BR"/>
        </w:rPr>
        <w:t xml:space="preserve">, significa que esta doutrina é própria da Igreja católica, como instituição organizada. </w:t>
      </w:r>
    </w:p>
    <w:p w:rsidR="004A28C0" w:rsidRPr="005322A7" w:rsidRDefault="004A28C0" w:rsidP="000642D6">
      <w:pPr>
        <w:spacing w:after="0" w:line="240" w:lineRule="auto"/>
        <w:jc w:val="both"/>
        <w:rPr>
          <w:rFonts w:ascii="Times New Roman" w:hAnsi="Times New Roman"/>
          <w:sz w:val="24"/>
          <w:szCs w:val="24"/>
          <w:lang w:eastAsia="pt-BR"/>
        </w:rPr>
      </w:pPr>
      <w:r w:rsidRPr="005322A7">
        <w:rPr>
          <w:rFonts w:ascii="Times New Roman" w:hAnsi="Times New Roman"/>
          <w:sz w:val="24"/>
          <w:szCs w:val="24"/>
          <w:lang w:val="pt-PT" w:eastAsia="pt-BR"/>
        </w:rPr>
        <w:t> </w:t>
      </w:r>
      <w:r w:rsidRPr="005322A7">
        <w:rPr>
          <w:rFonts w:ascii="Times New Roman" w:hAnsi="Times New Roman"/>
          <w:sz w:val="24"/>
          <w:szCs w:val="24"/>
          <w:lang w:eastAsia="pt-BR"/>
        </w:rPr>
        <w:t xml:space="preserve"> </w:t>
      </w:r>
    </w:p>
    <w:p w:rsidR="004A28C0" w:rsidRDefault="004A28C0" w:rsidP="000642D6">
      <w:pPr>
        <w:spacing w:after="0" w:line="240" w:lineRule="auto"/>
        <w:jc w:val="both"/>
        <w:rPr>
          <w:rFonts w:ascii="Times New Roman" w:hAnsi="Times New Roman"/>
          <w:sz w:val="24"/>
          <w:szCs w:val="24"/>
          <w:lang w:eastAsia="pt-BR"/>
        </w:rPr>
      </w:pPr>
      <w:r>
        <w:rPr>
          <w:rFonts w:ascii="Times New Roman" w:hAnsi="Times New Roman"/>
          <w:b/>
          <w:bCs/>
          <w:sz w:val="24"/>
          <w:szCs w:val="24"/>
          <w:lang w:val="pt-PT" w:eastAsia="pt-BR"/>
        </w:rPr>
        <w:t>4</w:t>
      </w:r>
      <w:r w:rsidRPr="005322A7">
        <w:rPr>
          <w:rFonts w:ascii="Times New Roman" w:hAnsi="Times New Roman"/>
          <w:b/>
          <w:bCs/>
          <w:sz w:val="24"/>
          <w:szCs w:val="24"/>
          <w:lang w:val="pt-PT" w:eastAsia="pt-BR"/>
        </w:rPr>
        <w:t xml:space="preserve"> – Definição</w:t>
      </w:r>
      <w:r w:rsidRPr="005322A7">
        <w:rPr>
          <w:rFonts w:ascii="Times New Roman" w:hAnsi="Times New Roman"/>
          <w:sz w:val="24"/>
          <w:szCs w:val="24"/>
          <w:lang w:eastAsia="pt-BR"/>
        </w:rPr>
        <w:t xml:space="preserve"> </w:t>
      </w:r>
    </w:p>
    <w:p w:rsidR="004A28C0" w:rsidRPr="005322A7" w:rsidRDefault="004A28C0" w:rsidP="000642D6">
      <w:pPr>
        <w:spacing w:after="0" w:line="240" w:lineRule="auto"/>
        <w:ind w:firstLine="708"/>
        <w:jc w:val="both"/>
        <w:rPr>
          <w:rFonts w:ascii="Times New Roman" w:hAnsi="Times New Roman"/>
          <w:sz w:val="24"/>
          <w:szCs w:val="24"/>
          <w:lang w:eastAsia="pt-BR"/>
        </w:rPr>
      </w:pPr>
      <w:r w:rsidRPr="005322A7">
        <w:rPr>
          <w:rFonts w:ascii="Times New Roman" w:hAnsi="Times New Roman"/>
          <w:sz w:val="24"/>
          <w:szCs w:val="24"/>
          <w:lang w:val="pt-PT" w:eastAsia="pt-BR"/>
        </w:rPr>
        <w:t>Pode-se definir DSI  como um conjuto orgânico de princípios de reflexão, critérios de julgamento e diretrizes para a ação, sobre as relações sociais formais derivadas da vida social humana institucionalizada ensinada, à luz do Evangelho e no exercício da sua função pastoral, pelo magistério da Igreja, com a assistência do Espírito  e a cooperação dos teólogos e dos especialistas nas ciências sociais.</w:t>
      </w:r>
      <w:r w:rsidRPr="005322A7">
        <w:rPr>
          <w:rFonts w:ascii="Times New Roman" w:hAnsi="Times New Roman"/>
          <w:sz w:val="24"/>
          <w:szCs w:val="24"/>
          <w:lang w:eastAsia="pt-BR"/>
        </w:rPr>
        <w:t xml:space="preserve"> </w:t>
      </w:r>
    </w:p>
    <w:p w:rsidR="004A28C0" w:rsidRPr="005322A7" w:rsidRDefault="004A28C0" w:rsidP="000642D6">
      <w:pPr>
        <w:spacing w:after="0" w:line="240" w:lineRule="auto"/>
        <w:ind w:firstLine="708"/>
        <w:jc w:val="both"/>
        <w:rPr>
          <w:rFonts w:ascii="Times New Roman" w:hAnsi="Times New Roman"/>
          <w:sz w:val="24"/>
          <w:szCs w:val="24"/>
          <w:lang w:eastAsia="pt-BR"/>
        </w:rPr>
      </w:pPr>
      <w:r w:rsidRPr="005322A7">
        <w:rPr>
          <w:rFonts w:ascii="Times New Roman" w:hAnsi="Times New Roman"/>
          <w:sz w:val="24"/>
          <w:szCs w:val="24"/>
          <w:lang w:val="pt-PT" w:eastAsia="pt-BR"/>
        </w:rPr>
        <w:t>Segundo essa definição, os elementos  essenciais que compõem a DSI são:</w:t>
      </w:r>
      <w:r w:rsidRPr="005322A7">
        <w:rPr>
          <w:rFonts w:ascii="Times New Roman" w:hAnsi="Times New Roman"/>
          <w:sz w:val="24"/>
          <w:szCs w:val="24"/>
          <w:lang w:eastAsia="pt-BR"/>
        </w:rPr>
        <w:t xml:space="preserve"> </w:t>
      </w:r>
    </w:p>
    <w:p w:rsidR="004A28C0" w:rsidRPr="000642D6" w:rsidRDefault="004A28C0" w:rsidP="000642D6">
      <w:pPr>
        <w:pStyle w:val="ListParagraph"/>
        <w:numPr>
          <w:ilvl w:val="0"/>
          <w:numId w:val="1"/>
        </w:numPr>
        <w:spacing w:after="0" w:line="240" w:lineRule="auto"/>
        <w:jc w:val="both"/>
        <w:rPr>
          <w:rFonts w:ascii="Times New Roman" w:hAnsi="Times New Roman"/>
          <w:sz w:val="24"/>
          <w:szCs w:val="24"/>
          <w:lang w:eastAsia="pt-BR"/>
        </w:rPr>
      </w:pPr>
      <w:r w:rsidRPr="000642D6">
        <w:rPr>
          <w:rFonts w:ascii="Times New Roman" w:hAnsi="Times New Roman"/>
          <w:sz w:val="24"/>
          <w:szCs w:val="24"/>
          <w:lang w:val="pt-PT" w:eastAsia="pt-BR"/>
        </w:rPr>
        <w:t xml:space="preserve">Sua </w:t>
      </w:r>
      <w:r w:rsidRPr="000642D6">
        <w:rPr>
          <w:rFonts w:ascii="Times New Roman" w:hAnsi="Times New Roman"/>
          <w:b/>
          <w:bCs/>
          <w:sz w:val="24"/>
          <w:szCs w:val="24"/>
          <w:lang w:val="pt-PT" w:eastAsia="pt-BR"/>
        </w:rPr>
        <w:t>natureza</w:t>
      </w:r>
      <w:r w:rsidRPr="000642D6">
        <w:rPr>
          <w:rFonts w:ascii="Times New Roman" w:hAnsi="Times New Roman"/>
          <w:sz w:val="24"/>
          <w:szCs w:val="24"/>
          <w:lang w:val="pt-PT" w:eastAsia="pt-BR"/>
        </w:rPr>
        <w:t>: ser uma doutrina ou conjunto organizado de princípios, critérios e diretrizes.</w:t>
      </w:r>
      <w:r w:rsidRPr="000642D6">
        <w:rPr>
          <w:rFonts w:ascii="Times New Roman" w:hAnsi="Times New Roman"/>
          <w:sz w:val="24"/>
          <w:szCs w:val="24"/>
          <w:lang w:eastAsia="pt-BR"/>
        </w:rPr>
        <w:t xml:space="preserve"> </w:t>
      </w:r>
    </w:p>
    <w:p w:rsidR="004A28C0" w:rsidRPr="000642D6" w:rsidRDefault="004A28C0" w:rsidP="000642D6">
      <w:pPr>
        <w:pStyle w:val="ListParagraph"/>
        <w:numPr>
          <w:ilvl w:val="0"/>
          <w:numId w:val="1"/>
        </w:numPr>
        <w:spacing w:after="0" w:line="240" w:lineRule="auto"/>
        <w:jc w:val="both"/>
        <w:rPr>
          <w:rFonts w:ascii="Times New Roman" w:hAnsi="Times New Roman"/>
          <w:sz w:val="24"/>
          <w:szCs w:val="24"/>
          <w:lang w:eastAsia="pt-BR"/>
        </w:rPr>
      </w:pPr>
      <w:r w:rsidRPr="000642D6">
        <w:rPr>
          <w:rFonts w:ascii="Times New Roman" w:hAnsi="Times New Roman"/>
          <w:sz w:val="24"/>
          <w:szCs w:val="24"/>
          <w:lang w:val="pt-PT" w:eastAsia="pt-BR"/>
        </w:rPr>
        <w:t xml:space="preserve">Sua </w:t>
      </w:r>
      <w:r w:rsidRPr="000642D6">
        <w:rPr>
          <w:rFonts w:ascii="Times New Roman" w:hAnsi="Times New Roman"/>
          <w:b/>
          <w:bCs/>
          <w:sz w:val="24"/>
          <w:szCs w:val="24"/>
          <w:lang w:val="pt-PT" w:eastAsia="pt-BR"/>
        </w:rPr>
        <w:t>origem</w:t>
      </w:r>
      <w:r w:rsidRPr="000642D6">
        <w:rPr>
          <w:rFonts w:ascii="Times New Roman" w:hAnsi="Times New Roman"/>
          <w:sz w:val="24"/>
          <w:szCs w:val="24"/>
          <w:lang w:val="pt-PT" w:eastAsia="pt-BR"/>
        </w:rPr>
        <w:t>: ser o resultado da reflexão da Igreja sobre as realidades sociais cambiantes à luz da Revelação e da Tradição.</w:t>
      </w:r>
      <w:r w:rsidRPr="000642D6">
        <w:rPr>
          <w:rFonts w:ascii="Times New Roman" w:hAnsi="Times New Roman"/>
          <w:sz w:val="24"/>
          <w:szCs w:val="24"/>
          <w:lang w:eastAsia="pt-BR"/>
        </w:rPr>
        <w:t xml:space="preserve"> </w:t>
      </w:r>
    </w:p>
    <w:p w:rsidR="004A28C0" w:rsidRPr="005322A7" w:rsidRDefault="004A28C0" w:rsidP="000642D6">
      <w:pPr>
        <w:spacing w:after="0" w:line="240" w:lineRule="auto"/>
        <w:ind w:left="720"/>
        <w:jc w:val="both"/>
        <w:rPr>
          <w:rFonts w:ascii="Times New Roman" w:hAnsi="Times New Roman"/>
          <w:sz w:val="24"/>
          <w:szCs w:val="24"/>
          <w:lang w:eastAsia="pt-BR"/>
        </w:rPr>
      </w:pPr>
      <w:r w:rsidRPr="005322A7">
        <w:rPr>
          <w:rFonts w:ascii="Times New Roman" w:hAnsi="Times New Roman"/>
          <w:sz w:val="24"/>
          <w:szCs w:val="24"/>
          <w:lang w:val="pt-PT" w:eastAsia="pt-BR"/>
        </w:rPr>
        <w:t xml:space="preserve">Seu </w:t>
      </w:r>
      <w:r w:rsidRPr="005322A7">
        <w:rPr>
          <w:rFonts w:ascii="Times New Roman" w:hAnsi="Times New Roman"/>
          <w:b/>
          <w:bCs/>
          <w:sz w:val="24"/>
          <w:szCs w:val="24"/>
          <w:lang w:val="pt-PT" w:eastAsia="pt-BR"/>
        </w:rPr>
        <w:t>objeto</w:t>
      </w:r>
      <w:r w:rsidRPr="005322A7">
        <w:rPr>
          <w:rFonts w:ascii="Times New Roman" w:hAnsi="Times New Roman"/>
          <w:sz w:val="24"/>
          <w:szCs w:val="24"/>
          <w:lang w:val="pt-PT" w:eastAsia="pt-BR"/>
        </w:rPr>
        <w:t>: o social, entendido como relações sociais institucionalizadas, à luz do Evangelho.</w:t>
      </w:r>
      <w:r w:rsidRPr="005322A7">
        <w:rPr>
          <w:rFonts w:ascii="Times New Roman" w:hAnsi="Times New Roman"/>
          <w:sz w:val="24"/>
          <w:szCs w:val="24"/>
          <w:lang w:eastAsia="pt-BR"/>
        </w:rPr>
        <w:t xml:space="preserve"> </w:t>
      </w:r>
    </w:p>
    <w:p w:rsidR="004A28C0" w:rsidRPr="000642D6" w:rsidRDefault="004A28C0" w:rsidP="000642D6">
      <w:pPr>
        <w:pStyle w:val="ListParagraph"/>
        <w:numPr>
          <w:ilvl w:val="0"/>
          <w:numId w:val="1"/>
        </w:numPr>
        <w:spacing w:after="0" w:line="240" w:lineRule="auto"/>
        <w:jc w:val="both"/>
        <w:rPr>
          <w:rFonts w:ascii="Times New Roman" w:hAnsi="Times New Roman"/>
          <w:sz w:val="24"/>
          <w:szCs w:val="24"/>
          <w:lang w:eastAsia="pt-BR"/>
        </w:rPr>
      </w:pPr>
      <w:r w:rsidRPr="000642D6">
        <w:rPr>
          <w:rFonts w:ascii="Times New Roman" w:hAnsi="Times New Roman"/>
          <w:sz w:val="24"/>
          <w:szCs w:val="24"/>
          <w:lang w:val="pt-PT" w:eastAsia="pt-BR"/>
        </w:rPr>
        <w:t xml:space="preserve">Seu </w:t>
      </w:r>
      <w:r w:rsidRPr="000642D6">
        <w:rPr>
          <w:rFonts w:ascii="Times New Roman" w:hAnsi="Times New Roman"/>
          <w:b/>
          <w:bCs/>
          <w:sz w:val="24"/>
          <w:szCs w:val="24"/>
          <w:lang w:val="pt-PT" w:eastAsia="pt-BR"/>
        </w:rPr>
        <w:t>fim (finalidade)</w:t>
      </w:r>
      <w:r w:rsidRPr="000642D6">
        <w:rPr>
          <w:rFonts w:ascii="Times New Roman" w:hAnsi="Times New Roman"/>
          <w:sz w:val="24"/>
          <w:szCs w:val="24"/>
          <w:lang w:val="pt-PT" w:eastAsia="pt-BR"/>
        </w:rPr>
        <w:t>: o pastoral de orientar o pensamento e a</w:t>
      </w:r>
      <w:r>
        <w:rPr>
          <w:rFonts w:ascii="Times New Roman" w:hAnsi="Times New Roman"/>
          <w:sz w:val="24"/>
          <w:szCs w:val="24"/>
          <w:lang w:val="pt-PT" w:eastAsia="pt-BR"/>
        </w:rPr>
        <w:t>s ações</w:t>
      </w:r>
      <w:r w:rsidRPr="000642D6">
        <w:rPr>
          <w:rFonts w:ascii="Times New Roman" w:hAnsi="Times New Roman"/>
          <w:sz w:val="24"/>
          <w:szCs w:val="24"/>
          <w:lang w:val="pt-PT" w:eastAsia="pt-BR"/>
        </w:rPr>
        <w:t xml:space="preserve"> sociais dos católicos no campo social.</w:t>
      </w:r>
      <w:r w:rsidRPr="000642D6">
        <w:rPr>
          <w:rFonts w:ascii="Times New Roman" w:hAnsi="Times New Roman"/>
          <w:sz w:val="24"/>
          <w:szCs w:val="24"/>
          <w:lang w:eastAsia="pt-BR"/>
        </w:rPr>
        <w:t xml:space="preserve"> </w:t>
      </w:r>
    </w:p>
    <w:p w:rsidR="004A28C0" w:rsidRPr="000642D6" w:rsidRDefault="004A28C0" w:rsidP="000642D6">
      <w:pPr>
        <w:pStyle w:val="ListParagraph"/>
        <w:numPr>
          <w:ilvl w:val="0"/>
          <w:numId w:val="1"/>
        </w:numPr>
        <w:spacing w:after="0" w:line="240" w:lineRule="auto"/>
        <w:jc w:val="both"/>
        <w:rPr>
          <w:rFonts w:ascii="Times New Roman" w:hAnsi="Times New Roman"/>
          <w:sz w:val="24"/>
          <w:szCs w:val="24"/>
          <w:lang w:eastAsia="pt-BR"/>
        </w:rPr>
      </w:pPr>
      <w:r w:rsidRPr="000642D6">
        <w:rPr>
          <w:rFonts w:ascii="Times New Roman" w:hAnsi="Times New Roman"/>
          <w:sz w:val="24"/>
          <w:szCs w:val="24"/>
          <w:lang w:val="pt-PT" w:eastAsia="pt-BR"/>
        </w:rPr>
        <w:t xml:space="preserve">Seu </w:t>
      </w:r>
      <w:r w:rsidRPr="000642D6">
        <w:rPr>
          <w:rFonts w:ascii="Times New Roman" w:hAnsi="Times New Roman"/>
          <w:b/>
          <w:bCs/>
          <w:sz w:val="24"/>
          <w:szCs w:val="24"/>
          <w:lang w:val="pt-PT" w:eastAsia="pt-BR"/>
        </w:rPr>
        <w:t>sujeito</w:t>
      </w:r>
      <w:r w:rsidRPr="000642D6">
        <w:rPr>
          <w:rFonts w:ascii="Times New Roman" w:hAnsi="Times New Roman"/>
          <w:sz w:val="24"/>
          <w:szCs w:val="24"/>
          <w:lang w:val="pt-PT" w:eastAsia="pt-BR"/>
        </w:rPr>
        <w:t xml:space="preserve">: a Igreja católica em seu conjunto, por mediação do seu magistério. </w:t>
      </w:r>
    </w:p>
    <w:p w:rsidR="004A28C0" w:rsidRPr="005322A7" w:rsidRDefault="004A28C0" w:rsidP="000642D6">
      <w:pPr>
        <w:spacing w:after="0" w:line="240" w:lineRule="auto"/>
        <w:jc w:val="both"/>
        <w:rPr>
          <w:rFonts w:ascii="Times New Roman" w:hAnsi="Times New Roman"/>
          <w:sz w:val="24"/>
          <w:szCs w:val="24"/>
          <w:lang w:eastAsia="pt-BR"/>
        </w:rPr>
      </w:pPr>
      <w:r w:rsidRPr="005322A7">
        <w:rPr>
          <w:rFonts w:ascii="Times New Roman" w:hAnsi="Times New Roman"/>
          <w:sz w:val="24"/>
          <w:szCs w:val="24"/>
          <w:lang w:val="pt-PT" w:eastAsia="pt-BR"/>
        </w:rPr>
        <w:t> </w:t>
      </w:r>
      <w:r w:rsidRPr="005322A7">
        <w:rPr>
          <w:rFonts w:ascii="Times New Roman" w:hAnsi="Times New Roman"/>
          <w:sz w:val="24"/>
          <w:szCs w:val="24"/>
          <w:lang w:eastAsia="pt-BR"/>
        </w:rPr>
        <w:t xml:space="preserve"> </w:t>
      </w:r>
    </w:p>
    <w:p w:rsidR="004A28C0" w:rsidRPr="005322A7" w:rsidRDefault="004A28C0" w:rsidP="000642D6">
      <w:pPr>
        <w:spacing w:after="0" w:line="240" w:lineRule="auto"/>
        <w:jc w:val="both"/>
        <w:rPr>
          <w:rFonts w:ascii="Times New Roman" w:hAnsi="Times New Roman"/>
          <w:sz w:val="24"/>
          <w:szCs w:val="24"/>
          <w:lang w:eastAsia="pt-BR"/>
        </w:rPr>
      </w:pPr>
      <w:r>
        <w:rPr>
          <w:rFonts w:ascii="Times New Roman" w:hAnsi="Times New Roman"/>
          <w:b/>
          <w:bCs/>
          <w:sz w:val="24"/>
          <w:szCs w:val="24"/>
          <w:lang w:val="pt-PT" w:eastAsia="pt-BR"/>
        </w:rPr>
        <w:t>5</w:t>
      </w:r>
      <w:r w:rsidRPr="005322A7">
        <w:rPr>
          <w:rFonts w:ascii="Times New Roman" w:hAnsi="Times New Roman"/>
          <w:b/>
          <w:bCs/>
          <w:sz w:val="24"/>
          <w:szCs w:val="24"/>
          <w:lang w:val="pt-PT" w:eastAsia="pt-BR"/>
        </w:rPr>
        <w:t xml:space="preserve"> – O campo próprio da DSI</w:t>
      </w:r>
      <w:r w:rsidRPr="005322A7">
        <w:rPr>
          <w:rFonts w:ascii="Times New Roman" w:hAnsi="Times New Roman"/>
          <w:sz w:val="24"/>
          <w:szCs w:val="24"/>
          <w:lang w:eastAsia="pt-BR"/>
        </w:rPr>
        <w:t xml:space="preserve"> </w:t>
      </w:r>
    </w:p>
    <w:p w:rsidR="004A28C0" w:rsidRPr="005322A7" w:rsidRDefault="004A28C0" w:rsidP="000642D6">
      <w:pPr>
        <w:spacing w:after="0" w:line="240" w:lineRule="auto"/>
        <w:ind w:firstLine="708"/>
        <w:jc w:val="both"/>
        <w:rPr>
          <w:rFonts w:ascii="Times New Roman" w:hAnsi="Times New Roman"/>
          <w:sz w:val="24"/>
          <w:szCs w:val="24"/>
          <w:lang w:eastAsia="pt-BR"/>
        </w:rPr>
      </w:pPr>
      <w:r w:rsidRPr="005322A7">
        <w:rPr>
          <w:rFonts w:ascii="Times New Roman" w:hAnsi="Times New Roman"/>
          <w:sz w:val="24"/>
          <w:szCs w:val="24"/>
          <w:lang w:val="pt-PT" w:eastAsia="pt-BR"/>
        </w:rPr>
        <w:t xml:space="preserve">A DSI tem como campo próprio os princípios gerais e os juízos e orientações fundamentados neles, orientados para o bem total da sociedade e do homem, e não o das soluções técnicas concretas. </w:t>
      </w:r>
      <w:r w:rsidRPr="005322A7">
        <w:rPr>
          <w:rFonts w:ascii="Times New Roman" w:hAnsi="Times New Roman"/>
          <w:b/>
          <w:bCs/>
          <w:sz w:val="24"/>
          <w:szCs w:val="24"/>
          <w:lang w:val="pt-PT" w:eastAsia="pt-BR"/>
        </w:rPr>
        <w:t xml:space="preserve">Não </w:t>
      </w:r>
      <w:r w:rsidRPr="005322A7">
        <w:rPr>
          <w:rFonts w:ascii="Times New Roman" w:hAnsi="Times New Roman"/>
          <w:sz w:val="24"/>
          <w:szCs w:val="24"/>
          <w:lang w:val="pt-PT" w:eastAsia="pt-BR"/>
        </w:rPr>
        <w:t xml:space="preserve">corresponde, pois, a DSI </w:t>
      </w:r>
      <w:r w:rsidRPr="005322A7">
        <w:rPr>
          <w:rFonts w:ascii="Times New Roman" w:hAnsi="Times New Roman"/>
          <w:b/>
          <w:bCs/>
          <w:sz w:val="24"/>
          <w:szCs w:val="24"/>
          <w:lang w:val="pt-PT" w:eastAsia="pt-BR"/>
        </w:rPr>
        <w:t>constituir um modelo de organização da sociedade</w:t>
      </w:r>
      <w:r w:rsidRPr="005322A7">
        <w:rPr>
          <w:rFonts w:ascii="Times New Roman" w:hAnsi="Times New Roman"/>
          <w:sz w:val="24"/>
          <w:szCs w:val="24"/>
          <w:lang w:val="pt-PT" w:eastAsia="pt-BR"/>
        </w:rPr>
        <w:t xml:space="preserve"> determinado, que possa colocar-se como alternativa a outros modelos; </w:t>
      </w:r>
      <w:r w:rsidRPr="005322A7">
        <w:rPr>
          <w:rFonts w:ascii="Times New Roman" w:hAnsi="Times New Roman"/>
          <w:b/>
          <w:bCs/>
          <w:sz w:val="24"/>
          <w:szCs w:val="24"/>
          <w:lang w:val="pt-PT" w:eastAsia="pt-BR"/>
        </w:rPr>
        <w:t xml:space="preserve">nem tampouco um programa de ação </w:t>
      </w:r>
      <w:r w:rsidRPr="005322A7">
        <w:rPr>
          <w:rFonts w:ascii="Times New Roman" w:hAnsi="Times New Roman"/>
          <w:sz w:val="24"/>
          <w:szCs w:val="24"/>
          <w:lang w:val="pt-PT" w:eastAsia="pt-BR"/>
        </w:rPr>
        <w:t xml:space="preserve">política, social, econômica ou cultural específico; </w:t>
      </w:r>
      <w:r w:rsidRPr="005322A7">
        <w:rPr>
          <w:rFonts w:ascii="Times New Roman" w:hAnsi="Times New Roman"/>
          <w:b/>
          <w:bCs/>
          <w:sz w:val="24"/>
          <w:szCs w:val="24"/>
          <w:lang w:val="pt-PT" w:eastAsia="pt-BR"/>
        </w:rPr>
        <w:t>nem chegar a ser uma terceira via</w:t>
      </w:r>
      <w:r w:rsidRPr="005322A7">
        <w:rPr>
          <w:rFonts w:ascii="Times New Roman" w:hAnsi="Times New Roman"/>
          <w:sz w:val="24"/>
          <w:szCs w:val="24"/>
          <w:lang w:val="pt-PT" w:eastAsia="pt-BR"/>
        </w:rPr>
        <w:t xml:space="preserve"> com relação aos mesmos, ainda que seus princípios possam ser fonte de inspiração de todos eles. A função da DSI consiste em proporcionar princípios sobre a devida ordenação de qualquer sistema ou movimento social, assim como critérios para julgar as ideologias, os sistemas e os movimentos sociais</w:t>
      </w:r>
      <w:r>
        <w:rPr>
          <w:rFonts w:ascii="Times New Roman" w:hAnsi="Times New Roman"/>
          <w:sz w:val="24"/>
          <w:szCs w:val="24"/>
          <w:lang w:val="pt-PT" w:eastAsia="pt-BR"/>
        </w:rPr>
        <w:t>,</w:t>
      </w:r>
      <w:r w:rsidRPr="005322A7">
        <w:rPr>
          <w:rFonts w:ascii="Times New Roman" w:hAnsi="Times New Roman"/>
          <w:sz w:val="24"/>
          <w:szCs w:val="24"/>
          <w:lang w:val="pt-PT" w:eastAsia="pt-BR"/>
        </w:rPr>
        <w:t xml:space="preserve"> igualmente diretrizes para orientar a ação social em geral.  </w:t>
      </w:r>
      <w:r w:rsidRPr="005322A7">
        <w:rPr>
          <w:rFonts w:ascii="Times New Roman" w:hAnsi="Times New Roman"/>
          <w:sz w:val="24"/>
          <w:szCs w:val="24"/>
          <w:lang w:eastAsia="pt-BR"/>
        </w:rPr>
        <w:t xml:space="preserve"> </w:t>
      </w:r>
    </w:p>
    <w:p w:rsidR="004A28C0" w:rsidRPr="005322A7" w:rsidRDefault="004A28C0" w:rsidP="000642D6">
      <w:pPr>
        <w:spacing w:after="0" w:line="240" w:lineRule="auto"/>
        <w:jc w:val="both"/>
        <w:rPr>
          <w:rFonts w:ascii="Times New Roman" w:hAnsi="Times New Roman"/>
          <w:sz w:val="24"/>
          <w:szCs w:val="24"/>
          <w:lang w:eastAsia="pt-BR"/>
        </w:rPr>
      </w:pPr>
      <w:r w:rsidRPr="005322A7">
        <w:rPr>
          <w:rFonts w:ascii="Times New Roman" w:hAnsi="Times New Roman"/>
          <w:sz w:val="24"/>
          <w:szCs w:val="24"/>
          <w:lang w:val="pt-PT" w:eastAsia="pt-BR"/>
        </w:rPr>
        <w:t> </w:t>
      </w:r>
      <w:r w:rsidRPr="005322A7">
        <w:rPr>
          <w:rFonts w:ascii="Times New Roman" w:hAnsi="Times New Roman"/>
          <w:sz w:val="24"/>
          <w:szCs w:val="24"/>
          <w:lang w:eastAsia="pt-BR"/>
        </w:rPr>
        <w:t xml:space="preserve"> </w:t>
      </w:r>
    </w:p>
    <w:p w:rsidR="004A28C0" w:rsidRPr="005322A7" w:rsidRDefault="004A28C0" w:rsidP="000642D6">
      <w:pPr>
        <w:spacing w:after="0" w:line="240" w:lineRule="auto"/>
        <w:jc w:val="both"/>
        <w:rPr>
          <w:rFonts w:ascii="Times New Roman" w:hAnsi="Times New Roman"/>
          <w:sz w:val="24"/>
          <w:szCs w:val="24"/>
          <w:lang w:eastAsia="pt-BR"/>
        </w:rPr>
      </w:pPr>
      <w:r>
        <w:rPr>
          <w:rFonts w:ascii="Times New Roman" w:hAnsi="Times New Roman"/>
          <w:b/>
          <w:bCs/>
          <w:sz w:val="24"/>
          <w:szCs w:val="24"/>
          <w:lang w:val="pt-PT" w:eastAsia="pt-BR"/>
        </w:rPr>
        <w:t>6</w:t>
      </w:r>
      <w:r w:rsidRPr="005322A7">
        <w:rPr>
          <w:rFonts w:ascii="Times New Roman" w:hAnsi="Times New Roman"/>
          <w:b/>
          <w:bCs/>
          <w:sz w:val="24"/>
          <w:szCs w:val="24"/>
          <w:lang w:val="pt-PT" w:eastAsia="pt-BR"/>
        </w:rPr>
        <w:t xml:space="preserve"> – Conteúdo e dimensões da DSI</w:t>
      </w:r>
      <w:r w:rsidRPr="005322A7">
        <w:rPr>
          <w:rFonts w:ascii="Times New Roman" w:hAnsi="Times New Roman"/>
          <w:sz w:val="24"/>
          <w:szCs w:val="24"/>
          <w:lang w:val="pt-PT" w:eastAsia="pt-BR"/>
        </w:rPr>
        <w:t>:</w:t>
      </w:r>
      <w:r w:rsidRPr="005322A7">
        <w:rPr>
          <w:rFonts w:ascii="Times New Roman" w:hAnsi="Times New Roman"/>
          <w:sz w:val="24"/>
          <w:szCs w:val="24"/>
          <w:lang w:eastAsia="pt-BR"/>
        </w:rPr>
        <w:t xml:space="preserve"> </w:t>
      </w:r>
    </w:p>
    <w:p w:rsidR="004A28C0" w:rsidRPr="005322A7" w:rsidRDefault="004A28C0" w:rsidP="000642D6">
      <w:pPr>
        <w:spacing w:after="0" w:line="240" w:lineRule="auto"/>
        <w:jc w:val="both"/>
        <w:rPr>
          <w:rFonts w:ascii="Times New Roman" w:hAnsi="Times New Roman"/>
          <w:sz w:val="24"/>
          <w:szCs w:val="24"/>
          <w:lang w:eastAsia="pt-BR"/>
        </w:rPr>
      </w:pPr>
      <w:r w:rsidRPr="005322A7">
        <w:rPr>
          <w:rFonts w:ascii="Times New Roman" w:hAnsi="Times New Roman"/>
          <w:sz w:val="24"/>
          <w:szCs w:val="24"/>
          <w:lang w:val="pt-PT" w:eastAsia="pt-BR"/>
        </w:rPr>
        <w:t>A Igreja, perita em humanidade oferece em sua doutrina social um conjunto de princípios de reflexão, de critérios de julgamento e</w:t>
      </w:r>
      <w:r>
        <w:rPr>
          <w:rFonts w:ascii="Times New Roman" w:hAnsi="Times New Roman"/>
          <w:sz w:val="24"/>
          <w:szCs w:val="24"/>
          <w:lang w:val="pt-PT" w:eastAsia="pt-BR"/>
        </w:rPr>
        <w:t xml:space="preserve"> de diretrizes de ação</w:t>
      </w:r>
      <w:r w:rsidRPr="005322A7">
        <w:rPr>
          <w:rFonts w:ascii="Times New Roman" w:hAnsi="Times New Roman"/>
          <w:sz w:val="24"/>
          <w:szCs w:val="24"/>
          <w:lang w:val="pt-PT" w:eastAsia="pt-BR"/>
        </w:rPr>
        <w:t>.</w:t>
      </w:r>
      <w:r w:rsidRPr="005322A7">
        <w:rPr>
          <w:rFonts w:ascii="Times New Roman" w:hAnsi="Times New Roman"/>
          <w:sz w:val="24"/>
          <w:szCs w:val="24"/>
          <w:lang w:eastAsia="pt-BR"/>
        </w:rPr>
        <w:t xml:space="preserve"> </w:t>
      </w:r>
    </w:p>
    <w:p w:rsidR="004A28C0" w:rsidRDefault="004A28C0" w:rsidP="000642D6">
      <w:pPr>
        <w:spacing w:after="0" w:line="240" w:lineRule="auto"/>
        <w:jc w:val="both"/>
        <w:rPr>
          <w:rFonts w:ascii="Times New Roman" w:hAnsi="Times New Roman"/>
          <w:sz w:val="24"/>
          <w:szCs w:val="24"/>
          <w:lang w:eastAsia="pt-BR"/>
        </w:rPr>
      </w:pPr>
      <w:r>
        <w:rPr>
          <w:rFonts w:ascii="Times New Roman" w:hAnsi="Times New Roman"/>
          <w:sz w:val="24"/>
          <w:szCs w:val="24"/>
          <w:lang w:val="pt-PT" w:eastAsia="pt-BR"/>
        </w:rPr>
        <w:t xml:space="preserve">- </w:t>
      </w:r>
      <w:r w:rsidRPr="005322A7">
        <w:rPr>
          <w:rFonts w:ascii="Times New Roman" w:hAnsi="Times New Roman"/>
          <w:sz w:val="24"/>
          <w:szCs w:val="24"/>
          <w:lang w:val="pt-PT" w:eastAsia="pt-BR"/>
        </w:rPr>
        <w:t>O texto acima mostra os três componentes que formam a DSI e indica sua estrutura. O primeiro, os princípios de reflexão, ocupam a posição principal, já que eles estabelecem os critérios para se efetuar o julgamento acerca das situações. Os princípios de reflexão e os critérios de julgamento “inspiram diretrizes de ação”.</w:t>
      </w:r>
    </w:p>
    <w:p w:rsidR="004A28C0" w:rsidRPr="005322A7" w:rsidRDefault="004A28C0" w:rsidP="000642D6">
      <w:pPr>
        <w:spacing w:after="0" w:line="240" w:lineRule="auto"/>
        <w:jc w:val="both"/>
        <w:rPr>
          <w:rFonts w:ascii="Times New Roman" w:hAnsi="Times New Roman"/>
          <w:sz w:val="24"/>
          <w:szCs w:val="24"/>
          <w:lang w:eastAsia="pt-BR"/>
        </w:rPr>
      </w:pPr>
      <w:r>
        <w:rPr>
          <w:rFonts w:ascii="Times New Roman" w:hAnsi="Times New Roman"/>
          <w:sz w:val="24"/>
          <w:szCs w:val="24"/>
          <w:lang w:eastAsia="pt-BR"/>
        </w:rPr>
        <w:softHyphen/>
      </w:r>
      <w:r>
        <w:rPr>
          <w:rFonts w:ascii="Times New Roman" w:hAnsi="Times New Roman"/>
          <w:sz w:val="24"/>
          <w:szCs w:val="24"/>
          <w:lang w:eastAsia="pt-BR"/>
        </w:rPr>
        <w:softHyphen/>
      </w:r>
      <w:r>
        <w:rPr>
          <w:rFonts w:ascii="Times New Roman" w:hAnsi="Times New Roman"/>
          <w:sz w:val="24"/>
          <w:szCs w:val="24"/>
          <w:lang w:eastAsia="pt-BR"/>
        </w:rPr>
        <w:softHyphen/>
        <w:t xml:space="preserve">- </w:t>
      </w:r>
      <w:r w:rsidRPr="005322A7">
        <w:rPr>
          <w:rFonts w:ascii="Times New Roman" w:hAnsi="Times New Roman"/>
          <w:sz w:val="24"/>
          <w:szCs w:val="24"/>
          <w:lang w:val="pt-PT" w:eastAsia="pt-BR"/>
        </w:rPr>
        <w:t>O conteúdo da DSI está formado por verdades de fé, verdades naturais, conclusões do raciocínio humano e verdade dos dados de observação.</w:t>
      </w:r>
      <w:r w:rsidRPr="005322A7">
        <w:rPr>
          <w:rFonts w:ascii="Times New Roman" w:hAnsi="Times New Roman"/>
          <w:sz w:val="24"/>
          <w:szCs w:val="24"/>
          <w:lang w:eastAsia="pt-BR"/>
        </w:rPr>
        <w:t xml:space="preserve"> </w:t>
      </w:r>
    </w:p>
    <w:p w:rsidR="004A28C0" w:rsidRPr="005322A7" w:rsidRDefault="004A28C0" w:rsidP="000642D6">
      <w:pPr>
        <w:spacing w:after="0" w:line="240" w:lineRule="auto"/>
        <w:jc w:val="both"/>
        <w:rPr>
          <w:rFonts w:ascii="Times New Roman" w:hAnsi="Times New Roman"/>
          <w:sz w:val="24"/>
          <w:szCs w:val="24"/>
          <w:lang w:eastAsia="pt-BR"/>
        </w:rPr>
      </w:pPr>
      <w:r>
        <w:rPr>
          <w:rFonts w:ascii="Times New Roman" w:hAnsi="Times New Roman"/>
          <w:sz w:val="24"/>
          <w:szCs w:val="24"/>
          <w:lang w:val="pt-PT" w:eastAsia="pt-BR"/>
        </w:rPr>
        <w:t xml:space="preserve">- </w:t>
      </w:r>
      <w:r w:rsidRPr="005322A7">
        <w:rPr>
          <w:rFonts w:ascii="Times New Roman" w:hAnsi="Times New Roman"/>
          <w:sz w:val="24"/>
          <w:szCs w:val="24"/>
          <w:lang w:val="pt-PT" w:eastAsia="pt-BR"/>
        </w:rPr>
        <w:t>O conteúdo da DSI é universal, sem limites e constante. A DSI vai se desenvolvendo e se completando.</w:t>
      </w:r>
      <w:r w:rsidRPr="005322A7">
        <w:rPr>
          <w:rFonts w:ascii="Times New Roman" w:hAnsi="Times New Roman"/>
          <w:sz w:val="24"/>
          <w:szCs w:val="24"/>
          <w:lang w:eastAsia="pt-BR"/>
        </w:rPr>
        <w:t xml:space="preserve"> </w:t>
      </w:r>
    </w:p>
    <w:p w:rsidR="004A28C0" w:rsidRDefault="004A28C0" w:rsidP="000642D6">
      <w:pPr>
        <w:spacing w:after="0" w:line="240" w:lineRule="auto"/>
        <w:jc w:val="both"/>
        <w:rPr>
          <w:rFonts w:ascii="Times New Roman" w:hAnsi="Times New Roman"/>
          <w:sz w:val="24"/>
          <w:szCs w:val="24"/>
          <w:lang w:eastAsia="pt-BR"/>
        </w:rPr>
      </w:pPr>
      <w:r>
        <w:rPr>
          <w:rFonts w:ascii="Times New Roman" w:hAnsi="Times New Roman"/>
          <w:sz w:val="24"/>
          <w:szCs w:val="24"/>
          <w:lang w:val="pt-PT" w:eastAsia="pt-BR"/>
        </w:rPr>
        <w:t xml:space="preserve">- </w:t>
      </w:r>
      <w:r w:rsidRPr="005322A7">
        <w:rPr>
          <w:rFonts w:ascii="Times New Roman" w:hAnsi="Times New Roman"/>
          <w:sz w:val="24"/>
          <w:szCs w:val="24"/>
          <w:lang w:val="pt-PT" w:eastAsia="pt-BR"/>
        </w:rPr>
        <w:t>O conteúdo temático da DSI ocupa-se “dos direitos humanos de cada um e, em particular, do ‘proletariado’, da família e da educação, dos deveres do Estado, do ordenamento da sociedade nacional e internacional, da vida econômica, da cultura, da guerra e da paz, do respeito pela vida desde o momento da concepção até a morte”.</w:t>
      </w:r>
      <w:r w:rsidRPr="005322A7">
        <w:rPr>
          <w:rFonts w:ascii="Times New Roman" w:hAnsi="Times New Roman"/>
          <w:sz w:val="24"/>
          <w:szCs w:val="24"/>
          <w:lang w:eastAsia="pt-BR"/>
        </w:rPr>
        <w:t xml:space="preserve"> </w:t>
      </w:r>
    </w:p>
    <w:p w:rsidR="004A28C0" w:rsidRDefault="004A28C0" w:rsidP="000642D6">
      <w:pPr>
        <w:spacing w:after="0" w:line="240" w:lineRule="auto"/>
        <w:jc w:val="both"/>
        <w:rPr>
          <w:rFonts w:ascii="Times New Roman" w:hAnsi="Times New Roman"/>
          <w:sz w:val="24"/>
          <w:szCs w:val="24"/>
          <w:lang w:val="pt-PT" w:eastAsia="pt-BR"/>
        </w:rPr>
      </w:pPr>
      <w:r>
        <w:rPr>
          <w:rFonts w:ascii="Times New Roman" w:hAnsi="Times New Roman"/>
          <w:sz w:val="24"/>
          <w:szCs w:val="24"/>
          <w:lang w:eastAsia="pt-BR"/>
        </w:rPr>
        <w:t xml:space="preserve"> </w:t>
      </w:r>
      <w:r w:rsidRPr="005322A7">
        <w:rPr>
          <w:rFonts w:ascii="Times New Roman" w:hAnsi="Times New Roman"/>
          <w:sz w:val="24"/>
          <w:szCs w:val="24"/>
          <w:lang w:val="pt-PT" w:eastAsia="pt-BR"/>
        </w:rPr>
        <w:t>Q</w:t>
      </w:r>
      <w:r>
        <w:rPr>
          <w:rFonts w:ascii="Times New Roman" w:hAnsi="Times New Roman"/>
          <w:sz w:val="24"/>
          <w:szCs w:val="24"/>
          <w:lang w:val="pt-PT" w:eastAsia="pt-BR"/>
        </w:rPr>
        <w:t>uanto às dimensões da DSI verif</w:t>
      </w:r>
      <w:r w:rsidRPr="005322A7">
        <w:rPr>
          <w:rFonts w:ascii="Times New Roman" w:hAnsi="Times New Roman"/>
          <w:sz w:val="24"/>
          <w:szCs w:val="24"/>
          <w:lang w:val="pt-PT" w:eastAsia="pt-BR"/>
        </w:rPr>
        <w:t>icam-se três, a saber,</w:t>
      </w:r>
      <w:r w:rsidRPr="00322D2C">
        <w:rPr>
          <w:rFonts w:ascii="Times New Roman" w:hAnsi="Times New Roman"/>
          <w:b/>
          <w:sz w:val="24"/>
          <w:szCs w:val="24"/>
          <w:lang w:val="pt-PT" w:eastAsia="pt-BR"/>
        </w:rPr>
        <w:t xml:space="preserve"> histórica, teórica e prática.</w:t>
      </w:r>
    </w:p>
    <w:p w:rsidR="004A28C0" w:rsidRDefault="004A28C0" w:rsidP="000642D6">
      <w:pPr>
        <w:spacing w:after="0" w:line="240" w:lineRule="auto"/>
        <w:jc w:val="both"/>
        <w:rPr>
          <w:rFonts w:ascii="Times New Roman" w:hAnsi="Times New Roman"/>
          <w:sz w:val="24"/>
          <w:szCs w:val="24"/>
          <w:lang w:val="pt-PT" w:eastAsia="pt-BR"/>
        </w:rPr>
      </w:pPr>
      <w:r w:rsidRPr="005322A7">
        <w:rPr>
          <w:rFonts w:ascii="Times New Roman" w:hAnsi="Times New Roman"/>
          <w:b/>
          <w:bCs/>
          <w:sz w:val="24"/>
          <w:szCs w:val="24"/>
          <w:lang w:val="pt-PT" w:eastAsia="pt-BR"/>
        </w:rPr>
        <w:t xml:space="preserve">Histórica </w:t>
      </w:r>
      <w:r w:rsidRPr="005322A7">
        <w:rPr>
          <w:rFonts w:ascii="Times New Roman" w:hAnsi="Times New Roman"/>
          <w:sz w:val="24"/>
          <w:szCs w:val="24"/>
          <w:lang w:val="pt-PT" w:eastAsia="pt-BR"/>
        </w:rPr>
        <w:t>porque os documentos da DSI estão em conexão e fazem referência a situações históricas determinadas e também porque os critérios de julgamento e diretrizes que contêm se usam para iluminar e julgar as situações e as ideologias sociais, políticas e econômicas vigentes em cada época.</w:t>
      </w:r>
    </w:p>
    <w:p w:rsidR="004A28C0" w:rsidRDefault="004A28C0" w:rsidP="000642D6">
      <w:pPr>
        <w:spacing w:after="0" w:line="240" w:lineRule="auto"/>
        <w:jc w:val="both"/>
        <w:rPr>
          <w:rFonts w:ascii="Times New Roman" w:hAnsi="Times New Roman"/>
          <w:sz w:val="24"/>
          <w:szCs w:val="24"/>
          <w:lang w:val="pt-PT" w:eastAsia="pt-BR"/>
        </w:rPr>
      </w:pPr>
      <w:r w:rsidRPr="005322A7">
        <w:rPr>
          <w:rFonts w:ascii="Times New Roman" w:hAnsi="Times New Roman"/>
          <w:b/>
          <w:bCs/>
          <w:sz w:val="24"/>
          <w:szCs w:val="24"/>
          <w:lang w:val="pt-PT" w:eastAsia="pt-BR"/>
        </w:rPr>
        <w:t xml:space="preserve">Teórica </w:t>
      </w:r>
      <w:r w:rsidRPr="005322A7">
        <w:rPr>
          <w:rFonts w:ascii="Times New Roman" w:hAnsi="Times New Roman"/>
          <w:sz w:val="24"/>
          <w:szCs w:val="24"/>
          <w:lang w:val="pt-PT" w:eastAsia="pt-BR"/>
        </w:rPr>
        <w:t xml:space="preserve">porque está formada por princípios teóricos de </w:t>
      </w:r>
      <w:r>
        <w:rPr>
          <w:rFonts w:ascii="Times New Roman" w:hAnsi="Times New Roman"/>
          <w:sz w:val="24"/>
          <w:szCs w:val="24"/>
          <w:lang w:val="pt-PT" w:eastAsia="pt-BR"/>
        </w:rPr>
        <w:t>origem</w:t>
      </w:r>
      <w:r w:rsidRPr="005322A7">
        <w:rPr>
          <w:rFonts w:ascii="Times New Roman" w:hAnsi="Times New Roman"/>
          <w:sz w:val="24"/>
          <w:szCs w:val="24"/>
          <w:lang w:val="pt-PT" w:eastAsia="pt-BR"/>
        </w:rPr>
        <w:t xml:space="preserve"> teológica, moral ou racional, derivados do Evangelho e da experiência humana da Igreja.</w:t>
      </w:r>
    </w:p>
    <w:p w:rsidR="004A28C0" w:rsidRPr="005322A7" w:rsidRDefault="004A28C0" w:rsidP="000642D6">
      <w:pPr>
        <w:spacing w:after="0" w:line="240" w:lineRule="auto"/>
        <w:jc w:val="both"/>
        <w:rPr>
          <w:rFonts w:ascii="Times New Roman" w:hAnsi="Times New Roman"/>
          <w:sz w:val="24"/>
          <w:szCs w:val="24"/>
          <w:lang w:eastAsia="pt-BR"/>
        </w:rPr>
      </w:pPr>
      <w:r w:rsidRPr="005322A7">
        <w:rPr>
          <w:rFonts w:ascii="Times New Roman" w:hAnsi="Times New Roman"/>
          <w:b/>
          <w:bCs/>
          <w:sz w:val="24"/>
          <w:szCs w:val="24"/>
          <w:lang w:val="pt-PT" w:eastAsia="pt-BR"/>
        </w:rPr>
        <w:t xml:space="preserve">Prática </w:t>
      </w:r>
      <w:r w:rsidRPr="005322A7">
        <w:rPr>
          <w:rFonts w:ascii="Times New Roman" w:hAnsi="Times New Roman"/>
          <w:sz w:val="24"/>
          <w:szCs w:val="24"/>
          <w:lang w:val="pt-PT" w:eastAsia="pt-BR"/>
        </w:rPr>
        <w:t xml:space="preserve">porque se dirige pela sua finalidade a orientar a ação humana. </w:t>
      </w:r>
      <w:r>
        <w:rPr>
          <w:rFonts w:ascii="Times New Roman" w:hAnsi="Times New Roman"/>
          <w:sz w:val="24"/>
          <w:szCs w:val="24"/>
          <w:lang w:val="pt-PT" w:eastAsia="pt-BR"/>
        </w:rPr>
        <w:t>(Congregação para a Educação Católica N 6, p. 12-13)</w:t>
      </w:r>
    </w:p>
    <w:p w:rsidR="004A28C0" w:rsidRPr="005322A7" w:rsidRDefault="004A28C0" w:rsidP="000642D6">
      <w:pPr>
        <w:spacing w:after="0" w:line="240" w:lineRule="auto"/>
        <w:jc w:val="both"/>
        <w:rPr>
          <w:rFonts w:ascii="Times New Roman" w:hAnsi="Times New Roman"/>
          <w:sz w:val="24"/>
          <w:szCs w:val="24"/>
          <w:lang w:eastAsia="pt-BR"/>
        </w:rPr>
      </w:pPr>
      <w:r w:rsidRPr="005322A7">
        <w:rPr>
          <w:rFonts w:ascii="Times New Roman" w:hAnsi="Times New Roman"/>
          <w:sz w:val="24"/>
          <w:szCs w:val="24"/>
          <w:lang w:val="pt-PT" w:eastAsia="pt-BR"/>
        </w:rPr>
        <w:t> </w:t>
      </w:r>
      <w:r w:rsidRPr="005322A7">
        <w:rPr>
          <w:rFonts w:ascii="Times New Roman" w:hAnsi="Times New Roman"/>
          <w:sz w:val="24"/>
          <w:szCs w:val="24"/>
          <w:lang w:eastAsia="pt-BR"/>
        </w:rPr>
        <w:t xml:space="preserve"> </w:t>
      </w:r>
    </w:p>
    <w:p w:rsidR="004A28C0" w:rsidRPr="005322A7" w:rsidRDefault="004A28C0" w:rsidP="000642D6">
      <w:pPr>
        <w:spacing w:after="0" w:line="240" w:lineRule="auto"/>
        <w:jc w:val="both"/>
        <w:rPr>
          <w:rFonts w:ascii="Times New Roman" w:hAnsi="Times New Roman"/>
          <w:sz w:val="24"/>
          <w:szCs w:val="24"/>
          <w:lang w:eastAsia="pt-BR"/>
        </w:rPr>
      </w:pPr>
      <w:r>
        <w:rPr>
          <w:rFonts w:ascii="Times New Roman" w:hAnsi="Times New Roman"/>
          <w:b/>
          <w:bCs/>
          <w:sz w:val="24"/>
          <w:szCs w:val="24"/>
          <w:lang w:val="pt-PT" w:eastAsia="pt-BR"/>
        </w:rPr>
        <w:t>7</w:t>
      </w:r>
      <w:r w:rsidRPr="005322A7">
        <w:rPr>
          <w:rFonts w:ascii="Times New Roman" w:hAnsi="Times New Roman"/>
          <w:b/>
          <w:bCs/>
          <w:sz w:val="24"/>
          <w:szCs w:val="24"/>
          <w:lang w:val="pt-PT" w:eastAsia="pt-BR"/>
        </w:rPr>
        <w:t xml:space="preserve"> – O Sujeito da DSI </w:t>
      </w:r>
    </w:p>
    <w:p w:rsidR="004A28C0" w:rsidRPr="005322A7" w:rsidRDefault="004A28C0" w:rsidP="00095CFD">
      <w:pPr>
        <w:spacing w:after="0" w:line="240" w:lineRule="auto"/>
        <w:ind w:firstLine="708"/>
        <w:jc w:val="both"/>
        <w:rPr>
          <w:rFonts w:ascii="Times New Roman" w:hAnsi="Times New Roman"/>
          <w:sz w:val="24"/>
          <w:szCs w:val="24"/>
          <w:lang w:eastAsia="pt-BR"/>
        </w:rPr>
      </w:pPr>
      <w:r w:rsidRPr="005322A7">
        <w:rPr>
          <w:rFonts w:ascii="Times New Roman" w:hAnsi="Times New Roman"/>
          <w:sz w:val="24"/>
          <w:szCs w:val="24"/>
          <w:lang w:val="pt-PT" w:eastAsia="pt-BR"/>
        </w:rPr>
        <w:t>A DSI é própria, como seu nome mesmo indica, da Igreja, ou de toda a comunidade eclesial.</w:t>
      </w:r>
      <w:r w:rsidRPr="005322A7">
        <w:rPr>
          <w:rFonts w:ascii="Times New Roman" w:hAnsi="Times New Roman"/>
          <w:sz w:val="24"/>
          <w:szCs w:val="24"/>
          <w:lang w:eastAsia="pt-BR"/>
        </w:rPr>
        <w:t xml:space="preserve"> </w:t>
      </w:r>
    </w:p>
    <w:p w:rsidR="004A28C0" w:rsidRDefault="004A28C0" w:rsidP="00095CFD">
      <w:pPr>
        <w:spacing w:after="0" w:line="240" w:lineRule="auto"/>
        <w:ind w:firstLine="708"/>
        <w:jc w:val="both"/>
        <w:rPr>
          <w:rFonts w:ascii="Times New Roman" w:hAnsi="Times New Roman"/>
          <w:sz w:val="24"/>
          <w:szCs w:val="24"/>
          <w:lang w:eastAsia="pt-BR"/>
        </w:rPr>
      </w:pPr>
      <w:r w:rsidRPr="005322A7">
        <w:rPr>
          <w:rFonts w:ascii="Times New Roman" w:hAnsi="Times New Roman"/>
          <w:sz w:val="24"/>
          <w:szCs w:val="24"/>
          <w:lang w:val="pt-PT" w:eastAsia="pt-BR"/>
        </w:rPr>
        <w:t>É subscrita ou formulada pela hierarquia da Igreja, o Papa e os bispos, que têm a função do magistério em representação das suas respectivas comunidades eclesiais.</w:t>
      </w:r>
    </w:p>
    <w:p w:rsidR="004A28C0" w:rsidRPr="005322A7" w:rsidRDefault="004A28C0" w:rsidP="00095CFD">
      <w:pPr>
        <w:spacing w:after="0" w:line="240" w:lineRule="auto"/>
        <w:ind w:firstLine="708"/>
        <w:jc w:val="both"/>
        <w:rPr>
          <w:rFonts w:ascii="Times New Roman" w:hAnsi="Times New Roman"/>
          <w:sz w:val="24"/>
          <w:szCs w:val="24"/>
          <w:lang w:eastAsia="pt-BR"/>
        </w:rPr>
      </w:pPr>
      <w:r w:rsidRPr="005322A7">
        <w:rPr>
          <w:rFonts w:ascii="Times New Roman" w:hAnsi="Times New Roman"/>
          <w:sz w:val="24"/>
          <w:szCs w:val="24"/>
          <w:lang w:val="pt-PT" w:eastAsia="pt-BR"/>
        </w:rPr>
        <w:t>A DSI elabora-se com a cooperação de teólogos e leigos, peritos e com experiência nas questões sociais e em diálogo, mais ou menos explícito, com toda a comunidade eclesial e com homens de boa vontade.</w:t>
      </w:r>
      <w:r w:rsidRPr="005322A7">
        <w:rPr>
          <w:rFonts w:ascii="Times New Roman" w:hAnsi="Times New Roman"/>
          <w:sz w:val="24"/>
          <w:szCs w:val="24"/>
          <w:lang w:eastAsia="pt-BR"/>
        </w:rPr>
        <w:t xml:space="preserve"> </w:t>
      </w:r>
    </w:p>
    <w:p w:rsidR="004A28C0" w:rsidRPr="005322A7" w:rsidRDefault="004A28C0" w:rsidP="00095CFD">
      <w:pPr>
        <w:spacing w:after="0" w:line="240" w:lineRule="auto"/>
        <w:ind w:firstLine="708"/>
        <w:jc w:val="both"/>
        <w:rPr>
          <w:rFonts w:ascii="Times New Roman" w:hAnsi="Times New Roman"/>
          <w:sz w:val="24"/>
          <w:szCs w:val="24"/>
          <w:lang w:eastAsia="pt-BR"/>
        </w:rPr>
      </w:pPr>
      <w:r w:rsidRPr="005322A7">
        <w:rPr>
          <w:rFonts w:ascii="Times New Roman" w:hAnsi="Times New Roman"/>
          <w:sz w:val="24"/>
          <w:szCs w:val="24"/>
          <w:lang w:val="pt-PT" w:eastAsia="pt-BR"/>
        </w:rPr>
        <w:t>Formalmente os destinatários da DSI sã</w:t>
      </w:r>
      <w:r>
        <w:rPr>
          <w:rFonts w:ascii="Times New Roman" w:hAnsi="Times New Roman"/>
          <w:sz w:val="24"/>
          <w:szCs w:val="24"/>
          <w:lang w:val="pt-PT" w:eastAsia="pt-BR"/>
        </w:rPr>
        <w:t>o as pessoas a que se dirige o d</w:t>
      </w:r>
      <w:r w:rsidRPr="005322A7">
        <w:rPr>
          <w:rFonts w:ascii="Times New Roman" w:hAnsi="Times New Roman"/>
          <w:sz w:val="24"/>
          <w:szCs w:val="24"/>
          <w:lang w:val="pt-PT" w:eastAsia="pt-BR"/>
        </w:rPr>
        <w:t xml:space="preserve">ocumento. Mas as encíclicas sociais a partir da </w:t>
      </w:r>
      <w:r w:rsidRPr="005322A7">
        <w:rPr>
          <w:rFonts w:ascii="Times New Roman" w:hAnsi="Times New Roman"/>
          <w:i/>
          <w:iCs/>
          <w:sz w:val="24"/>
          <w:szCs w:val="24"/>
          <w:lang w:val="pt-PT" w:eastAsia="pt-BR"/>
        </w:rPr>
        <w:t>Pacem in Terris</w:t>
      </w:r>
      <w:r w:rsidRPr="005322A7">
        <w:rPr>
          <w:rFonts w:ascii="Times New Roman" w:hAnsi="Times New Roman"/>
          <w:sz w:val="24"/>
          <w:szCs w:val="24"/>
          <w:lang w:val="pt-PT" w:eastAsia="pt-BR"/>
        </w:rPr>
        <w:t xml:space="preserve"> estão dirigidas expressamente aos bispos, sacerdotes, religiosos, fi</w:t>
      </w:r>
      <w:r>
        <w:rPr>
          <w:rFonts w:ascii="Times New Roman" w:hAnsi="Times New Roman"/>
          <w:sz w:val="24"/>
          <w:szCs w:val="24"/>
          <w:lang w:val="pt-PT" w:eastAsia="pt-BR"/>
        </w:rPr>
        <w:t>é</w:t>
      </w:r>
      <w:r w:rsidRPr="005322A7">
        <w:rPr>
          <w:rFonts w:ascii="Times New Roman" w:hAnsi="Times New Roman"/>
          <w:sz w:val="24"/>
          <w:szCs w:val="24"/>
          <w:lang w:val="pt-PT" w:eastAsia="pt-BR"/>
        </w:rPr>
        <w:t xml:space="preserve">is e todos os homens de boa vontade. Mesmo se o conteúdo de um escrito está diretamente dirigido a uma situação, seus ensinamentos estão à disposição de todos os homens. </w:t>
      </w:r>
    </w:p>
    <w:p w:rsidR="004A28C0" w:rsidRPr="005322A7" w:rsidRDefault="004A28C0" w:rsidP="000642D6">
      <w:pPr>
        <w:spacing w:after="0" w:line="240" w:lineRule="auto"/>
        <w:jc w:val="both"/>
        <w:rPr>
          <w:rFonts w:ascii="Times New Roman" w:hAnsi="Times New Roman"/>
          <w:sz w:val="24"/>
          <w:szCs w:val="24"/>
          <w:lang w:eastAsia="pt-BR"/>
        </w:rPr>
      </w:pPr>
      <w:r w:rsidRPr="005322A7">
        <w:rPr>
          <w:rFonts w:ascii="Times New Roman" w:hAnsi="Times New Roman"/>
          <w:sz w:val="24"/>
          <w:szCs w:val="24"/>
          <w:lang w:val="pt-PT" w:eastAsia="pt-BR"/>
        </w:rPr>
        <w:t> </w:t>
      </w:r>
      <w:r w:rsidRPr="005322A7">
        <w:rPr>
          <w:rFonts w:ascii="Times New Roman" w:hAnsi="Times New Roman"/>
          <w:sz w:val="24"/>
          <w:szCs w:val="24"/>
          <w:lang w:eastAsia="pt-BR"/>
        </w:rPr>
        <w:t xml:space="preserve"> </w:t>
      </w:r>
    </w:p>
    <w:p w:rsidR="004A28C0" w:rsidRPr="005322A7" w:rsidRDefault="004A28C0" w:rsidP="000642D6">
      <w:pPr>
        <w:spacing w:after="0" w:line="240" w:lineRule="auto"/>
        <w:jc w:val="both"/>
        <w:rPr>
          <w:rFonts w:ascii="Times New Roman" w:hAnsi="Times New Roman"/>
          <w:sz w:val="24"/>
          <w:szCs w:val="24"/>
          <w:lang w:eastAsia="pt-BR"/>
        </w:rPr>
      </w:pPr>
      <w:r>
        <w:rPr>
          <w:rFonts w:ascii="Times New Roman" w:hAnsi="Times New Roman"/>
          <w:b/>
          <w:bCs/>
          <w:sz w:val="24"/>
          <w:szCs w:val="24"/>
          <w:lang w:val="pt-PT" w:eastAsia="pt-BR"/>
        </w:rPr>
        <w:t>8</w:t>
      </w:r>
      <w:r w:rsidRPr="005322A7">
        <w:rPr>
          <w:rFonts w:ascii="Times New Roman" w:hAnsi="Times New Roman"/>
          <w:b/>
          <w:bCs/>
          <w:sz w:val="24"/>
          <w:szCs w:val="24"/>
          <w:lang w:val="pt-PT" w:eastAsia="pt-BR"/>
        </w:rPr>
        <w:t xml:space="preserve"> -  A finalidade (objetivo) da DSI</w:t>
      </w:r>
      <w:r w:rsidRPr="005322A7">
        <w:rPr>
          <w:rFonts w:ascii="Times New Roman" w:hAnsi="Times New Roman"/>
          <w:sz w:val="24"/>
          <w:szCs w:val="24"/>
          <w:lang w:eastAsia="pt-BR"/>
        </w:rPr>
        <w:t xml:space="preserve"> </w:t>
      </w:r>
    </w:p>
    <w:p w:rsidR="004A28C0" w:rsidRDefault="004A28C0" w:rsidP="00095CFD">
      <w:pPr>
        <w:spacing w:after="0" w:line="240" w:lineRule="auto"/>
        <w:jc w:val="both"/>
        <w:rPr>
          <w:rFonts w:ascii="Times New Roman" w:hAnsi="Times New Roman"/>
          <w:b/>
          <w:bCs/>
          <w:sz w:val="24"/>
          <w:szCs w:val="24"/>
          <w:lang w:val="pt-PT" w:eastAsia="pt-BR"/>
        </w:rPr>
      </w:pPr>
    </w:p>
    <w:p w:rsidR="004A28C0" w:rsidRPr="005322A7" w:rsidRDefault="004A28C0" w:rsidP="00095CFD">
      <w:pPr>
        <w:spacing w:after="0" w:line="240" w:lineRule="auto"/>
        <w:jc w:val="both"/>
        <w:rPr>
          <w:rFonts w:ascii="Times New Roman" w:hAnsi="Times New Roman"/>
          <w:sz w:val="24"/>
          <w:szCs w:val="24"/>
          <w:lang w:eastAsia="pt-BR"/>
        </w:rPr>
      </w:pPr>
      <w:r w:rsidRPr="005322A7">
        <w:rPr>
          <w:rFonts w:ascii="Times New Roman" w:hAnsi="Times New Roman"/>
          <w:b/>
          <w:bCs/>
          <w:sz w:val="24"/>
          <w:szCs w:val="24"/>
          <w:lang w:val="pt-PT" w:eastAsia="pt-BR"/>
        </w:rPr>
        <w:t xml:space="preserve">Fim próximo (imediato): </w:t>
      </w:r>
      <w:r w:rsidRPr="005322A7">
        <w:rPr>
          <w:rFonts w:ascii="Times New Roman" w:hAnsi="Times New Roman"/>
          <w:sz w:val="24"/>
          <w:szCs w:val="24"/>
          <w:lang w:val="pt-PT" w:eastAsia="pt-BR"/>
        </w:rPr>
        <w:t>“a sua finalidade principal é, examinando sua conformidade ou desconformidade com as linhas do ensinamento do Evangelho sobre o homem e sua vocação terrena e, ao mesmo tempo, transcendente; visa, pois, orientar o comportamento cristão”, o que implica também, de acordo com João Paulo II “dar resposta às questões que se referem à vida concreta dos homens e das mulheres deste mundo” (</w:t>
      </w:r>
      <w:r w:rsidRPr="005322A7">
        <w:rPr>
          <w:rFonts w:ascii="Times New Roman" w:hAnsi="Times New Roman"/>
          <w:i/>
          <w:iCs/>
          <w:sz w:val="24"/>
          <w:szCs w:val="24"/>
          <w:lang w:val="pt-PT" w:eastAsia="pt-BR"/>
        </w:rPr>
        <w:t xml:space="preserve">SRS, </w:t>
      </w:r>
      <w:r w:rsidRPr="005322A7">
        <w:rPr>
          <w:rFonts w:ascii="Times New Roman" w:hAnsi="Times New Roman"/>
          <w:sz w:val="24"/>
          <w:szCs w:val="24"/>
          <w:lang w:val="pt-PT" w:eastAsia="pt-BR"/>
        </w:rPr>
        <w:t>41).</w:t>
      </w:r>
      <w:r w:rsidRPr="005322A7">
        <w:rPr>
          <w:rFonts w:ascii="Times New Roman" w:hAnsi="Times New Roman"/>
          <w:sz w:val="24"/>
          <w:szCs w:val="24"/>
          <w:lang w:eastAsia="pt-BR"/>
        </w:rPr>
        <w:t xml:space="preserve"> </w:t>
      </w:r>
      <w:r>
        <w:rPr>
          <w:rFonts w:ascii="Times New Roman" w:hAnsi="Times New Roman"/>
          <w:sz w:val="24"/>
          <w:szCs w:val="24"/>
          <w:lang w:eastAsia="pt-BR"/>
        </w:rPr>
        <w:t>(Solicitude Rei Socialis) (Preocupação Social da Igreja).</w:t>
      </w:r>
    </w:p>
    <w:p w:rsidR="004A28C0" w:rsidRPr="005322A7" w:rsidRDefault="004A28C0" w:rsidP="00095CFD">
      <w:pPr>
        <w:spacing w:after="0" w:line="240" w:lineRule="auto"/>
        <w:jc w:val="both"/>
        <w:rPr>
          <w:rFonts w:ascii="Times New Roman" w:hAnsi="Times New Roman"/>
          <w:sz w:val="24"/>
          <w:szCs w:val="24"/>
          <w:lang w:eastAsia="pt-BR"/>
        </w:rPr>
      </w:pPr>
      <w:r w:rsidRPr="005322A7">
        <w:rPr>
          <w:rFonts w:ascii="Times New Roman" w:hAnsi="Times New Roman"/>
          <w:b/>
          <w:bCs/>
          <w:sz w:val="24"/>
          <w:szCs w:val="24"/>
          <w:lang w:val="pt-PT" w:eastAsia="pt-BR"/>
        </w:rPr>
        <w:t xml:space="preserve">Fim intermédio: </w:t>
      </w:r>
      <w:r w:rsidRPr="005322A7">
        <w:rPr>
          <w:rFonts w:ascii="Times New Roman" w:hAnsi="Times New Roman"/>
          <w:i/>
          <w:iCs/>
          <w:sz w:val="24"/>
          <w:szCs w:val="24"/>
          <w:lang w:val="pt-PT" w:eastAsia="pt-BR"/>
        </w:rPr>
        <w:t>SRS</w:t>
      </w:r>
      <w:r w:rsidRPr="005322A7">
        <w:rPr>
          <w:rFonts w:ascii="Times New Roman" w:hAnsi="Times New Roman"/>
          <w:sz w:val="24"/>
          <w:szCs w:val="24"/>
          <w:lang w:val="pt-PT" w:eastAsia="pt-BR"/>
        </w:rPr>
        <w:t xml:space="preserve"> 1 -  a  Igreja procura guiar “os homens para corresponderem, com o auxílio também da reflexão racional e das ciências humanas, à sua vocação de construtores responsáveis da sociedade terrena”.</w:t>
      </w:r>
      <w:r w:rsidRPr="005322A7">
        <w:rPr>
          <w:rFonts w:ascii="Times New Roman" w:hAnsi="Times New Roman"/>
          <w:sz w:val="24"/>
          <w:szCs w:val="24"/>
          <w:lang w:eastAsia="pt-BR"/>
        </w:rPr>
        <w:t xml:space="preserve"> </w:t>
      </w:r>
    </w:p>
    <w:p w:rsidR="004A28C0" w:rsidRPr="005322A7" w:rsidRDefault="004A28C0" w:rsidP="00095CFD">
      <w:pPr>
        <w:spacing w:after="0" w:line="240" w:lineRule="auto"/>
        <w:jc w:val="both"/>
        <w:rPr>
          <w:rFonts w:ascii="Times New Roman" w:hAnsi="Times New Roman"/>
          <w:sz w:val="24"/>
          <w:szCs w:val="24"/>
          <w:lang w:eastAsia="pt-BR"/>
        </w:rPr>
      </w:pPr>
      <w:r w:rsidRPr="005322A7">
        <w:rPr>
          <w:rFonts w:ascii="Times New Roman" w:hAnsi="Times New Roman"/>
          <w:b/>
          <w:bCs/>
          <w:sz w:val="24"/>
          <w:szCs w:val="24"/>
          <w:lang w:val="pt-PT" w:eastAsia="pt-BR"/>
        </w:rPr>
        <w:t xml:space="preserve">Fim último: </w:t>
      </w:r>
      <w:r w:rsidRPr="005322A7">
        <w:rPr>
          <w:rFonts w:ascii="Times New Roman" w:hAnsi="Times New Roman"/>
          <w:sz w:val="24"/>
          <w:szCs w:val="24"/>
          <w:lang w:val="pt-PT" w:eastAsia="pt-BR"/>
        </w:rPr>
        <w:t>“a realização da justiça, entendida como promoção e libertação integral da pessoa humana na sua dimensã</w:t>
      </w:r>
      <w:r>
        <w:rPr>
          <w:rFonts w:ascii="Times New Roman" w:hAnsi="Times New Roman"/>
          <w:sz w:val="24"/>
          <w:szCs w:val="24"/>
          <w:lang w:val="pt-PT" w:eastAsia="pt-BR"/>
        </w:rPr>
        <w:t>o terrena e transcendente”. O nº 1 da Encícl</w:t>
      </w:r>
      <w:r w:rsidRPr="005322A7">
        <w:rPr>
          <w:rFonts w:ascii="Times New Roman" w:hAnsi="Times New Roman"/>
          <w:sz w:val="24"/>
          <w:szCs w:val="24"/>
          <w:lang w:val="pt-PT" w:eastAsia="pt-BR"/>
        </w:rPr>
        <w:t xml:space="preserve">ica </w:t>
      </w:r>
      <w:r w:rsidRPr="005322A7">
        <w:rPr>
          <w:rFonts w:ascii="Times New Roman" w:hAnsi="Times New Roman"/>
          <w:i/>
          <w:iCs/>
          <w:sz w:val="24"/>
          <w:szCs w:val="24"/>
          <w:lang w:val="pt-PT" w:eastAsia="pt-BR"/>
        </w:rPr>
        <w:t>SRS</w:t>
      </w:r>
      <w:r w:rsidRPr="005322A7">
        <w:rPr>
          <w:rFonts w:ascii="Times New Roman" w:hAnsi="Times New Roman"/>
          <w:sz w:val="24"/>
          <w:szCs w:val="24"/>
          <w:lang w:val="pt-PT" w:eastAsia="pt-BR"/>
        </w:rPr>
        <w:t xml:space="preserve">  afirma que a solicitude social da Igreja tem como fim “um desenvolvimetno autêntico do homem e da sociedade, o qual respeite e promova a pessoa humana em todas as suas dimensões e na </w:t>
      </w:r>
      <w:r w:rsidRPr="005322A7">
        <w:rPr>
          <w:rFonts w:ascii="Times New Roman" w:hAnsi="Times New Roman"/>
          <w:i/>
          <w:iCs/>
          <w:sz w:val="24"/>
          <w:szCs w:val="24"/>
          <w:lang w:val="pt-PT" w:eastAsia="pt-BR"/>
        </w:rPr>
        <w:t xml:space="preserve">CA </w:t>
      </w:r>
      <w:r w:rsidRPr="005322A7">
        <w:rPr>
          <w:rFonts w:ascii="Times New Roman" w:hAnsi="Times New Roman"/>
          <w:sz w:val="24"/>
          <w:szCs w:val="24"/>
          <w:lang w:val="pt-PT" w:eastAsia="pt-BR"/>
        </w:rPr>
        <w:t>o próprio João Paulo II declara que a DSI “propõe-se a assistir o homem no caminho da salvação” (</w:t>
      </w:r>
      <w:r w:rsidRPr="005322A7">
        <w:rPr>
          <w:rFonts w:ascii="Times New Roman" w:hAnsi="Times New Roman"/>
          <w:i/>
          <w:iCs/>
          <w:sz w:val="24"/>
          <w:szCs w:val="24"/>
          <w:lang w:val="pt-PT" w:eastAsia="pt-BR"/>
        </w:rPr>
        <w:t>CA</w:t>
      </w:r>
      <w:r w:rsidRPr="005322A7">
        <w:rPr>
          <w:rFonts w:ascii="Times New Roman" w:hAnsi="Times New Roman"/>
          <w:sz w:val="24"/>
          <w:szCs w:val="24"/>
          <w:lang w:val="pt-PT" w:eastAsia="pt-BR"/>
        </w:rPr>
        <w:t>,</w:t>
      </w:r>
      <w:r w:rsidRPr="005322A7">
        <w:rPr>
          <w:rFonts w:ascii="Times New Roman" w:hAnsi="Times New Roman"/>
          <w:i/>
          <w:iCs/>
          <w:sz w:val="24"/>
          <w:szCs w:val="24"/>
          <w:lang w:val="pt-PT" w:eastAsia="pt-BR"/>
        </w:rPr>
        <w:t xml:space="preserve"> </w:t>
      </w:r>
      <w:r w:rsidRPr="005322A7">
        <w:rPr>
          <w:rFonts w:ascii="Times New Roman" w:hAnsi="Times New Roman"/>
          <w:sz w:val="24"/>
          <w:szCs w:val="24"/>
          <w:lang w:val="pt-PT" w:eastAsia="pt-BR"/>
        </w:rPr>
        <w:t>54a).</w:t>
      </w:r>
      <w:r w:rsidRPr="005322A7">
        <w:rPr>
          <w:rFonts w:ascii="Times New Roman" w:hAnsi="Times New Roman"/>
          <w:i/>
          <w:iCs/>
          <w:sz w:val="24"/>
          <w:szCs w:val="24"/>
          <w:lang w:val="pt-PT" w:eastAsia="pt-BR"/>
        </w:rPr>
        <w:t xml:space="preserve"> </w:t>
      </w:r>
      <w:r>
        <w:rPr>
          <w:rFonts w:ascii="Times New Roman" w:hAnsi="Times New Roman"/>
          <w:i/>
          <w:iCs/>
          <w:sz w:val="24"/>
          <w:szCs w:val="24"/>
          <w:lang w:val="pt-PT" w:eastAsia="pt-BR"/>
        </w:rPr>
        <w:t>( C A, Centésimos Annus) .</w:t>
      </w:r>
    </w:p>
    <w:p w:rsidR="004A28C0" w:rsidRPr="005322A7" w:rsidRDefault="004A28C0" w:rsidP="00095CFD">
      <w:pPr>
        <w:spacing w:after="0" w:line="240" w:lineRule="auto"/>
        <w:jc w:val="both"/>
        <w:rPr>
          <w:rFonts w:ascii="Times New Roman" w:hAnsi="Times New Roman"/>
          <w:sz w:val="24"/>
          <w:szCs w:val="24"/>
          <w:lang w:eastAsia="pt-BR"/>
        </w:rPr>
      </w:pPr>
      <w:r w:rsidRPr="005322A7">
        <w:rPr>
          <w:rFonts w:ascii="Times New Roman" w:hAnsi="Times New Roman"/>
          <w:b/>
          <w:bCs/>
          <w:sz w:val="24"/>
          <w:szCs w:val="24"/>
          <w:lang w:val="pt-PT" w:eastAsia="pt-BR"/>
        </w:rPr>
        <w:t xml:space="preserve">Resumindo: </w:t>
      </w:r>
      <w:r w:rsidRPr="005322A7">
        <w:rPr>
          <w:rFonts w:ascii="Times New Roman" w:hAnsi="Times New Roman"/>
          <w:sz w:val="24"/>
          <w:szCs w:val="24"/>
          <w:lang w:val="pt-PT" w:eastAsia="pt-BR"/>
        </w:rPr>
        <w:t>o fim imediato é int</w:t>
      </w:r>
      <w:r>
        <w:rPr>
          <w:rFonts w:ascii="Times New Roman" w:hAnsi="Times New Roman"/>
          <w:sz w:val="24"/>
          <w:szCs w:val="24"/>
          <w:lang w:val="pt-PT" w:eastAsia="pt-BR"/>
        </w:rPr>
        <w:t>erpretar as realidades sociais, iluminar e julgar</w:t>
      </w:r>
      <w:r w:rsidRPr="005322A7">
        <w:rPr>
          <w:rFonts w:ascii="Times New Roman" w:hAnsi="Times New Roman"/>
          <w:sz w:val="24"/>
          <w:szCs w:val="24"/>
          <w:lang w:val="pt-PT" w:eastAsia="pt-BR"/>
        </w:rPr>
        <w:t xml:space="preserve">. O fim intermédio é guiar a conduta dos católicos e orientar as pessoas na sua tarefa de construir a sociedade terrena. O fim último é a libertação e promoção integral do ser humano. </w:t>
      </w:r>
    </w:p>
    <w:p w:rsidR="004A28C0" w:rsidRPr="005322A7" w:rsidRDefault="004A28C0" w:rsidP="000642D6">
      <w:pPr>
        <w:spacing w:after="0" w:line="240" w:lineRule="auto"/>
        <w:jc w:val="both"/>
        <w:rPr>
          <w:rFonts w:ascii="Times New Roman" w:hAnsi="Times New Roman"/>
          <w:sz w:val="24"/>
          <w:szCs w:val="24"/>
          <w:lang w:eastAsia="pt-BR"/>
        </w:rPr>
      </w:pPr>
      <w:r w:rsidRPr="005322A7">
        <w:rPr>
          <w:rFonts w:ascii="Times New Roman" w:hAnsi="Times New Roman"/>
          <w:b/>
          <w:bCs/>
          <w:sz w:val="24"/>
          <w:szCs w:val="24"/>
          <w:lang w:val="pt-PT" w:eastAsia="pt-BR"/>
        </w:rPr>
        <w:t> </w:t>
      </w:r>
      <w:r w:rsidRPr="005322A7">
        <w:rPr>
          <w:rFonts w:ascii="Times New Roman" w:hAnsi="Times New Roman"/>
          <w:sz w:val="24"/>
          <w:szCs w:val="24"/>
          <w:lang w:eastAsia="pt-BR"/>
        </w:rPr>
        <w:t xml:space="preserve"> </w:t>
      </w:r>
    </w:p>
    <w:p w:rsidR="004A28C0" w:rsidRPr="00095CFD" w:rsidRDefault="004A28C0" w:rsidP="000642D6">
      <w:pPr>
        <w:spacing w:after="0" w:line="240" w:lineRule="auto"/>
        <w:jc w:val="both"/>
        <w:rPr>
          <w:rFonts w:ascii="Times New Roman" w:hAnsi="Times New Roman"/>
          <w:sz w:val="24"/>
          <w:szCs w:val="24"/>
          <w:lang w:eastAsia="pt-BR"/>
        </w:rPr>
      </w:pPr>
      <w:r w:rsidRPr="00095CFD">
        <w:rPr>
          <w:rFonts w:ascii="Times New Roman" w:hAnsi="Times New Roman"/>
          <w:b/>
          <w:bCs/>
          <w:sz w:val="24"/>
          <w:szCs w:val="24"/>
          <w:lang w:val="pt-PT" w:eastAsia="pt-BR"/>
        </w:rPr>
        <w:t>9 – As funções da DSI e suas características</w:t>
      </w:r>
      <w:r w:rsidRPr="00095CFD">
        <w:rPr>
          <w:rFonts w:ascii="Times New Roman" w:hAnsi="Times New Roman"/>
          <w:sz w:val="24"/>
          <w:szCs w:val="24"/>
          <w:lang w:eastAsia="pt-BR"/>
        </w:rPr>
        <w:t xml:space="preserve"> </w:t>
      </w:r>
    </w:p>
    <w:p w:rsidR="004A28C0" w:rsidRPr="00095CFD" w:rsidRDefault="004A28C0" w:rsidP="00095CFD">
      <w:pPr>
        <w:pStyle w:val="ListParagraph"/>
        <w:numPr>
          <w:ilvl w:val="0"/>
          <w:numId w:val="2"/>
        </w:numPr>
        <w:spacing w:after="0" w:line="240" w:lineRule="auto"/>
        <w:jc w:val="both"/>
        <w:rPr>
          <w:rFonts w:ascii="Times New Roman" w:hAnsi="Times New Roman"/>
          <w:sz w:val="24"/>
          <w:szCs w:val="24"/>
          <w:lang w:eastAsia="pt-BR"/>
        </w:rPr>
      </w:pPr>
      <w:r w:rsidRPr="00095CFD">
        <w:rPr>
          <w:rFonts w:ascii="Times New Roman" w:hAnsi="Times New Roman"/>
          <w:b/>
          <w:bCs/>
          <w:sz w:val="24"/>
          <w:szCs w:val="24"/>
          <w:lang w:val="pt-PT" w:eastAsia="pt-BR"/>
        </w:rPr>
        <w:t>Em</w:t>
      </w:r>
      <w:r>
        <w:rPr>
          <w:rFonts w:ascii="Times New Roman" w:hAnsi="Times New Roman"/>
          <w:b/>
          <w:bCs/>
          <w:sz w:val="24"/>
          <w:szCs w:val="24"/>
          <w:lang w:val="pt-PT" w:eastAsia="pt-BR"/>
        </w:rPr>
        <w:t xml:space="preserve"> relação à</w:t>
      </w:r>
      <w:r w:rsidRPr="00095CFD">
        <w:rPr>
          <w:rFonts w:ascii="Times New Roman" w:hAnsi="Times New Roman"/>
          <w:b/>
          <w:bCs/>
          <w:sz w:val="24"/>
          <w:szCs w:val="24"/>
          <w:lang w:val="pt-PT" w:eastAsia="pt-BR"/>
        </w:rPr>
        <w:t>s pessoas humanas:</w:t>
      </w:r>
      <w:r w:rsidRPr="00095CFD">
        <w:rPr>
          <w:rFonts w:ascii="Times New Roman" w:hAnsi="Times New Roman"/>
          <w:sz w:val="24"/>
          <w:szCs w:val="24"/>
          <w:lang w:val="pt-PT" w:eastAsia="pt-BR"/>
        </w:rPr>
        <w:t xml:space="preserve"> a DSI realiza a função de “ajudar eficazmente a iluminar as consciências,</w:t>
      </w:r>
      <w:r>
        <w:rPr>
          <w:rFonts w:ascii="Times New Roman" w:hAnsi="Times New Roman"/>
          <w:sz w:val="24"/>
          <w:szCs w:val="24"/>
          <w:lang w:val="pt-PT" w:eastAsia="pt-BR"/>
        </w:rPr>
        <w:t xml:space="preserve"> a mudar os corações e a mover as </w:t>
      </w:r>
      <w:r w:rsidRPr="00095CFD">
        <w:rPr>
          <w:rFonts w:ascii="Times New Roman" w:hAnsi="Times New Roman"/>
          <w:sz w:val="24"/>
          <w:szCs w:val="24"/>
          <w:lang w:val="pt-PT" w:eastAsia="pt-BR"/>
        </w:rPr>
        <w:t>vontades de todos os cidadãos, especialmente de quem tem a possibilidade e a responsabilidade de pôr os meios para criar uma ordem social mais justa”, fomentando e inspirando sua prática.</w:t>
      </w:r>
      <w:r w:rsidRPr="00095CFD">
        <w:rPr>
          <w:rFonts w:ascii="Times New Roman" w:hAnsi="Times New Roman"/>
          <w:sz w:val="24"/>
          <w:szCs w:val="24"/>
          <w:lang w:eastAsia="pt-BR"/>
        </w:rPr>
        <w:t xml:space="preserve"> </w:t>
      </w:r>
    </w:p>
    <w:p w:rsidR="004A28C0" w:rsidRDefault="004A28C0" w:rsidP="00095CFD">
      <w:pPr>
        <w:pStyle w:val="ListParagraph"/>
        <w:numPr>
          <w:ilvl w:val="0"/>
          <w:numId w:val="2"/>
        </w:numPr>
        <w:spacing w:after="0" w:line="240" w:lineRule="auto"/>
        <w:jc w:val="both"/>
        <w:rPr>
          <w:rFonts w:ascii="Times New Roman" w:hAnsi="Times New Roman"/>
          <w:sz w:val="24"/>
          <w:szCs w:val="24"/>
          <w:lang w:eastAsia="pt-BR"/>
        </w:rPr>
      </w:pPr>
      <w:r w:rsidRPr="00095CFD">
        <w:rPr>
          <w:rFonts w:ascii="Times New Roman" w:hAnsi="Times New Roman"/>
          <w:b/>
          <w:bCs/>
          <w:sz w:val="24"/>
          <w:szCs w:val="24"/>
          <w:lang w:val="pt-PT" w:eastAsia="pt-BR"/>
        </w:rPr>
        <w:t xml:space="preserve">Funções da DSI na sociedade: </w:t>
      </w:r>
      <w:r w:rsidRPr="00095CFD">
        <w:rPr>
          <w:rFonts w:ascii="Times New Roman" w:hAnsi="Times New Roman"/>
          <w:sz w:val="24"/>
          <w:szCs w:val="24"/>
          <w:lang w:val="pt-PT" w:eastAsia="pt-BR"/>
        </w:rPr>
        <w:t>serve para a ordenação das relações humanas na sociedade (</w:t>
      </w:r>
      <w:r w:rsidRPr="00095CFD">
        <w:rPr>
          <w:rFonts w:ascii="Times New Roman" w:hAnsi="Times New Roman"/>
          <w:i/>
          <w:iCs/>
          <w:sz w:val="24"/>
          <w:szCs w:val="24"/>
          <w:lang w:val="pt-PT" w:eastAsia="pt-BR"/>
        </w:rPr>
        <w:t>MM</w:t>
      </w:r>
      <w:r w:rsidRPr="00095CFD">
        <w:rPr>
          <w:rFonts w:ascii="Times New Roman" w:hAnsi="Times New Roman"/>
          <w:sz w:val="24"/>
          <w:szCs w:val="24"/>
          <w:lang w:val="pt-PT" w:eastAsia="pt-BR"/>
        </w:rPr>
        <w:t xml:space="preserve"> 220), assinalando limites, sugerindo itinerários possíveis para que os diversos projetos políticos e econômicos sejam dignos do homem e conformes à moral. Além disso</w:t>
      </w:r>
      <w:r>
        <w:rPr>
          <w:rFonts w:ascii="Times New Roman" w:hAnsi="Times New Roman"/>
          <w:sz w:val="24"/>
          <w:szCs w:val="24"/>
          <w:lang w:val="pt-PT" w:eastAsia="pt-BR"/>
        </w:rPr>
        <w:t>,</w:t>
      </w:r>
      <w:r w:rsidRPr="00095CFD">
        <w:rPr>
          <w:rFonts w:ascii="Times New Roman" w:hAnsi="Times New Roman"/>
          <w:sz w:val="24"/>
          <w:szCs w:val="24"/>
          <w:lang w:val="pt-PT" w:eastAsia="pt-BR"/>
        </w:rPr>
        <w:t xml:space="preserve"> explicita as bases espirituais e morais da sociedade (Cf.: </w:t>
      </w:r>
      <w:r w:rsidRPr="00095CFD">
        <w:rPr>
          <w:rFonts w:ascii="Times New Roman" w:hAnsi="Times New Roman"/>
          <w:i/>
          <w:iCs/>
          <w:sz w:val="24"/>
          <w:szCs w:val="24"/>
          <w:lang w:val="pt-PT" w:eastAsia="pt-BR"/>
        </w:rPr>
        <w:t>CA</w:t>
      </w:r>
      <w:r w:rsidRPr="00095CFD">
        <w:rPr>
          <w:rFonts w:ascii="Times New Roman" w:hAnsi="Times New Roman"/>
          <w:sz w:val="24"/>
          <w:szCs w:val="24"/>
          <w:lang w:val="pt-PT" w:eastAsia="pt-BR"/>
        </w:rPr>
        <w:t xml:space="preserve"> 5e). Assim sendo a DSI acompanha “com todo o seu dinamismo aos homens” (</w:t>
      </w:r>
      <w:r w:rsidRPr="00095CFD">
        <w:rPr>
          <w:rFonts w:ascii="Times New Roman" w:hAnsi="Times New Roman"/>
          <w:i/>
          <w:iCs/>
          <w:sz w:val="24"/>
          <w:szCs w:val="24"/>
          <w:lang w:val="pt-PT" w:eastAsia="pt-BR"/>
        </w:rPr>
        <w:t>OA</w:t>
      </w:r>
      <w:r w:rsidRPr="00095CFD">
        <w:rPr>
          <w:rFonts w:ascii="Times New Roman" w:hAnsi="Times New Roman"/>
          <w:sz w:val="24"/>
          <w:szCs w:val="24"/>
          <w:lang w:val="pt-PT" w:eastAsia="pt-BR"/>
        </w:rPr>
        <w:t xml:space="preserve"> 42), na busca de soluções aos problemas sociais.</w:t>
      </w:r>
      <w:r w:rsidRPr="00095CFD">
        <w:rPr>
          <w:rFonts w:ascii="Times New Roman" w:hAnsi="Times New Roman"/>
          <w:sz w:val="24"/>
          <w:szCs w:val="24"/>
          <w:lang w:eastAsia="pt-BR"/>
        </w:rPr>
        <w:t xml:space="preserve"> </w:t>
      </w:r>
    </w:p>
    <w:p w:rsidR="004A28C0" w:rsidRPr="00095CFD" w:rsidRDefault="004A28C0" w:rsidP="00095CFD">
      <w:pPr>
        <w:pStyle w:val="ListParagraph"/>
        <w:numPr>
          <w:ilvl w:val="0"/>
          <w:numId w:val="2"/>
        </w:numPr>
        <w:spacing w:after="0" w:line="240" w:lineRule="auto"/>
        <w:jc w:val="both"/>
        <w:rPr>
          <w:rFonts w:ascii="Times New Roman" w:hAnsi="Times New Roman"/>
          <w:sz w:val="24"/>
          <w:szCs w:val="24"/>
          <w:lang w:eastAsia="pt-BR"/>
        </w:rPr>
      </w:pPr>
      <w:r w:rsidRPr="00095CFD">
        <w:rPr>
          <w:rFonts w:ascii="Times New Roman" w:hAnsi="Times New Roman"/>
          <w:b/>
          <w:bCs/>
          <w:sz w:val="24"/>
          <w:szCs w:val="24"/>
          <w:lang w:val="pt-PT" w:eastAsia="pt-BR"/>
        </w:rPr>
        <w:t xml:space="preserve">Com relação à Igreja: </w:t>
      </w:r>
      <w:r w:rsidRPr="00095CFD">
        <w:rPr>
          <w:rFonts w:ascii="Times New Roman" w:hAnsi="Times New Roman"/>
          <w:sz w:val="24"/>
          <w:szCs w:val="24"/>
          <w:lang w:val="pt-PT" w:eastAsia="pt-BR"/>
        </w:rPr>
        <w:t>a DSI supõe a formulação de “uma verdadeira doutrina, um corpus, que lhe permite analisar as realidades sociais, pronunciar-se sobre elas e dar orientações para a justa solução dos problemas derivados das mesmas” (</w:t>
      </w:r>
      <w:r w:rsidRPr="00095CFD">
        <w:rPr>
          <w:rFonts w:ascii="Times New Roman" w:hAnsi="Times New Roman"/>
          <w:i/>
          <w:iCs/>
          <w:sz w:val="24"/>
          <w:szCs w:val="24"/>
          <w:lang w:val="pt-PT" w:eastAsia="pt-BR"/>
        </w:rPr>
        <w:t>CA,</w:t>
      </w:r>
      <w:r w:rsidRPr="00095CFD">
        <w:rPr>
          <w:rFonts w:ascii="Times New Roman" w:hAnsi="Times New Roman"/>
          <w:sz w:val="24"/>
          <w:szCs w:val="24"/>
          <w:lang w:val="pt-PT" w:eastAsia="pt-BR"/>
        </w:rPr>
        <w:t xml:space="preserve"> 5d).</w:t>
      </w:r>
      <w:r w:rsidRPr="00095CFD">
        <w:rPr>
          <w:rFonts w:ascii="Times New Roman" w:hAnsi="Times New Roman"/>
          <w:sz w:val="24"/>
          <w:szCs w:val="24"/>
          <w:lang w:eastAsia="pt-BR"/>
        </w:rPr>
        <w:t xml:space="preserve"> </w:t>
      </w:r>
    </w:p>
    <w:p w:rsidR="004A28C0" w:rsidRPr="00095CFD" w:rsidRDefault="004A28C0" w:rsidP="00AE0D63">
      <w:pPr>
        <w:spacing w:after="0" w:line="240" w:lineRule="auto"/>
        <w:ind w:firstLine="360"/>
        <w:jc w:val="both"/>
        <w:rPr>
          <w:rFonts w:ascii="Times New Roman" w:hAnsi="Times New Roman"/>
          <w:sz w:val="24"/>
          <w:szCs w:val="24"/>
          <w:lang w:eastAsia="pt-BR"/>
        </w:rPr>
      </w:pPr>
      <w:r w:rsidRPr="00095CFD">
        <w:rPr>
          <w:rFonts w:ascii="Times New Roman" w:hAnsi="Times New Roman"/>
          <w:sz w:val="24"/>
          <w:szCs w:val="24"/>
          <w:lang w:val="pt-PT" w:eastAsia="pt-BR"/>
        </w:rPr>
        <w:t xml:space="preserve">A respeito das características a encíclica </w:t>
      </w:r>
      <w:r w:rsidRPr="00095CFD">
        <w:rPr>
          <w:rFonts w:ascii="Times New Roman" w:hAnsi="Times New Roman"/>
          <w:i/>
          <w:iCs/>
          <w:sz w:val="24"/>
          <w:szCs w:val="24"/>
          <w:lang w:val="pt-PT" w:eastAsia="pt-BR"/>
        </w:rPr>
        <w:t>Centesimus Annus (CA)</w:t>
      </w:r>
      <w:r w:rsidRPr="00095CFD">
        <w:rPr>
          <w:rFonts w:ascii="Times New Roman" w:hAnsi="Times New Roman"/>
          <w:sz w:val="24"/>
          <w:szCs w:val="24"/>
          <w:lang w:val="pt-PT" w:eastAsia="pt-BR"/>
        </w:rPr>
        <w:t>, de João Paulo II, publicada em 1991, no capítulo VI faz identificar as características marcantes da DSI, que em síntese são:</w:t>
      </w:r>
      <w:r w:rsidRPr="00095CFD">
        <w:rPr>
          <w:rFonts w:ascii="Times New Roman" w:hAnsi="Times New Roman"/>
          <w:sz w:val="24"/>
          <w:szCs w:val="24"/>
          <w:lang w:eastAsia="pt-BR"/>
        </w:rPr>
        <w:t xml:space="preserve"> </w:t>
      </w:r>
    </w:p>
    <w:p w:rsidR="004A28C0" w:rsidRPr="00095CFD" w:rsidRDefault="004A28C0" w:rsidP="000642D6">
      <w:pPr>
        <w:spacing w:after="0" w:line="240" w:lineRule="auto"/>
        <w:jc w:val="both"/>
        <w:rPr>
          <w:rFonts w:ascii="Times New Roman" w:hAnsi="Times New Roman"/>
          <w:sz w:val="24"/>
          <w:szCs w:val="24"/>
          <w:lang w:eastAsia="pt-BR"/>
        </w:rPr>
      </w:pPr>
      <w:r w:rsidRPr="00095CFD">
        <w:rPr>
          <w:rFonts w:ascii="Times New Roman" w:hAnsi="Times New Roman"/>
          <w:sz w:val="24"/>
          <w:szCs w:val="24"/>
          <w:lang w:val="pt-PT" w:eastAsia="pt-BR"/>
        </w:rPr>
        <w:t>1 – “A DSI justifica-se a partir da atenção ao homem real e concreto, entendido como ser social” (CA, 53).</w:t>
      </w:r>
      <w:r w:rsidRPr="00095CFD">
        <w:rPr>
          <w:rFonts w:ascii="Times New Roman" w:hAnsi="Times New Roman"/>
          <w:sz w:val="24"/>
          <w:szCs w:val="24"/>
          <w:lang w:eastAsia="pt-BR"/>
        </w:rPr>
        <w:t xml:space="preserve"> </w:t>
      </w:r>
    </w:p>
    <w:p w:rsidR="004A28C0" w:rsidRPr="00095CFD" w:rsidRDefault="004A28C0" w:rsidP="000642D6">
      <w:pPr>
        <w:spacing w:after="0" w:line="240" w:lineRule="auto"/>
        <w:jc w:val="both"/>
        <w:rPr>
          <w:rFonts w:ascii="Times New Roman" w:hAnsi="Times New Roman"/>
          <w:sz w:val="24"/>
          <w:szCs w:val="24"/>
          <w:lang w:eastAsia="pt-BR"/>
        </w:rPr>
      </w:pPr>
      <w:r w:rsidRPr="00095CFD">
        <w:rPr>
          <w:rFonts w:ascii="Times New Roman" w:hAnsi="Times New Roman"/>
          <w:sz w:val="24"/>
          <w:szCs w:val="24"/>
          <w:lang w:val="pt-PT" w:eastAsia="pt-BR"/>
        </w:rPr>
        <w:t>2 – “A DSI é um instrumento de evangelização: com os olhos voltados para o a</w:t>
      </w:r>
      <w:r>
        <w:rPr>
          <w:rFonts w:ascii="Times New Roman" w:hAnsi="Times New Roman"/>
          <w:sz w:val="24"/>
          <w:szCs w:val="24"/>
          <w:lang w:val="pt-PT" w:eastAsia="pt-BR"/>
        </w:rPr>
        <w:t>n</w:t>
      </w:r>
      <w:r w:rsidRPr="00095CFD">
        <w:rPr>
          <w:rFonts w:ascii="Times New Roman" w:hAnsi="Times New Roman"/>
          <w:sz w:val="24"/>
          <w:szCs w:val="24"/>
          <w:lang w:val="pt-PT" w:eastAsia="pt-BR"/>
        </w:rPr>
        <w:t>úncio da salvação, preocupa-se com todos os demais problemas que afetam o homem” (CA,54).</w:t>
      </w:r>
      <w:r w:rsidRPr="00095CFD">
        <w:rPr>
          <w:rFonts w:ascii="Times New Roman" w:hAnsi="Times New Roman"/>
          <w:sz w:val="24"/>
          <w:szCs w:val="24"/>
          <w:lang w:eastAsia="pt-BR"/>
        </w:rPr>
        <w:t xml:space="preserve"> </w:t>
      </w:r>
    </w:p>
    <w:p w:rsidR="004A28C0" w:rsidRPr="00095CFD" w:rsidRDefault="004A28C0" w:rsidP="000642D6">
      <w:pPr>
        <w:spacing w:after="0" w:line="240" w:lineRule="auto"/>
        <w:jc w:val="both"/>
        <w:rPr>
          <w:rFonts w:ascii="Times New Roman" w:hAnsi="Times New Roman"/>
          <w:sz w:val="24"/>
          <w:szCs w:val="24"/>
          <w:lang w:eastAsia="pt-BR"/>
        </w:rPr>
      </w:pPr>
      <w:r w:rsidRPr="00095CFD">
        <w:rPr>
          <w:rFonts w:ascii="Times New Roman" w:hAnsi="Times New Roman"/>
          <w:sz w:val="24"/>
          <w:szCs w:val="24"/>
          <w:lang w:val="pt-PT" w:eastAsia="pt-BR"/>
        </w:rPr>
        <w:t>3 – “A DSI é uma parte da teologia para conhecer o homem de hoje, é preciso conhecer a Deus; anunciar a salvação e enriquecer a dignidade do homem” (CA, 55).</w:t>
      </w:r>
      <w:r w:rsidRPr="00095CFD">
        <w:rPr>
          <w:rFonts w:ascii="Times New Roman" w:hAnsi="Times New Roman"/>
          <w:sz w:val="24"/>
          <w:szCs w:val="24"/>
          <w:lang w:eastAsia="pt-BR"/>
        </w:rPr>
        <w:t xml:space="preserve"> </w:t>
      </w:r>
    </w:p>
    <w:p w:rsidR="004A28C0" w:rsidRPr="00095CFD" w:rsidRDefault="004A28C0" w:rsidP="000642D6">
      <w:pPr>
        <w:spacing w:after="0" w:line="240" w:lineRule="auto"/>
        <w:jc w:val="both"/>
        <w:rPr>
          <w:rFonts w:ascii="Times New Roman" w:hAnsi="Times New Roman"/>
          <w:sz w:val="24"/>
          <w:szCs w:val="24"/>
          <w:lang w:eastAsia="pt-BR"/>
        </w:rPr>
      </w:pPr>
      <w:r w:rsidRPr="00095CFD">
        <w:rPr>
          <w:rFonts w:ascii="Times New Roman" w:hAnsi="Times New Roman"/>
          <w:sz w:val="24"/>
          <w:szCs w:val="24"/>
          <w:lang w:val="pt-PT" w:eastAsia="pt-BR"/>
        </w:rPr>
        <w:t>4 – “A DSI supõe a colaboração das igrejas locais para aplicá-la às diversas situações” (CA,56).</w:t>
      </w:r>
      <w:r w:rsidRPr="00095CFD">
        <w:rPr>
          <w:rFonts w:ascii="Times New Roman" w:hAnsi="Times New Roman"/>
          <w:sz w:val="24"/>
          <w:szCs w:val="24"/>
          <w:lang w:eastAsia="pt-BR"/>
        </w:rPr>
        <w:t xml:space="preserve"> </w:t>
      </w:r>
    </w:p>
    <w:p w:rsidR="004A28C0" w:rsidRPr="00095CFD" w:rsidRDefault="004A28C0" w:rsidP="000642D6">
      <w:pPr>
        <w:spacing w:after="0" w:line="240" w:lineRule="auto"/>
        <w:jc w:val="both"/>
        <w:rPr>
          <w:rFonts w:ascii="Times New Roman" w:hAnsi="Times New Roman"/>
          <w:sz w:val="24"/>
          <w:szCs w:val="24"/>
          <w:lang w:eastAsia="pt-BR"/>
        </w:rPr>
      </w:pPr>
      <w:r w:rsidRPr="00095CFD">
        <w:rPr>
          <w:rFonts w:ascii="Times New Roman" w:hAnsi="Times New Roman"/>
          <w:sz w:val="24"/>
          <w:szCs w:val="24"/>
          <w:lang w:val="pt-PT" w:eastAsia="pt-BR"/>
        </w:rPr>
        <w:t>5 – “A DSI é, antes de mais nada, fundamento e estímulo para a ação; hoje, mais do que nunca, tornar-se-á digna de crédito pelo testemunho das obras: é aí que encontra sentido a opção preferencial pelos pobres” (CA, 57).</w:t>
      </w:r>
      <w:r w:rsidRPr="00095CFD">
        <w:rPr>
          <w:rFonts w:ascii="Times New Roman" w:hAnsi="Times New Roman"/>
          <w:sz w:val="24"/>
          <w:szCs w:val="24"/>
          <w:lang w:eastAsia="pt-BR"/>
        </w:rPr>
        <w:t xml:space="preserve"> </w:t>
      </w:r>
    </w:p>
    <w:p w:rsidR="004A28C0" w:rsidRPr="00095CFD" w:rsidRDefault="004A28C0" w:rsidP="000642D6">
      <w:pPr>
        <w:spacing w:after="0" w:line="240" w:lineRule="auto"/>
        <w:jc w:val="both"/>
        <w:rPr>
          <w:rFonts w:ascii="Times New Roman" w:hAnsi="Times New Roman"/>
          <w:sz w:val="24"/>
          <w:szCs w:val="24"/>
          <w:lang w:eastAsia="pt-BR"/>
        </w:rPr>
      </w:pPr>
      <w:r w:rsidRPr="00095CFD">
        <w:rPr>
          <w:rFonts w:ascii="Times New Roman" w:hAnsi="Times New Roman"/>
          <w:sz w:val="24"/>
          <w:szCs w:val="24"/>
          <w:lang w:val="pt-PT" w:eastAsia="pt-BR"/>
        </w:rPr>
        <w:t>6 – “A DSI exige a promoção da justiça: não só dando o supérfluo, mas ajudando os povos a entrar no círculo do desenvolvimento, transformando as estruturas, criando órgãos internacionais de controle e orientação” (CA,58).</w:t>
      </w:r>
      <w:r w:rsidRPr="00095CFD">
        <w:rPr>
          <w:rFonts w:ascii="Times New Roman" w:hAnsi="Times New Roman"/>
          <w:sz w:val="24"/>
          <w:szCs w:val="24"/>
          <w:lang w:eastAsia="pt-BR"/>
        </w:rPr>
        <w:t xml:space="preserve"> </w:t>
      </w:r>
    </w:p>
    <w:p w:rsidR="004A28C0" w:rsidRPr="00095CFD" w:rsidRDefault="004A28C0" w:rsidP="000642D6">
      <w:pPr>
        <w:spacing w:after="0" w:line="240" w:lineRule="auto"/>
        <w:jc w:val="both"/>
        <w:rPr>
          <w:rFonts w:ascii="Times New Roman" w:hAnsi="Times New Roman"/>
          <w:sz w:val="24"/>
          <w:szCs w:val="24"/>
          <w:lang w:eastAsia="pt-BR"/>
        </w:rPr>
      </w:pPr>
      <w:r w:rsidRPr="00095CFD">
        <w:rPr>
          <w:rFonts w:ascii="Times New Roman" w:hAnsi="Times New Roman"/>
          <w:sz w:val="24"/>
          <w:szCs w:val="24"/>
          <w:lang w:val="pt-PT" w:eastAsia="pt-BR"/>
        </w:rPr>
        <w:t>7 – “A DSI tem uma dimensão interdisciplinar e uma dimensão prática experimental”</w:t>
      </w:r>
      <w:r w:rsidRPr="00095CFD">
        <w:rPr>
          <w:rFonts w:ascii="Times New Roman" w:hAnsi="Times New Roman"/>
          <w:sz w:val="24"/>
          <w:szCs w:val="24"/>
          <w:lang w:eastAsia="pt-BR"/>
        </w:rPr>
        <w:t xml:space="preserve"> (CA,59). </w:t>
      </w:r>
    </w:p>
    <w:p w:rsidR="004A28C0" w:rsidRPr="00095CFD" w:rsidRDefault="004A28C0" w:rsidP="000642D6">
      <w:pPr>
        <w:spacing w:after="0" w:line="240" w:lineRule="auto"/>
        <w:jc w:val="both"/>
        <w:rPr>
          <w:rFonts w:ascii="Times New Roman" w:hAnsi="Times New Roman"/>
          <w:sz w:val="24"/>
          <w:szCs w:val="24"/>
          <w:lang w:eastAsia="pt-BR"/>
        </w:rPr>
      </w:pPr>
      <w:r w:rsidRPr="00095CFD">
        <w:rPr>
          <w:rFonts w:ascii="Times New Roman" w:hAnsi="Times New Roman"/>
          <w:sz w:val="24"/>
          <w:szCs w:val="24"/>
          <w:lang w:eastAsia="pt-BR"/>
        </w:rPr>
        <w:t xml:space="preserve">8 - </w:t>
      </w:r>
      <w:r w:rsidRPr="00095CFD">
        <w:rPr>
          <w:rFonts w:ascii="Times New Roman" w:hAnsi="Times New Roman"/>
          <w:sz w:val="24"/>
          <w:szCs w:val="24"/>
          <w:lang w:val="pt-PT" w:eastAsia="pt-BR"/>
        </w:rPr>
        <w:t xml:space="preserve">“A DSI exige a colaboração </w:t>
      </w:r>
      <w:r w:rsidRPr="00095CFD">
        <w:rPr>
          <w:rFonts w:ascii="Times New Roman" w:hAnsi="Times New Roman"/>
          <w:sz w:val="24"/>
          <w:szCs w:val="24"/>
          <w:lang w:eastAsia="pt-BR"/>
        </w:rPr>
        <w:t xml:space="preserve">de todos para ser posta em prática: das igrejas cristãs, das religiões, de todos os homens de boa vontade” (CA, 60). </w:t>
      </w:r>
    </w:p>
    <w:p w:rsidR="004A28C0" w:rsidRDefault="004A28C0" w:rsidP="00ED23B1">
      <w:pPr>
        <w:spacing w:after="0" w:line="240" w:lineRule="auto"/>
        <w:jc w:val="both"/>
        <w:rPr>
          <w:rFonts w:ascii="Times New Roman" w:hAnsi="Times New Roman"/>
          <w:b/>
          <w:bCs/>
          <w:sz w:val="20"/>
          <w:szCs w:val="20"/>
          <w:lang w:val="pt-PT" w:eastAsia="pt-BR"/>
        </w:rPr>
      </w:pPr>
      <w:r w:rsidRPr="00095CFD">
        <w:rPr>
          <w:rFonts w:ascii="Times New Roman" w:hAnsi="Times New Roman"/>
          <w:sz w:val="24"/>
          <w:szCs w:val="24"/>
          <w:lang w:eastAsia="pt-BR"/>
        </w:rPr>
        <w:t xml:space="preserve">9 – “A DSI vem mantendo uma constante ao longo destes cem anos: </w:t>
      </w:r>
      <w:r w:rsidRPr="00095CFD">
        <w:rPr>
          <w:rFonts w:ascii="Times New Roman" w:hAnsi="Times New Roman"/>
          <w:b/>
          <w:bCs/>
          <w:sz w:val="24"/>
          <w:szCs w:val="24"/>
          <w:lang w:eastAsia="pt-BR"/>
        </w:rPr>
        <w:t xml:space="preserve">a defesa do homem” </w:t>
      </w:r>
      <w:r w:rsidRPr="00095CFD">
        <w:rPr>
          <w:rFonts w:ascii="Times New Roman" w:hAnsi="Times New Roman"/>
          <w:sz w:val="24"/>
          <w:szCs w:val="24"/>
          <w:lang w:eastAsia="pt-BR"/>
        </w:rPr>
        <w:t xml:space="preserve">(CA, 61). </w:t>
      </w:r>
    </w:p>
    <w:p w:rsidR="004A28C0" w:rsidRDefault="004A28C0" w:rsidP="00ED23B1">
      <w:pPr>
        <w:spacing w:after="0" w:line="240" w:lineRule="auto"/>
        <w:jc w:val="both"/>
        <w:rPr>
          <w:rFonts w:ascii="Times New Roman" w:hAnsi="Times New Roman"/>
          <w:b/>
          <w:bCs/>
          <w:sz w:val="20"/>
          <w:szCs w:val="20"/>
          <w:lang w:val="pt-PT" w:eastAsia="pt-BR"/>
        </w:rPr>
      </w:pPr>
      <w:r>
        <w:rPr>
          <w:rFonts w:ascii="Times New Roman" w:hAnsi="Times New Roman"/>
          <w:b/>
          <w:bCs/>
          <w:sz w:val="20"/>
          <w:szCs w:val="20"/>
          <w:lang w:val="pt-PT" w:eastAsia="pt-BR"/>
        </w:rPr>
        <w:t xml:space="preserve"> </w:t>
      </w:r>
    </w:p>
    <w:p w:rsidR="004A28C0" w:rsidRDefault="004A28C0" w:rsidP="00ED23B1">
      <w:pPr>
        <w:spacing w:after="0" w:line="240" w:lineRule="auto"/>
        <w:jc w:val="both"/>
        <w:rPr>
          <w:rFonts w:ascii="Times New Roman" w:hAnsi="Times New Roman"/>
          <w:b/>
          <w:bCs/>
          <w:sz w:val="20"/>
          <w:szCs w:val="20"/>
          <w:lang w:val="pt-PT" w:eastAsia="pt-BR"/>
        </w:rPr>
      </w:pPr>
    </w:p>
    <w:p w:rsidR="004A28C0" w:rsidRDefault="004A28C0" w:rsidP="00ED23B1">
      <w:pPr>
        <w:spacing w:after="0" w:line="240" w:lineRule="auto"/>
        <w:jc w:val="both"/>
        <w:rPr>
          <w:rFonts w:ascii="Times New Roman" w:hAnsi="Times New Roman"/>
          <w:b/>
          <w:bCs/>
          <w:sz w:val="24"/>
          <w:szCs w:val="24"/>
          <w:lang w:eastAsia="pt-BR"/>
        </w:rPr>
      </w:pPr>
    </w:p>
    <w:p w:rsidR="004A28C0" w:rsidRPr="004352BA" w:rsidRDefault="004A28C0" w:rsidP="00890BD9">
      <w:pPr>
        <w:spacing w:after="0" w:line="240" w:lineRule="auto"/>
        <w:jc w:val="both"/>
        <w:rPr>
          <w:rFonts w:ascii="Times New Roman" w:hAnsi="Times New Roman"/>
          <w:sz w:val="24"/>
          <w:szCs w:val="24"/>
          <w:lang w:eastAsia="pt-BR"/>
        </w:rPr>
      </w:pPr>
      <w:r>
        <w:rPr>
          <w:rFonts w:ascii="Times New Roman" w:hAnsi="Times New Roman"/>
          <w:b/>
          <w:bCs/>
          <w:sz w:val="24"/>
          <w:szCs w:val="24"/>
          <w:lang w:eastAsia="pt-BR"/>
        </w:rPr>
        <w:t>10 – As Raízes Bíblicas d</w:t>
      </w:r>
      <w:r w:rsidRPr="004352BA">
        <w:rPr>
          <w:rFonts w:ascii="Times New Roman" w:hAnsi="Times New Roman"/>
          <w:b/>
          <w:bCs/>
          <w:sz w:val="24"/>
          <w:szCs w:val="24"/>
          <w:lang w:eastAsia="pt-BR"/>
        </w:rPr>
        <w:t>a D</w:t>
      </w:r>
      <w:r>
        <w:rPr>
          <w:rFonts w:ascii="Times New Roman" w:hAnsi="Times New Roman"/>
          <w:b/>
          <w:bCs/>
          <w:sz w:val="24"/>
          <w:szCs w:val="24"/>
          <w:lang w:eastAsia="pt-BR"/>
        </w:rPr>
        <w:t>SI</w:t>
      </w:r>
      <w:r w:rsidRPr="004352BA">
        <w:rPr>
          <w:rFonts w:ascii="Times New Roman" w:hAnsi="Times New Roman"/>
          <w:sz w:val="24"/>
          <w:szCs w:val="24"/>
          <w:lang w:eastAsia="pt-BR"/>
        </w:rPr>
        <w:t xml:space="preserve"> </w:t>
      </w:r>
    </w:p>
    <w:p w:rsidR="004A28C0" w:rsidRDefault="004A28C0" w:rsidP="00C933A6">
      <w:pPr>
        <w:spacing w:after="0" w:line="240" w:lineRule="auto"/>
        <w:ind w:firstLine="708"/>
        <w:jc w:val="both"/>
        <w:rPr>
          <w:rFonts w:ascii="Times New Roman" w:hAnsi="Times New Roman"/>
          <w:sz w:val="24"/>
          <w:szCs w:val="24"/>
          <w:lang w:val="pt-PT" w:eastAsia="pt-BR"/>
        </w:rPr>
      </w:pPr>
    </w:p>
    <w:p w:rsidR="004A28C0" w:rsidRPr="005322A7" w:rsidRDefault="004A28C0" w:rsidP="00C933A6">
      <w:pPr>
        <w:spacing w:after="0" w:line="240" w:lineRule="auto"/>
        <w:ind w:firstLine="708"/>
        <w:jc w:val="both"/>
        <w:rPr>
          <w:rFonts w:ascii="Times New Roman" w:hAnsi="Times New Roman"/>
          <w:sz w:val="24"/>
          <w:szCs w:val="24"/>
          <w:lang w:eastAsia="pt-BR"/>
        </w:rPr>
      </w:pPr>
      <w:r w:rsidRPr="005322A7">
        <w:rPr>
          <w:rFonts w:ascii="Times New Roman" w:hAnsi="Times New Roman"/>
          <w:sz w:val="24"/>
          <w:szCs w:val="24"/>
          <w:lang w:val="pt-PT" w:eastAsia="pt-BR"/>
        </w:rPr>
        <w:t>A DSI mergulha suas raízes na Bíblia, que é a fonte de inspiração de todo trabalho de evangelização realizado pela Igreja. A Sagrada Escritura é a norma fundamental da fé cristã. O centro para o qual toda a Bíblia converge é Jesus Cristo, o Filho de Deus, Palavra divina encarnada como pessoa humana no meio de nós.</w:t>
      </w:r>
      <w:r w:rsidRPr="005322A7">
        <w:rPr>
          <w:rFonts w:ascii="Times New Roman" w:hAnsi="Times New Roman"/>
          <w:sz w:val="24"/>
          <w:szCs w:val="24"/>
          <w:lang w:eastAsia="pt-BR"/>
        </w:rPr>
        <w:t xml:space="preserve"> </w:t>
      </w:r>
    </w:p>
    <w:p w:rsidR="004A28C0" w:rsidRPr="005322A7" w:rsidRDefault="004A28C0" w:rsidP="00890BD9">
      <w:pPr>
        <w:spacing w:after="0" w:line="240" w:lineRule="auto"/>
        <w:ind w:left="360"/>
        <w:jc w:val="both"/>
        <w:rPr>
          <w:rFonts w:ascii="Times New Roman" w:hAnsi="Times New Roman"/>
          <w:sz w:val="24"/>
          <w:szCs w:val="24"/>
          <w:lang w:eastAsia="pt-BR"/>
        </w:rPr>
      </w:pPr>
      <w:r w:rsidRPr="005322A7">
        <w:rPr>
          <w:rFonts w:ascii="Times New Roman" w:hAnsi="Times New Roman"/>
          <w:sz w:val="24"/>
          <w:szCs w:val="24"/>
          <w:lang w:val="pt-PT" w:eastAsia="pt-BR"/>
        </w:rPr>
        <w:t> </w:t>
      </w:r>
      <w:r w:rsidRPr="005322A7">
        <w:rPr>
          <w:rFonts w:ascii="Times New Roman" w:hAnsi="Times New Roman"/>
          <w:sz w:val="24"/>
          <w:szCs w:val="24"/>
          <w:lang w:eastAsia="pt-BR"/>
        </w:rPr>
        <w:t xml:space="preserve"> </w:t>
      </w:r>
    </w:p>
    <w:p w:rsidR="004A28C0" w:rsidRDefault="004A28C0" w:rsidP="00C933A6">
      <w:pPr>
        <w:spacing w:after="0" w:line="240" w:lineRule="auto"/>
        <w:jc w:val="both"/>
        <w:rPr>
          <w:rFonts w:ascii="Times New Roman" w:hAnsi="Times New Roman"/>
          <w:sz w:val="24"/>
          <w:szCs w:val="24"/>
          <w:lang w:eastAsia="pt-BR"/>
        </w:rPr>
      </w:pPr>
      <w:r>
        <w:rPr>
          <w:rFonts w:ascii="Times New Roman" w:hAnsi="Times New Roman"/>
          <w:b/>
          <w:bCs/>
          <w:sz w:val="24"/>
          <w:szCs w:val="24"/>
          <w:lang w:val="pt-PT" w:eastAsia="pt-BR"/>
        </w:rPr>
        <w:t>10.1 – R</w:t>
      </w:r>
      <w:r w:rsidRPr="005322A7">
        <w:rPr>
          <w:rFonts w:ascii="Times New Roman" w:hAnsi="Times New Roman"/>
          <w:b/>
          <w:bCs/>
          <w:sz w:val="24"/>
          <w:szCs w:val="24"/>
          <w:lang w:val="pt-PT" w:eastAsia="pt-BR"/>
        </w:rPr>
        <w:t xml:space="preserve">aízes bíblicas da </w:t>
      </w:r>
      <w:r>
        <w:rPr>
          <w:rFonts w:ascii="Times New Roman" w:hAnsi="Times New Roman"/>
          <w:b/>
          <w:bCs/>
          <w:sz w:val="24"/>
          <w:szCs w:val="24"/>
          <w:lang w:val="pt-PT" w:eastAsia="pt-BR"/>
        </w:rPr>
        <w:t>DSI  no P</w:t>
      </w:r>
      <w:r w:rsidRPr="005322A7">
        <w:rPr>
          <w:rFonts w:ascii="Times New Roman" w:hAnsi="Times New Roman"/>
          <w:b/>
          <w:bCs/>
          <w:sz w:val="24"/>
          <w:szCs w:val="24"/>
          <w:lang w:val="pt-PT" w:eastAsia="pt-BR"/>
        </w:rPr>
        <w:t xml:space="preserve">rimeiro </w:t>
      </w:r>
      <w:r>
        <w:rPr>
          <w:rFonts w:ascii="Times New Roman" w:hAnsi="Times New Roman"/>
          <w:b/>
          <w:bCs/>
          <w:sz w:val="24"/>
          <w:szCs w:val="24"/>
          <w:lang w:val="pt-PT" w:eastAsia="pt-BR"/>
        </w:rPr>
        <w:t>T</w:t>
      </w:r>
      <w:r w:rsidRPr="005322A7">
        <w:rPr>
          <w:rFonts w:ascii="Times New Roman" w:hAnsi="Times New Roman"/>
          <w:b/>
          <w:bCs/>
          <w:sz w:val="24"/>
          <w:szCs w:val="24"/>
          <w:lang w:val="pt-PT" w:eastAsia="pt-BR"/>
        </w:rPr>
        <w:t>estamento</w:t>
      </w:r>
      <w:r w:rsidRPr="005322A7">
        <w:rPr>
          <w:rFonts w:ascii="Times New Roman" w:hAnsi="Times New Roman"/>
          <w:sz w:val="24"/>
          <w:szCs w:val="24"/>
          <w:lang w:eastAsia="pt-BR"/>
        </w:rPr>
        <w:t xml:space="preserve"> </w:t>
      </w:r>
    </w:p>
    <w:p w:rsidR="004A28C0" w:rsidRDefault="004A28C0" w:rsidP="00C933A6">
      <w:pPr>
        <w:spacing w:after="0" w:line="240" w:lineRule="auto"/>
        <w:ind w:firstLine="708"/>
        <w:jc w:val="both"/>
        <w:rPr>
          <w:rFonts w:ascii="Times New Roman" w:hAnsi="Times New Roman"/>
          <w:sz w:val="24"/>
          <w:szCs w:val="24"/>
          <w:lang w:val="pt-PT" w:eastAsia="pt-BR"/>
        </w:rPr>
      </w:pPr>
    </w:p>
    <w:p w:rsidR="004A28C0" w:rsidRDefault="004A28C0" w:rsidP="00C933A6">
      <w:pPr>
        <w:spacing w:after="0" w:line="240" w:lineRule="auto"/>
        <w:ind w:firstLine="708"/>
        <w:jc w:val="both"/>
        <w:rPr>
          <w:rFonts w:ascii="Times New Roman" w:hAnsi="Times New Roman"/>
          <w:sz w:val="24"/>
          <w:szCs w:val="24"/>
          <w:lang w:eastAsia="pt-BR"/>
        </w:rPr>
      </w:pPr>
      <w:r w:rsidRPr="005322A7">
        <w:rPr>
          <w:rFonts w:ascii="Times New Roman" w:hAnsi="Times New Roman"/>
          <w:sz w:val="24"/>
          <w:szCs w:val="24"/>
          <w:lang w:val="pt-PT" w:eastAsia="pt-BR"/>
        </w:rPr>
        <w:t xml:space="preserve">O Primeiro Testamento nos oferece uma imensa literatura sobre todos os aspectos da vida do ser humano em sua relação com Deus, com o próximo e com o mundo. De modo especial, enfocamos os aspectos que dizem respeito </w:t>
      </w:r>
      <w:r w:rsidRPr="00F85C10">
        <w:rPr>
          <w:rFonts w:ascii="Times New Roman" w:hAnsi="Times New Roman"/>
          <w:sz w:val="24"/>
          <w:szCs w:val="24"/>
          <w:u w:val="single"/>
          <w:lang w:val="pt-PT" w:eastAsia="pt-BR"/>
        </w:rPr>
        <w:t>à vida social e comunitária</w:t>
      </w:r>
      <w:r w:rsidRPr="005322A7">
        <w:rPr>
          <w:rFonts w:ascii="Times New Roman" w:hAnsi="Times New Roman"/>
          <w:sz w:val="24"/>
          <w:szCs w:val="24"/>
          <w:lang w:val="pt-PT" w:eastAsia="pt-BR"/>
        </w:rPr>
        <w:t>, que são os que orientam a elaboração da DSI. Encontramos três tipos de escritos no Primeiro Testamento:</w:t>
      </w:r>
      <w:r w:rsidRPr="005322A7">
        <w:rPr>
          <w:rFonts w:ascii="Times New Roman" w:hAnsi="Times New Roman"/>
          <w:sz w:val="24"/>
          <w:szCs w:val="24"/>
          <w:lang w:eastAsia="pt-BR"/>
        </w:rPr>
        <w:t xml:space="preserve"> </w:t>
      </w:r>
    </w:p>
    <w:p w:rsidR="004A28C0" w:rsidRDefault="004A28C0" w:rsidP="00C933A6">
      <w:pPr>
        <w:spacing w:after="0" w:line="240" w:lineRule="auto"/>
        <w:ind w:firstLine="360"/>
        <w:jc w:val="both"/>
        <w:rPr>
          <w:rFonts w:ascii="Times New Roman" w:hAnsi="Times New Roman"/>
          <w:sz w:val="24"/>
          <w:szCs w:val="24"/>
          <w:lang w:eastAsia="pt-BR"/>
        </w:rPr>
      </w:pPr>
      <w:r w:rsidRPr="005322A7">
        <w:rPr>
          <w:rFonts w:ascii="Times New Roman" w:hAnsi="Times New Roman"/>
          <w:sz w:val="24"/>
          <w:szCs w:val="24"/>
          <w:lang w:val="pt-PT" w:eastAsia="pt-BR"/>
        </w:rPr>
        <w:t xml:space="preserve">1 – os livros que falam da </w:t>
      </w:r>
      <w:r w:rsidRPr="005322A7">
        <w:rPr>
          <w:rFonts w:ascii="Times New Roman" w:hAnsi="Times New Roman"/>
          <w:b/>
          <w:bCs/>
          <w:sz w:val="24"/>
          <w:szCs w:val="24"/>
          <w:lang w:val="pt-PT" w:eastAsia="pt-BR"/>
        </w:rPr>
        <w:t xml:space="preserve">Lei </w:t>
      </w:r>
      <w:r w:rsidRPr="005322A7">
        <w:rPr>
          <w:rFonts w:ascii="Times New Roman" w:hAnsi="Times New Roman"/>
          <w:sz w:val="24"/>
          <w:szCs w:val="24"/>
          <w:lang w:val="pt-PT" w:eastAsia="pt-BR"/>
        </w:rPr>
        <w:t>de Israel e ao mesmo tempo contam a história de cerca de 1500 anos de vida desse povo, são os livros “históricos”;</w:t>
      </w:r>
      <w:r w:rsidRPr="005322A7">
        <w:rPr>
          <w:rFonts w:ascii="Times New Roman" w:hAnsi="Times New Roman"/>
          <w:sz w:val="24"/>
          <w:szCs w:val="24"/>
          <w:lang w:eastAsia="pt-BR"/>
        </w:rPr>
        <w:t xml:space="preserve"> </w:t>
      </w:r>
    </w:p>
    <w:p w:rsidR="004A28C0" w:rsidRDefault="004A28C0" w:rsidP="00C933A6">
      <w:pPr>
        <w:spacing w:after="0" w:line="240" w:lineRule="auto"/>
        <w:ind w:firstLine="360"/>
        <w:jc w:val="both"/>
        <w:rPr>
          <w:rFonts w:ascii="Times New Roman" w:hAnsi="Times New Roman"/>
          <w:sz w:val="24"/>
          <w:szCs w:val="24"/>
          <w:lang w:eastAsia="pt-BR"/>
        </w:rPr>
      </w:pPr>
      <w:r w:rsidRPr="005322A7">
        <w:rPr>
          <w:rFonts w:ascii="Times New Roman" w:hAnsi="Times New Roman"/>
          <w:sz w:val="24"/>
          <w:szCs w:val="24"/>
          <w:lang w:val="pt-PT" w:eastAsia="pt-BR"/>
        </w:rPr>
        <w:t xml:space="preserve">2 – os livros </w:t>
      </w:r>
      <w:r w:rsidRPr="005322A7">
        <w:rPr>
          <w:rFonts w:ascii="Times New Roman" w:hAnsi="Times New Roman"/>
          <w:b/>
          <w:bCs/>
          <w:sz w:val="24"/>
          <w:szCs w:val="24"/>
          <w:lang w:val="pt-PT" w:eastAsia="pt-BR"/>
        </w:rPr>
        <w:t>proféticos</w:t>
      </w:r>
      <w:r w:rsidRPr="005322A7">
        <w:rPr>
          <w:rFonts w:ascii="Times New Roman" w:hAnsi="Times New Roman"/>
          <w:sz w:val="24"/>
          <w:szCs w:val="24"/>
          <w:lang w:val="pt-PT" w:eastAsia="pt-BR"/>
        </w:rPr>
        <w:t>, que trazem as pregações e informações sobre a vida dos profetas;</w:t>
      </w:r>
    </w:p>
    <w:p w:rsidR="004A28C0" w:rsidRDefault="004A28C0" w:rsidP="00C933A6">
      <w:pPr>
        <w:spacing w:after="0" w:line="240" w:lineRule="auto"/>
        <w:ind w:firstLine="360"/>
        <w:jc w:val="both"/>
        <w:rPr>
          <w:rFonts w:ascii="Times New Roman" w:hAnsi="Times New Roman"/>
          <w:sz w:val="24"/>
          <w:szCs w:val="24"/>
          <w:lang w:eastAsia="pt-BR"/>
        </w:rPr>
      </w:pPr>
      <w:r w:rsidRPr="005322A7">
        <w:rPr>
          <w:rFonts w:ascii="Times New Roman" w:hAnsi="Times New Roman"/>
          <w:sz w:val="24"/>
          <w:szCs w:val="24"/>
          <w:lang w:val="pt-PT" w:eastAsia="pt-BR"/>
        </w:rPr>
        <w:t>3 – os livros sapienciais, que transmitem os Salmos, os provérbios e as reflexões dos sábios de Israel.</w:t>
      </w:r>
    </w:p>
    <w:p w:rsidR="004A28C0" w:rsidRPr="005322A7" w:rsidRDefault="004A28C0" w:rsidP="00D70C5D">
      <w:pPr>
        <w:spacing w:after="0" w:line="240" w:lineRule="auto"/>
        <w:ind w:firstLine="708"/>
        <w:jc w:val="both"/>
        <w:rPr>
          <w:rFonts w:ascii="Times New Roman" w:hAnsi="Times New Roman"/>
          <w:sz w:val="24"/>
          <w:szCs w:val="24"/>
          <w:lang w:eastAsia="pt-BR"/>
        </w:rPr>
      </w:pPr>
      <w:r w:rsidRPr="005322A7">
        <w:rPr>
          <w:rFonts w:ascii="Times New Roman" w:hAnsi="Times New Roman"/>
          <w:sz w:val="24"/>
          <w:szCs w:val="24"/>
          <w:lang w:val="pt-PT" w:eastAsia="pt-BR"/>
        </w:rPr>
        <w:t>Em cada uma dessas coleções de livros pode-se observar a importância de duas grandes orientações:</w:t>
      </w:r>
      <w:r w:rsidRPr="005322A7">
        <w:rPr>
          <w:rFonts w:ascii="Times New Roman" w:hAnsi="Times New Roman"/>
          <w:sz w:val="24"/>
          <w:szCs w:val="24"/>
          <w:lang w:eastAsia="pt-BR"/>
        </w:rPr>
        <w:t xml:space="preserve"> </w:t>
      </w:r>
    </w:p>
    <w:p w:rsidR="004A28C0" w:rsidRPr="005322A7" w:rsidRDefault="004A28C0" w:rsidP="00890BD9">
      <w:pPr>
        <w:spacing w:after="0" w:line="240" w:lineRule="auto"/>
        <w:ind w:left="360"/>
        <w:jc w:val="both"/>
        <w:rPr>
          <w:rFonts w:ascii="Times New Roman" w:hAnsi="Times New Roman"/>
          <w:sz w:val="24"/>
          <w:szCs w:val="24"/>
          <w:lang w:eastAsia="pt-BR"/>
        </w:rPr>
      </w:pPr>
      <w:r w:rsidRPr="005322A7">
        <w:rPr>
          <w:rFonts w:ascii="Times New Roman" w:hAnsi="Times New Roman"/>
          <w:sz w:val="24"/>
          <w:szCs w:val="24"/>
          <w:lang w:val="pt-PT" w:eastAsia="pt-BR"/>
        </w:rPr>
        <w:t>1 – a consciência ética em relação à j</w:t>
      </w:r>
      <w:r w:rsidRPr="005322A7">
        <w:rPr>
          <w:rFonts w:ascii="Times New Roman" w:hAnsi="Times New Roman"/>
          <w:b/>
          <w:bCs/>
          <w:sz w:val="24"/>
          <w:szCs w:val="24"/>
          <w:lang w:val="pt-PT" w:eastAsia="pt-BR"/>
        </w:rPr>
        <w:t xml:space="preserve">ustiça </w:t>
      </w:r>
      <w:r w:rsidRPr="005322A7">
        <w:rPr>
          <w:rFonts w:ascii="Times New Roman" w:hAnsi="Times New Roman"/>
          <w:sz w:val="24"/>
          <w:szCs w:val="24"/>
          <w:lang w:val="pt-PT" w:eastAsia="pt-BR"/>
        </w:rPr>
        <w:t xml:space="preserve">e ao </w:t>
      </w:r>
      <w:r w:rsidRPr="005322A7">
        <w:rPr>
          <w:rFonts w:ascii="Times New Roman" w:hAnsi="Times New Roman"/>
          <w:b/>
          <w:bCs/>
          <w:sz w:val="24"/>
          <w:szCs w:val="24"/>
          <w:lang w:val="pt-PT" w:eastAsia="pt-BR"/>
        </w:rPr>
        <w:t>direito</w:t>
      </w:r>
      <w:r w:rsidRPr="005322A7">
        <w:rPr>
          <w:rFonts w:ascii="Times New Roman" w:hAnsi="Times New Roman"/>
          <w:sz w:val="24"/>
          <w:szCs w:val="24"/>
          <w:lang w:val="pt-PT" w:eastAsia="pt-BR"/>
        </w:rPr>
        <w:t xml:space="preserve"> que devem pautar a vida em sociedade;</w:t>
      </w:r>
      <w:r w:rsidRPr="005322A7">
        <w:rPr>
          <w:rFonts w:ascii="Times New Roman" w:hAnsi="Times New Roman"/>
          <w:sz w:val="24"/>
          <w:szCs w:val="24"/>
          <w:lang w:eastAsia="pt-BR"/>
        </w:rPr>
        <w:t xml:space="preserve"> </w:t>
      </w:r>
    </w:p>
    <w:p w:rsidR="004A28C0" w:rsidRPr="005322A7" w:rsidRDefault="004A28C0" w:rsidP="00890BD9">
      <w:pPr>
        <w:spacing w:after="0" w:line="240" w:lineRule="auto"/>
        <w:ind w:left="360"/>
        <w:jc w:val="both"/>
        <w:rPr>
          <w:rFonts w:ascii="Times New Roman" w:hAnsi="Times New Roman"/>
          <w:sz w:val="24"/>
          <w:szCs w:val="24"/>
          <w:lang w:eastAsia="pt-BR"/>
        </w:rPr>
      </w:pPr>
      <w:r w:rsidRPr="005322A7">
        <w:rPr>
          <w:rFonts w:ascii="Times New Roman" w:hAnsi="Times New Roman"/>
          <w:sz w:val="24"/>
          <w:szCs w:val="24"/>
          <w:lang w:val="pt-PT" w:eastAsia="pt-BR"/>
        </w:rPr>
        <w:t xml:space="preserve">2 – o </w:t>
      </w:r>
      <w:r w:rsidRPr="005322A7">
        <w:rPr>
          <w:rFonts w:ascii="Times New Roman" w:hAnsi="Times New Roman"/>
          <w:b/>
          <w:bCs/>
          <w:sz w:val="24"/>
          <w:szCs w:val="24"/>
          <w:lang w:val="pt-PT" w:eastAsia="pt-BR"/>
        </w:rPr>
        <w:t>amor</w:t>
      </w:r>
      <w:r w:rsidRPr="005322A7">
        <w:rPr>
          <w:rFonts w:ascii="Times New Roman" w:hAnsi="Times New Roman"/>
          <w:sz w:val="24"/>
          <w:szCs w:val="24"/>
          <w:lang w:val="pt-PT" w:eastAsia="pt-BR"/>
        </w:rPr>
        <w:t xml:space="preserve"> e a </w:t>
      </w:r>
      <w:r w:rsidRPr="005322A7">
        <w:rPr>
          <w:rFonts w:ascii="Times New Roman" w:hAnsi="Times New Roman"/>
          <w:b/>
          <w:bCs/>
          <w:sz w:val="24"/>
          <w:szCs w:val="24"/>
          <w:lang w:val="pt-PT" w:eastAsia="pt-BR"/>
        </w:rPr>
        <w:t>solidariedade</w:t>
      </w:r>
      <w:r w:rsidRPr="005322A7">
        <w:rPr>
          <w:rFonts w:ascii="Times New Roman" w:hAnsi="Times New Roman"/>
          <w:sz w:val="24"/>
          <w:szCs w:val="24"/>
          <w:lang w:val="pt-PT" w:eastAsia="pt-BR"/>
        </w:rPr>
        <w:t xml:space="preserve"> como uma exigência da fraternidade dos filhos e filhas de Deus.</w:t>
      </w:r>
      <w:r w:rsidRPr="005322A7">
        <w:rPr>
          <w:rFonts w:ascii="Times New Roman" w:hAnsi="Times New Roman"/>
          <w:sz w:val="24"/>
          <w:szCs w:val="24"/>
          <w:lang w:eastAsia="pt-BR"/>
        </w:rPr>
        <w:t xml:space="preserve"> </w:t>
      </w:r>
    </w:p>
    <w:p w:rsidR="004A28C0" w:rsidRPr="005322A7" w:rsidRDefault="004A28C0" w:rsidP="00890BD9">
      <w:pPr>
        <w:spacing w:after="0" w:line="240" w:lineRule="auto"/>
        <w:ind w:left="360"/>
        <w:jc w:val="both"/>
        <w:rPr>
          <w:rFonts w:ascii="Times New Roman" w:hAnsi="Times New Roman"/>
          <w:sz w:val="24"/>
          <w:szCs w:val="24"/>
          <w:lang w:eastAsia="pt-BR"/>
        </w:rPr>
      </w:pPr>
      <w:r w:rsidRPr="005322A7">
        <w:rPr>
          <w:rFonts w:ascii="Times New Roman" w:hAnsi="Times New Roman"/>
          <w:sz w:val="24"/>
          <w:szCs w:val="24"/>
          <w:lang w:val="pt-PT" w:eastAsia="pt-BR"/>
        </w:rPr>
        <w:t>Cf.: Jr 9,22,23 e observe que a misericórdia é sinônimo de amor, de compaixão ou solidariedade. Também Os</w:t>
      </w:r>
      <w:r>
        <w:rPr>
          <w:rFonts w:ascii="Times New Roman" w:hAnsi="Times New Roman"/>
          <w:sz w:val="24"/>
          <w:szCs w:val="24"/>
          <w:lang w:val="pt-PT" w:eastAsia="pt-BR"/>
        </w:rPr>
        <w:t>éias</w:t>
      </w:r>
      <w:r w:rsidRPr="005322A7">
        <w:rPr>
          <w:rFonts w:ascii="Times New Roman" w:hAnsi="Times New Roman"/>
          <w:sz w:val="24"/>
          <w:szCs w:val="24"/>
          <w:lang w:val="pt-PT" w:eastAsia="pt-BR"/>
        </w:rPr>
        <w:t xml:space="preserve"> 2,21-22.</w:t>
      </w:r>
      <w:r w:rsidRPr="005322A7">
        <w:rPr>
          <w:rFonts w:ascii="Times New Roman" w:hAnsi="Times New Roman"/>
          <w:sz w:val="24"/>
          <w:szCs w:val="24"/>
          <w:lang w:eastAsia="pt-BR"/>
        </w:rPr>
        <w:t xml:space="preserve"> </w:t>
      </w:r>
    </w:p>
    <w:p w:rsidR="004A28C0" w:rsidRPr="005322A7" w:rsidRDefault="004A28C0" w:rsidP="00890BD9">
      <w:pPr>
        <w:spacing w:after="0" w:line="240" w:lineRule="auto"/>
        <w:ind w:left="360"/>
        <w:jc w:val="both"/>
        <w:rPr>
          <w:rFonts w:ascii="Times New Roman" w:hAnsi="Times New Roman"/>
          <w:sz w:val="24"/>
          <w:szCs w:val="24"/>
          <w:lang w:eastAsia="pt-BR"/>
        </w:rPr>
      </w:pPr>
      <w:r w:rsidRPr="005322A7">
        <w:rPr>
          <w:rFonts w:ascii="Times New Roman" w:hAnsi="Times New Roman"/>
          <w:sz w:val="24"/>
          <w:szCs w:val="24"/>
          <w:lang w:val="pt-PT" w:eastAsia="pt-BR"/>
        </w:rPr>
        <w:t> </w:t>
      </w:r>
      <w:r w:rsidRPr="005322A7">
        <w:rPr>
          <w:rFonts w:ascii="Times New Roman" w:hAnsi="Times New Roman"/>
          <w:sz w:val="24"/>
          <w:szCs w:val="24"/>
          <w:lang w:eastAsia="pt-BR"/>
        </w:rPr>
        <w:t xml:space="preserve"> </w:t>
      </w:r>
    </w:p>
    <w:p w:rsidR="004A28C0" w:rsidRPr="005322A7" w:rsidRDefault="004A28C0" w:rsidP="00890BD9">
      <w:pPr>
        <w:spacing w:after="0" w:line="240" w:lineRule="auto"/>
        <w:jc w:val="both"/>
        <w:rPr>
          <w:rFonts w:ascii="Times New Roman" w:hAnsi="Times New Roman"/>
          <w:sz w:val="24"/>
          <w:szCs w:val="24"/>
          <w:lang w:eastAsia="pt-BR"/>
        </w:rPr>
      </w:pPr>
      <w:r>
        <w:rPr>
          <w:rFonts w:ascii="Times New Roman" w:hAnsi="Times New Roman"/>
          <w:b/>
          <w:bCs/>
          <w:sz w:val="24"/>
          <w:szCs w:val="24"/>
          <w:lang w:val="pt-PT" w:eastAsia="pt-BR"/>
        </w:rPr>
        <w:t xml:space="preserve">10. 2 </w:t>
      </w:r>
      <w:r w:rsidRPr="005322A7">
        <w:rPr>
          <w:rFonts w:ascii="Times New Roman" w:hAnsi="Times New Roman"/>
          <w:b/>
          <w:bCs/>
          <w:sz w:val="24"/>
          <w:szCs w:val="24"/>
          <w:lang w:val="pt-PT" w:eastAsia="pt-BR"/>
        </w:rPr>
        <w:t>– A justiça e o Direito</w:t>
      </w:r>
      <w:r w:rsidRPr="005322A7">
        <w:rPr>
          <w:rFonts w:ascii="Times New Roman" w:hAnsi="Times New Roman"/>
          <w:sz w:val="24"/>
          <w:szCs w:val="24"/>
          <w:lang w:eastAsia="pt-BR"/>
        </w:rPr>
        <w:t xml:space="preserve"> </w:t>
      </w:r>
    </w:p>
    <w:p w:rsidR="004A28C0" w:rsidRPr="005322A7" w:rsidRDefault="004A28C0" w:rsidP="005E4E22">
      <w:pPr>
        <w:spacing w:after="0" w:line="240" w:lineRule="auto"/>
        <w:ind w:firstLine="708"/>
        <w:jc w:val="both"/>
        <w:rPr>
          <w:rFonts w:ascii="Times New Roman" w:hAnsi="Times New Roman"/>
          <w:sz w:val="24"/>
          <w:szCs w:val="24"/>
          <w:lang w:eastAsia="pt-BR"/>
        </w:rPr>
      </w:pPr>
      <w:r w:rsidRPr="005322A7">
        <w:rPr>
          <w:rFonts w:ascii="Times New Roman" w:hAnsi="Times New Roman"/>
          <w:sz w:val="24"/>
          <w:szCs w:val="24"/>
          <w:lang w:val="pt-PT" w:eastAsia="pt-BR"/>
        </w:rPr>
        <w:t>Esses termos aparecem constantemente no Primeiro Testamento.</w:t>
      </w:r>
      <w:r w:rsidRPr="005322A7">
        <w:rPr>
          <w:rFonts w:ascii="Times New Roman" w:hAnsi="Times New Roman"/>
          <w:sz w:val="24"/>
          <w:szCs w:val="24"/>
          <w:lang w:eastAsia="pt-BR"/>
        </w:rPr>
        <w:t xml:space="preserve"> </w:t>
      </w:r>
    </w:p>
    <w:p w:rsidR="004A28C0" w:rsidRPr="005322A7" w:rsidRDefault="004A28C0" w:rsidP="005E4E22">
      <w:pPr>
        <w:spacing w:after="0" w:line="240" w:lineRule="auto"/>
        <w:ind w:firstLine="708"/>
        <w:jc w:val="both"/>
        <w:rPr>
          <w:rFonts w:ascii="Times New Roman" w:hAnsi="Times New Roman"/>
          <w:sz w:val="24"/>
          <w:szCs w:val="24"/>
          <w:lang w:eastAsia="pt-BR"/>
        </w:rPr>
      </w:pPr>
      <w:r w:rsidRPr="005322A7">
        <w:rPr>
          <w:rFonts w:ascii="Times New Roman" w:hAnsi="Times New Roman"/>
          <w:sz w:val="24"/>
          <w:szCs w:val="24"/>
          <w:lang w:val="pt-PT" w:eastAsia="pt-BR"/>
        </w:rPr>
        <w:t>A justiça e o Direito nos escritos históricos e na Lei de Israel. Desde o início o povo de Israel aprendeu a viver em sociedade, organizando-se em famílias, clãs, tribos e finalmente em uma nação. E desde o começo enfrentou problemas de rivalidades, inveja, roubo, violência entre irmãos e compatriotas. Conheceu de perto as migrações, as guerras e a escravidão.</w:t>
      </w:r>
      <w:r w:rsidRPr="005322A7">
        <w:rPr>
          <w:rFonts w:ascii="Times New Roman" w:hAnsi="Times New Roman"/>
          <w:sz w:val="24"/>
          <w:szCs w:val="24"/>
          <w:lang w:eastAsia="pt-BR"/>
        </w:rPr>
        <w:t xml:space="preserve"> </w:t>
      </w:r>
    </w:p>
    <w:p w:rsidR="004A28C0" w:rsidRPr="005322A7" w:rsidRDefault="004A28C0" w:rsidP="005E4E22">
      <w:pPr>
        <w:spacing w:after="0" w:line="240" w:lineRule="auto"/>
        <w:ind w:firstLine="708"/>
        <w:jc w:val="both"/>
        <w:rPr>
          <w:rFonts w:ascii="Times New Roman" w:hAnsi="Times New Roman"/>
          <w:sz w:val="24"/>
          <w:szCs w:val="24"/>
          <w:lang w:eastAsia="pt-BR"/>
        </w:rPr>
      </w:pPr>
      <w:r w:rsidRPr="005322A7">
        <w:rPr>
          <w:rFonts w:ascii="Times New Roman" w:hAnsi="Times New Roman"/>
          <w:sz w:val="24"/>
          <w:szCs w:val="24"/>
          <w:lang w:val="pt-PT" w:eastAsia="pt-BR"/>
        </w:rPr>
        <w:t xml:space="preserve">A cada passo da sua história Israel vai recebendo de Deus uma orientação e um apoio, como aquele de um pastor que proteje e adverte, ensina e conduz. Um marco fundamental dessa “pedagogia” de Deus é o Êxodo. Em meio ao deserto, no processo de caminhada, eles recebem de Deus uma </w:t>
      </w:r>
      <w:r w:rsidRPr="005322A7">
        <w:rPr>
          <w:rFonts w:ascii="Times New Roman" w:hAnsi="Times New Roman"/>
          <w:b/>
          <w:bCs/>
          <w:sz w:val="24"/>
          <w:szCs w:val="24"/>
          <w:lang w:val="pt-PT" w:eastAsia="pt-BR"/>
        </w:rPr>
        <w:t>LEI</w:t>
      </w:r>
      <w:r w:rsidRPr="005322A7">
        <w:rPr>
          <w:rFonts w:ascii="Times New Roman" w:hAnsi="Times New Roman"/>
          <w:sz w:val="24"/>
          <w:szCs w:val="24"/>
          <w:lang w:val="pt-PT" w:eastAsia="pt-BR"/>
        </w:rPr>
        <w:t>, mediante a qual é selada uma Aliança entre Deus e seu povo (Ex 19, 3-8).</w:t>
      </w:r>
      <w:r w:rsidRPr="005322A7">
        <w:rPr>
          <w:rFonts w:ascii="Times New Roman" w:hAnsi="Times New Roman"/>
          <w:sz w:val="24"/>
          <w:szCs w:val="24"/>
          <w:lang w:eastAsia="pt-BR"/>
        </w:rPr>
        <w:t xml:space="preserve"> </w:t>
      </w:r>
    </w:p>
    <w:p w:rsidR="004A28C0" w:rsidRPr="005322A7" w:rsidRDefault="004A28C0" w:rsidP="005E4E22">
      <w:pPr>
        <w:spacing w:after="0" w:line="240" w:lineRule="auto"/>
        <w:ind w:firstLine="708"/>
        <w:jc w:val="both"/>
        <w:rPr>
          <w:rFonts w:ascii="Times New Roman" w:hAnsi="Times New Roman"/>
          <w:sz w:val="24"/>
          <w:szCs w:val="24"/>
          <w:lang w:eastAsia="pt-BR"/>
        </w:rPr>
      </w:pPr>
      <w:r w:rsidRPr="005322A7">
        <w:rPr>
          <w:rFonts w:ascii="Times New Roman" w:hAnsi="Times New Roman"/>
          <w:sz w:val="24"/>
          <w:szCs w:val="24"/>
          <w:lang w:val="pt-PT" w:eastAsia="pt-BR"/>
        </w:rPr>
        <w:t>Nessa LEI estão consignadas as normas de convivência social onde deverão prevalecer a Justiça e o Direito em lugar da dominação, exploração,</w:t>
      </w:r>
      <w:r>
        <w:rPr>
          <w:rFonts w:ascii="Times New Roman" w:hAnsi="Times New Roman"/>
          <w:sz w:val="24"/>
          <w:szCs w:val="24"/>
          <w:lang w:val="pt-PT" w:eastAsia="pt-BR"/>
        </w:rPr>
        <w:t xml:space="preserve"> </w:t>
      </w:r>
      <w:r w:rsidRPr="005322A7">
        <w:rPr>
          <w:rFonts w:ascii="Times New Roman" w:hAnsi="Times New Roman"/>
          <w:sz w:val="24"/>
          <w:szCs w:val="24"/>
          <w:lang w:val="pt-PT" w:eastAsia="pt-BR"/>
        </w:rPr>
        <w:t>desrespeito e abuso de poder, como era o caso das sociedades monárquicas do Egito e outros reinos da época.</w:t>
      </w:r>
      <w:r w:rsidRPr="005322A7">
        <w:rPr>
          <w:rFonts w:ascii="Times New Roman" w:hAnsi="Times New Roman"/>
          <w:sz w:val="24"/>
          <w:szCs w:val="24"/>
          <w:lang w:eastAsia="pt-BR"/>
        </w:rPr>
        <w:t xml:space="preserve"> </w:t>
      </w:r>
    </w:p>
    <w:p w:rsidR="004A28C0" w:rsidRPr="005322A7" w:rsidRDefault="004A28C0" w:rsidP="005E4E22">
      <w:pPr>
        <w:spacing w:after="0" w:line="240" w:lineRule="auto"/>
        <w:ind w:firstLine="708"/>
        <w:jc w:val="both"/>
        <w:rPr>
          <w:rFonts w:ascii="Times New Roman" w:hAnsi="Times New Roman"/>
          <w:sz w:val="24"/>
          <w:szCs w:val="24"/>
          <w:lang w:eastAsia="pt-BR"/>
        </w:rPr>
      </w:pPr>
      <w:r w:rsidRPr="005322A7">
        <w:rPr>
          <w:rFonts w:ascii="Times New Roman" w:hAnsi="Times New Roman"/>
          <w:sz w:val="24"/>
          <w:szCs w:val="24"/>
          <w:lang w:val="pt-PT" w:eastAsia="pt-BR"/>
        </w:rPr>
        <w:t>Até hoje o Decálogo (Ex 20,1-17; Dt 5,6-21), escrito muitos séculos antes de Cristo, nos serve de norma e referência para nossa relação com Deus e nossa vida em sociedade.</w:t>
      </w:r>
      <w:r w:rsidRPr="005322A7">
        <w:rPr>
          <w:rFonts w:ascii="Times New Roman" w:hAnsi="Times New Roman"/>
          <w:sz w:val="24"/>
          <w:szCs w:val="24"/>
          <w:lang w:eastAsia="pt-BR"/>
        </w:rPr>
        <w:t xml:space="preserve"> </w:t>
      </w:r>
    </w:p>
    <w:p w:rsidR="004A28C0" w:rsidRPr="005322A7" w:rsidRDefault="004A28C0" w:rsidP="005E4E22">
      <w:pPr>
        <w:spacing w:after="0" w:line="240" w:lineRule="auto"/>
        <w:ind w:firstLine="708"/>
        <w:jc w:val="both"/>
        <w:rPr>
          <w:rFonts w:ascii="Times New Roman" w:hAnsi="Times New Roman"/>
          <w:sz w:val="24"/>
          <w:szCs w:val="24"/>
          <w:lang w:eastAsia="pt-BR"/>
        </w:rPr>
      </w:pPr>
      <w:r w:rsidRPr="005322A7">
        <w:rPr>
          <w:rFonts w:ascii="Times New Roman" w:hAnsi="Times New Roman"/>
          <w:sz w:val="24"/>
          <w:szCs w:val="24"/>
          <w:lang w:val="pt-PT" w:eastAsia="pt-BR"/>
        </w:rPr>
        <w:t xml:space="preserve">A DSI se baseia não só nessa Lei escrita e inspirada por Deus, mas no </w:t>
      </w:r>
      <w:r w:rsidRPr="005322A7">
        <w:rPr>
          <w:rFonts w:ascii="Times New Roman" w:hAnsi="Times New Roman"/>
          <w:i/>
          <w:iCs/>
          <w:sz w:val="24"/>
          <w:szCs w:val="24"/>
          <w:lang w:val="pt-PT" w:eastAsia="pt-BR"/>
        </w:rPr>
        <w:t>espírito</w:t>
      </w:r>
      <w:r w:rsidRPr="005322A7">
        <w:rPr>
          <w:rFonts w:ascii="Times New Roman" w:hAnsi="Times New Roman"/>
          <w:sz w:val="24"/>
          <w:szCs w:val="24"/>
          <w:lang w:val="pt-PT" w:eastAsia="pt-BR"/>
        </w:rPr>
        <w:t xml:space="preserve"> que se acha por trás dessa Lei. Assim o Magistério da Igreja pode </w:t>
      </w:r>
      <w:r w:rsidRPr="005322A7">
        <w:rPr>
          <w:rFonts w:ascii="Times New Roman" w:hAnsi="Times New Roman"/>
          <w:i/>
          <w:iCs/>
          <w:sz w:val="24"/>
          <w:szCs w:val="24"/>
          <w:lang w:val="pt-PT" w:eastAsia="pt-BR"/>
        </w:rPr>
        <w:t>atualizar</w:t>
      </w:r>
      <w:r w:rsidRPr="005322A7">
        <w:rPr>
          <w:rFonts w:ascii="Times New Roman" w:hAnsi="Times New Roman"/>
          <w:sz w:val="24"/>
          <w:szCs w:val="24"/>
          <w:lang w:val="pt-PT" w:eastAsia="pt-BR"/>
        </w:rPr>
        <w:t xml:space="preserve"> a mensagem bíblica. </w:t>
      </w:r>
    </w:p>
    <w:p w:rsidR="004A28C0" w:rsidRDefault="004A28C0" w:rsidP="005E4E22">
      <w:pPr>
        <w:spacing w:after="0" w:line="240" w:lineRule="auto"/>
        <w:ind w:firstLine="708"/>
        <w:jc w:val="both"/>
        <w:rPr>
          <w:rFonts w:ascii="Times New Roman" w:hAnsi="Times New Roman"/>
          <w:sz w:val="24"/>
          <w:szCs w:val="24"/>
          <w:lang w:val="pt-PT" w:eastAsia="pt-BR"/>
        </w:rPr>
      </w:pPr>
      <w:r w:rsidRPr="005322A7">
        <w:rPr>
          <w:rFonts w:ascii="Times New Roman" w:hAnsi="Times New Roman"/>
          <w:sz w:val="24"/>
          <w:szCs w:val="24"/>
          <w:lang w:val="pt-PT" w:eastAsia="pt-BR"/>
        </w:rPr>
        <w:t xml:space="preserve">O que se encontra por trás da Lei é a noção muito clara da Justiça e o Direito como vontade de Deus para seu povo. Ao mesmo tempo a noção de </w:t>
      </w:r>
      <w:r w:rsidRPr="005322A7">
        <w:rPr>
          <w:rFonts w:ascii="Times New Roman" w:hAnsi="Times New Roman"/>
          <w:b/>
          <w:bCs/>
          <w:sz w:val="24"/>
          <w:szCs w:val="24"/>
          <w:lang w:val="pt-PT" w:eastAsia="pt-BR"/>
        </w:rPr>
        <w:t>pessoa humana como imagem de Deus</w:t>
      </w:r>
      <w:r w:rsidRPr="005322A7">
        <w:rPr>
          <w:rFonts w:ascii="Times New Roman" w:hAnsi="Times New Roman"/>
          <w:sz w:val="24"/>
          <w:szCs w:val="24"/>
          <w:lang w:val="pt-PT" w:eastAsia="pt-BR"/>
        </w:rPr>
        <w:t xml:space="preserve"> vai fazer com que cada pessoa tenha um caráter sagrado e inviolável.</w:t>
      </w:r>
    </w:p>
    <w:p w:rsidR="004A28C0" w:rsidRDefault="004A28C0" w:rsidP="005E4E22">
      <w:pPr>
        <w:spacing w:after="0" w:line="240" w:lineRule="auto"/>
        <w:ind w:firstLine="708"/>
        <w:jc w:val="both"/>
        <w:rPr>
          <w:rFonts w:ascii="Times New Roman" w:hAnsi="Times New Roman"/>
          <w:sz w:val="24"/>
          <w:szCs w:val="24"/>
          <w:lang w:eastAsia="pt-BR"/>
        </w:rPr>
      </w:pPr>
      <w:r w:rsidRPr="005322A7">
        <w:rPr>
          <w:rFonts w:ascii="Times New Roman" w:hAnsi="Times New Roman"/>
          <w:sz w:val="24"/>
          <w:szCs w:val="24"/>
          <w:lang w:val="pt-PT" w:eastAsia="pt-BR"/>
        </w:rPr>
        <w:t xml:space="preserve">Disso nasce a noção de direitos humanos: “... Todo homem – sejam quais forem suas convicções pessoais – traz gravada em si a imagem de Deus e, por isso, merece respeito”, João Paulo II, </w:t>
      </w:r>
      <w:r w:rsidRPr="005322A7">
        <w:rPr>
          <w:rFonts w:ascii="Times New Roman" w:hAnsi="Times New Roman"/>
          <w:i/>
          <w:iCs/>
          <w:sz w:val="24"/>
          <w:szCs w:val="24"/>
          <w:lang w:val="pt-PT" w:eastAsia="pt-BR"/>
        </w:rPr>
        <w:t>CA</w:t>
      </w:r>
      <w:r w:rsidRPr="005322A7">
        <w:rPr>
          <w:rFonts w:ascii="Times New Roman" w:hAnsi="Times New Roman"/>
          <w:sz w:val="24"/>
          <w:szCs w:val="24"/>
          <w:lang w:val="pt-PT" w:eastAsia="pt-BR"/>
        </w:rPr>
        <w:t>, 22.</w:t>
      </w:r>
      <w:r w:rsidRPr="005322A7">
        <w:rPr>
          <w:rFonts w:ascii="Times New Roman" w:hAnsi="Times New Roman"/>
          <w:sz w:val="24"/>
          <w:szCs w:val="24"/>
          <w:lang w:eastAsia="pt-BR"/>
        </w:rPr>
        <w:t xml:space="preserve"> </w:t>
      </w:r>
    </w:p>
    <w:p w:rsidR="004A28C0" w:rsidRDefault="004A28C0" w:rsidP="005E4E22">
      <w:pPr>
        <w:spacing w:after="0" w:line="240" w:lineRule="auto"/>
        <w:ind w:firstLine="708"/>
        <w:jc w:val="both"/>
        <w:rPr>
          <w:rFonts w:ascii="Times New Roman" w:hAnsi="Times New Roman"/>
          <w:sz w:val="24"/>
          <w:szCs w:val="24"/>
          <w:lang w:eastAsia="pt-BR"/>
        </w:rPr>
      </w:pPr>
      <w:r w:rsidRPr="005322A7">
        <w:rPr>
          <w:rFonts w:ascii="Times New Roman" w:hAnsi="Times New Roman"/>
          <w:sz w:val="24"/>
          <w:szCs w:val="24"/>
          <w:lang w:val="pt-PT" w:eastAsia="pt-BR"/>
        </w:rPr>
        <w:t>Os direitos humanos se acham acima dos direitos individuais ou de classe, raça, etnia, sexo, cultura. Neste sentido, veja-se a consciência esclarecida que Deus exige do povo bíblico quando, cerca de mil anos antes de Cristo, sua Lei dizia: Cf.: Ex 23, 2.4-5.8</w:t>
      </w:r>
      <w:r w:rsidRPr="005322A7">
        <w:rPr>
          <w:rFonts w:ascii="Times New Roman" w:hAnsi="Times New Roman"/>
          <w:sz w:val="24"/>
          <w:szCs w:val="24"/>
          <w:lang w:eastAsia="pt-BR"/>
        </w:rPr>
        <w:t xml:space="preserve"> </w:t>
      </w:r>
    </w:p>
    <w:p w:rsidR="004A28C0" w:rsidRDefault="004A28C0" w:rsidP="005E4E22">
      <w:pPr>
        <w:spacing w:after="0" w:line="240" w:lineRule="auto"/>
        <w:ind w:firstLine="708"/>
        <w:jc w:val="both"/>
        <w:rPr>
          <w:rFonts w:ascii="Times New Roman" w:hAnsi="Times New Roman"/>
          <w:sz w:val="24"/>
          <w:szCs w:val="24"/>
          <w:lang w:val="pt-PT" w:eastAsia="pt-BR"/>
        </w:rPr>
      </w:pPr>
      <w:r w:rsidRPr="005322A7">
        <w:rPr>
          <w:rFonts w:ascii="Times New Roman" w:hAnsi="Times New Roman"/>
          <w:sz w:val="24"/>
          <w:szCs w:val="24"/>
          <w:lang w:val="pt-PT" w:eastAsia="pt-BR"/>
        </w:rPr>
        <w:t>Também havia no P</w:t>
      </w:r>
      <w:r>
        <w:rPr>
          <w:rFonts w:ascii="Times New Roman" w:hAnsi="Times New Roman"/>
          <w:sz w:val="24"/>
          <w:szCs w:val="24"/>
          <w:lang w:val="pt-PT" w:eastAsia="pt-BR"/>
        </w:rPr>
        <w:t xml:space="preserve">rimeiro </w:t>
      </w:r>
      <w:r w:rsidRPr="005322A7">
        <w:rPr>
          <w:rFonts w:ascii="Times New Roman" w:hAnsi="Times New Roman"/>
          <w:sz w:val="24"/>
          <w:szCs w:val="24"/>
          <w:lang w:val="pt-PT" w:eastAsia="pt-BR"/>
        </w:rPr>
        <w:t xml:space="preserve">Testamento a noção de que Deus está atento aos direitos dos fracos e indefesos. Cf.: Lv 19,13-14; Dt 24, 14-15; Ex 23,12; Dt 5,13-14. na Bílbia, os pobres, oprimidos e explorados, os fracos em geral se constituem em sujeitos de direitos e destinatários da justiça (Ex 3,7-8). </w:t>
      </w:r>
    </w:p>
    <w:p w:rsidR="004A28C0" w:rsidRPr="005322A7" w:rsidRDefault="004A28C0" w:rsidP="005E4E22">
      <w:pPr>
        <w:spacing w:after="0" w:line="240" w:lineRule="auto"/>
        <w:ind w:firstLine="708"/>
        <w:jc w:val="both"/>
        <w:rPr>
          <w:rFonts w:ascii="Times New Roman" w:hAnsi="Times New Roman"/>
          <w:sz w:val="24"/>
          <w:szCs w:val="24"/>
          <w:lang w:eastAsia="pt-BR"/>
        </w:rPr>
      </w:pPr>
    </w:p>
    <w:p w:rsidR="004A28C0" w:rsidRDefault="004A28C0" w:rsidP="00890BD9">
      <w:pPr>
        <w:spacing w:after="0" w:line="240" w:lineRule="auto"/>
        <w:jc w:val="both"/>
        <w:rPr>
          <w:rFonts w:ascii="Times New Roman" w:hAnsi="Times New Roman"/>
          <w:sz w:val="24"/>
          <w:szCs w:val="24"/>
          <w:lang w:val="pt-PT" w:eastAsia="pt-BR"/>
        </w:rPr>
      </w:pPr>
    </w:p>
    <w:p w:rsidR="004A28C0" w:rsidRDefault="004A28C0" w:rsidP="00890BD9">
      <w:pPr>
        <w:spacing w:after="0" w:line="240" w:lineRule="auto"/>
        <w:jc w:val="both"/>
        <w:rPr>
          <w:rFonts w:ascii="Times New Roman" w:hAnsi="Times New Roman"/>
          <w:sz w:val="24"/>
          <w:szCs w:val="24"/>
          <w:lang w:val="pt-PT" w:eastAsia="pt-BR"/>
        </w:rPr>
      </w:pPr>
    </w:p>
    <w:p w:rsidR="004A28C0" w:rsidRDefault="004A28C0" w:rsidP="00890BD9">
      <w:pPr>
        <w:spacing w:after="0" w:line="240" w:lineRule="auto"/>
        <w:jc w:val="both"/>
        <w:rPr>
          <w:rFonts w:ascii="Times New Roman" w:hAnsi="Times New Roman"/>
          <w:sz w:val="24"/>
          <w:szCs w:val="24"/>
          <w:lang w:val="pt-PT" w:eastAsia="pt-BR"/>
        </w:rPr>
      </w:pPr>
    </w:p>
    <w:p w:rsidR="004A28C0" w:rsidRDefault="004A28C0" w:rsidP="00890BD9">
      <w:pPr>
        <w:spacing w:after="0" w:line="240" w:lineRule="auto"/>
        <w:jc w:val="both"/>
        <w:rPr>
          <w:rFonts w:ascii="Times New Roman" w:hAnsi="Times New Roman"/>
          <w:sz w:val="24"/>
          <w:szCs w:val="24"/>
          <w:lang w:val="pt-PT" w:eastAsia="pt-BR"/>
        </w:rPr>
      </w:pPr>
    </w:p>
    <w:p w:rsidR="004A28C0" w:rsidRPr="00F85C10" w:rsidRDefault="004A28C0" w:rsidP="00890BD9">
      <w:pPr>
        <w:spacing w:after="0" w:line="240" w:lineRule="auto"/>
        <w:jc w:val="both"/>
        <w:rPr>
          <w:rFonts w:ascii="Times New Roman" w:hAnsi="Times New Roman"/>
          <w:b/>
          <w:i/>
          <w:sz w:val="24"/>
          <w:szCs w:val="24"/>
          <w:lang w:eastAsia="pt-BR"/>
        </w:rPr>
      </w:pPr>
    </w:p>
    <w:p w:rsidR="004A28C0" w:rsidRDefault="004A28C0" w:rsidP="005E4E22">
      <w:pPr>
        <w:spacing w:after="0" w:line="240" w:lineRule="auto"/>
        <w:jc w:val="both"/>
        <w:rPr>
          <w:rFonts w:ascii="Times New Roman" w:hAnsi="Times New Roman"/>
          <w:sz w:val="24"/>
          <w:szCs w:val="24"/>
          <w:lang w:eastAsia="pt-BR"/>
        </w:rPr>
      </w:pPr>
      <w:r>
        <w:rPr>
          <w:rFonts w:ascii="Times New Roman" w:hAnsi="Times New Roman"/>
          <w:b/>
          <w:bCs/>
          <w:sz w:val="24"/>
          <w:szCs w:val="24"/>
          <w:lang w:val="pt-PT" w:eastAsia="pt-BR"/>
        </w:rPr>
        <w:t xml:space="preserve">10.3 – </w:t>
      </w:r>
      <w:r w:rsidRPr="005322A7">
        <w:rPr>
          <w:rFonts w:ascii="Times New Roman" w:hAnsi="Times New Roman"/>
          <w:b/>
          <w:bCs/>
          <w:sz w:val="24"/>
          <w:szCs w:val="24"/>
          <w:lang w:val="pt-PT" w:eastAsia="pt-BR"/>
        </w:rPr>
        <w:t>A</w:t>
      </w:r>
      <w:r>
        <w:rPr>
          <w:rFonts w:ascii="Times New Roman" w:hAnsi="Times New Roman"/>
          <w:b/>
          <w:bCs/>
          <w:sz w:val="24"/>
          <w:szCs w:val="24"/>
          <w:lang w:val="pt-PT" w:eastAsia="pt-BR"/>
        </w:rPr>
        <w:t xml:space="preserve"> </w:t>
      </w:r>
      <w:r w:rsidRPr="005322A7">
        <w:rPr>
          <w:rFonts w:ascii="Times New Roman" w:hAnsi="Times New Roman"/>
          <w:b/>
          <w:bCs/>
          <w:sz w:val="24"/>
          <w:szCs w:val="24"/>
          <w:lang w:val="pt-PT" w:eastAsia="pt-BR"/>
        </w:rPr>
        <w:t>Justiça e o Direito nos escritos dos Profetas</w:t>
      </w:r>
      <w:r w:rsidRPr="005322A7">
        <w:rPr>
          <w:rFonts w:ascii="Times New Roman" w:hAnsi="Times New Roman"/>
          <w:sz w:val="24"/>
          <w:szCs w:val="24"/>
          <w:lang w:eastAsia="pt-BR"/>
        </w:rPr>
        <w:t xml:space="preserve"> </w:t>
      </w:r>
    </w:p>
    <w:p w:rsidR="004A28C0" w:rsidRDefault="004A28C0" w:rsidP="005E4E22">
      <w:pPr>
        <w:spacing w:after="0" w:line="240" w:lineRule="auto"/>
        <w:ind w:firstLine="708"/>
        <w:jc w:val="both"/>
        <w:rPr>
          <w:rFonts w:ascii="Times New Roman" w:hAnsi="Times New Roman"/>
          <w:sz w:val="24"/>
          <w:szCs w:val="24"/>
          <w:lang w:eastAsia="pt-BR"/>
        </w:rPr>
      </w:pPr>
    </w:p>
    <w:p w:rsidR="004A28C0" w:rsidRPr="005322A7" w:rsidRDefault="004A28C0" w:rsidP="005E4E22">
      <w:pPr>
        <w:spacing w:after="0" w:line="240" w:lineRule="auto"/>
        <w:ind w:firstLine="708"/>
        <w:jc w:val="both"/>
        <w:rPr>
          <w:rFonts w:ascii="Times New Roman" w:hAnsi="Times New Roman"/>
          <w:sz w:val="24"/>
          <w:szCs w:val="24"/>
          <w:lang w:eastAsia="pt-BR"/>
        </w:rPr>
      </w:pPr>
      <w:r w:rsidRPr="005322A7">
        <w:rPr>
          <w:rFonts w:ascii="Times New Roman" w:hAnsi="Times New Roman"/>
          <w:sz w:val="24"/>
          <w:szCs w:val="24"/>
          <w:lang w:val="pt-PT" w:eastAsia="pt-BR"/>
        </w:rPr>
        <w:t xml:space="preserve">Todos os profetas se comprometem na luta pela Justiça e pelo Direito, que são a contrapartida do povo no pacto da Aliança com Deus. Por isso o espetáculo da injustiça e da exploração dos mais fracos arranca </w:t>
      </w:r>
      <w:r w:rsidRPr="005322A7">
        <w:rPr>
          <w:rFonts w:ascii="Times New Roman" w:hAnsi="Times New Roman"/>
          <w:b/>
          <w:bCs/>
          <w:sz w:val="24"/>
          <w:szCs w:val="24"/>
          <w:lang w:val="pt-PT" w:eastAsia="pt-BR"/>
        </w:rPr>
        <w:t>gritos de indignação</w:t>
      </w:r>
      <w:r w:rsidRPr="005322A7">
        <w:rPr>
          <w:rFonts w:ascii="Times New Roman" w:hAnsi="Times New Roman"/>
          <w:sz w:val="24"/>
          <w:szCs w:val="24"/>
          <w:lang w:val="pt-PT" w:eastAsia="pt-BR"/>
        </w:rPr>
        <w:t xml:space="preserve"> dos profetas: cf.: Is 5,7; Os 4,1-2. Amós reúne uma lista de crimes </w:t>
      </w:r>
      <w:r>
        <w:rPr>
          <w:rFonts w:ascii="Times New Roman" w:hAnsi="Times New Roman"/>
          <w:sz w:val="24"/>
          <w:szCs w:val="24"/>
          <w:lang w:val="pt-PT" w:eastAsia="pt-BR"/>
        </w:rPr>
        <w:t>tornados freqü</w:t>
      </w:r>
      <w:r w:rsidRPr="005322A7">
        <w:rPr>
          <w:rFonts w:ascii="Times New Roman" w:hAnsi="Times New Roman"/>
          <w:sz w:val="24"/>
          <w:szCs w:val="24"/>
          <w:lang w:val="pt-PT" w:eastAsia="pt-BR"/>
        </w:rPr>
        <w:t>entes em Israel e que atraíam o castigo de Deus: cf.: Am 2,6-8.</w:t>
      </w:r>
      <w:r w:rsidRPr="005322A7">
        <w:rPr>
          <w:rFonts w:ascii="Times New Roman" w:hAnsi="Times New Roman"/>
          <w:sz w:val="24"/>
          <w:szCs w:val="24"/>
          <w:lang w:eastAsia="pt-BR"/>
        </w:rPr>
        <w:t xml:space="preserve"> </w:t>
      </w:r>
    </w:p>
    <w:p w:rsidR="004A28C0" w:rsidRPr="005322A7" w:rsidRDefault="004A28C0" w:rsidP="005E4E22">
      <w:pPr>
        <w:spacing w:after="0" w:line="240" w:lineRule="auto"/>
        <w:ind w:firstLine="708"/>
        <w:jc w:val="both"/>
        <w:rPr>
          <w:rFonts w:ascii="Times New Roman" w:hAnsi="Times New Roman"/>
          <w:sz w:val="24"/>
          <w:szCs w:val="24"/>
          <w:lang w:eastAsia="pt-BR"/>
        </w:rPr>
      </w:pPr>
      <w:r w:rsidRPr="005322A7">
        <w:rPr>
          <w:rFonts w:ascii="Times New Roman" w:hAnsi="Times New Roman"/>
          <w:sz w:val="24"/>
          <w:szCs w:val="24"/>
          <w:lang w:val="pt-PT" w:eastAsia="pt-BR"/>
        </w:rPr>
        <w:t xml:space="preserve">Poderíamos transpor a </w:t>
      </w:r>
      <w:r w:rsidRPr="005322A7">
        <w:rPr>
          <w:rFonts w:ascii="Times New Roman" w:hAnsi="Times New Roman"/>
          <w:b/>
          <w:bCs/>
          <w:sz w:val="24"/>
          <w:szCs w:val="24"/>
          <w:lang w:val="pt-PT" w:eastAsia="pt-BR"/>
        </w:rPr>
        <w:t xml:space="preserve">consciência ética </w:t>
      </w:r>
      <w:r w:rsidRPr="005322A7">
        <w:rPr>
          <w:rFonts w:ascii="Times New Roman" w:hAnsi="Times New Roman"/>
          <w:sz w:val="24"/>
          <w:szCs w:val="24"/>
          <w:lang w:val="pt-PT" w:eastAsia="pt-BR"/>
        </w:rPr>
        <w:t>destas profecias para os nossos dias. Poderíamos fazer novas listas, como aquela de Amós, a partir de nossa própria realidade. Qual seria o olhar do Deus dos profetas sobre o nosso país, nossa sociedade industrializada, globalizada, fragmentada, competitiva, cheia de desigualdade? Quais seriam os lamentos d’Aquele que nos chamou para construir o Reino?</w:t>
      </w:r>
      <w:r w:rsidRPr="005322A7">
        <w:rPr>
          <w:rFonts w:ascii="Times New Roman" w:hAnsi="Times New Roman"/>
          <w:sz w:val="24"/>
          <w:szCs w:val="24"/>
          <w:lang w:eastAsia="pt-BR"/>
        </w:rPr>
        <w:t xml:space="preserve"> </w:t>
      </w:r>
    </w:p>
    <w:p w:rsidR="004A28C0" w:rsidRPr="005322A7" w:rsidRDefault="004A28C0" w:rsidP="005E4E22">
      <w:pPr>
        <w:spacing w:after="0" w:line="240" w:lineRule="auto"/>
        <w:ind w:firstLine="708"/>
        <w:jc w:val="both"/>
        <w:rPr>
          <w:rFonts w:ascii="Times New Roman" w:hAnsi="Times New Roman"/>
          <w:sz w:val="24"/>
          <w:szCs w:val="24"/>
          <w:lang w:eastAsia="pt-BR"/>
        </w:rPr>
      </w:pPr>
      <w:r w:rsidRPr="005322A7">
        <w:rPr>
          <w:rFonts w:ascii="Times New Roman" w:hAnsi="Times New Roman"/>
          <w:sz w:val="24"/>
          <w:szCs w:val="24"/>
          <w:lang w:val="pt-PT" w:eastAsia="pt-BR"/>
        </w:rPr>
        <w:t>As Encíclicas sociais dos Papas e muitos outros documentos do Magistério fazem eco às denúncias dos profetas. No caso do Brasil e da América Latina, são numerosos os documentos do episcopado que chamam a atenção sobre as desigualdades e violências em nosso Continente.</w:t>
      </w:r>
      <w:r w:rsidRPr="005322A7">
        <w:rPr>
          <w:rFonts w:ascii="Times New Roman" w:hAnsi="Times New Roman"/>
          <w:sz w:val="24"/>
          <w:szCs w:val="24"/>
          <w:lang w:eastAsia="pt-BR"/>
        </w:rPr>
        <w:t xml:space="preserve"> </w:t>
      </w:r>
    </w:p>
    <w:p w:rsidR="004A28C0" w:rsidRDefault="004A28C0" w:rsidP="005E4E22">
      <w:pPr>
        <w:spacing w:after="0" w:line="240" w:lineRule="auto"/>
        <w:ind w:firstLine="708"/>
        <w:jc w:val="both"/>
        <w:rPr>
          <w:rFonts w:ascii="Times New Roman" w:hAnsi="Times New Roman"/>
          <w:sz w:val="24"/>
          <w:szCs w:val="24"/>
          <w:lang w:eastAsia="pt-BR"/>
        </w:rPr>
      </w:pPr>
      <w:r w:rsidRPr="005322A7">
        <w:rPr>
          <w:rFonts w:ascii="Times New Roman" w:hAnsi="Times New Roman"/>
          <w:sz w:val="24"/>
          <w:szCs w:val="24"/>
          <w:lang w:val="pt-PT" w:eastAsia="pt-BR"/>
        </w:rPr>
        <w:t xml:space="preserve">Os profetas foram hábeis em discernir o </w:t>
      </w:r>
      <w:r w:rsidRPr="005322A7">
        <w:rPr>
          <w:rFonts w:ascii="Times New Roman" w:hAnsi="Times New Roman"/>
          <w:b/>
          <w:bCs/>
          <w:sz w:val="24"/>
          <w:szCs w:val="24"/>
          <w:lang w:val="pt-PT" w:eastAsia="pt-BR"/>
        </w:rPr>
        <w:t>elo que existe entre a injustiça e a idolatria.</w:t>
      </w:r>
      <w:r w:rsidRPr="005322A7">
        <w:rPr>
          <w:rFonts w:ascii="Times New Roman" w:hAnsi="Times New Roman"/>
          <w:sz w:val="24"/>
          <w:szCs w:val="24"/>
          <w:lang w:val="pt-PT" w:eastAsia="pt-BR"/>
        </w:rPr>
        <w:t xml:space="preserve"> São como as duas faces de uma mesma moeda. Ao nos submetermos às regras do mercado e aos ditames do “deus dinheiro” ou do “deus poder”, passamos a tratar com indiferença ou preconceito nossos irmãos, transformados em objetos. Jeremias constata: “Correndo atrás da vaidade, eles próprios se tornaram vaidade” (Jr 2,5). O termo vaidade na Bíblia signif</w:t>
      </w:r>
      <w:r>
        <w:rPr>
          <w:rFonts w:ascii="Times New Roman" w:hAnsi="Times New Roman"/>
          <w:sz w:val="24"/>
          <w:szCs w:val="24"/>
          <w:lang w:val="pt-PT" w:eastAsia="pt-BR"/>
        </w:rPr>
        <w:t>i</w:t>
      </w:r>
      <w:r w:rsidRPr="005322A7">
        <w:rPr>
          <w:rFonts w:ascii="Times New Roman" w:hAnsi="Times New Roman"/>
          <w:sz w:val="24"/>
          <w:szCs w:val="24"/>
          <w:lang w:val="pt-PT" w:eastAsia="pt-BR"/>
        </w:rPr>
        <w:t>ca “fumaça”, “coisa passageira”, “ilusão”.</w:t>
      </w:r>
      <w:r w:rsidRPr="005322A7">
        <w:rPr>
          <w:rFonts w:ascii="Times New Roman" w:hAnsi="Times New Roman"/>
          <w:sz w:val="24"/>
          <w:szCs w:val="24"/>
          <w:lang w:eastAsia="pt-BR"/>
        </w:rPr>
        <w:t xml:space="preserve"> </w:t>
      </w:r>
    </w:p>
    <w:p w:rsidR="004A28C0" w:rsidRDefault="004A28C0" w:rsidP="005E4E22">
      <w:pPr>
        <w:spacing w:after="0" w:line="240" w:lineRule="auto"/>
        <w:ind w:firstLine="708"/>
        <w:jc w:val="both"/>
        <w:rPr>
          <w:rFonts w:ascii="Times New Roman" w:hAnsi="Times New Roman"/>
          <w:sz w:val="24"/>
          <w:szCs w:val="24"/>
          <w:lang w:eastAsia="pt-BR"/>
        </w:rPr>
      </w:pPr>
      <w:r w:rsidRPr="005322A7">
        <w:rPr>
          <w:rFonts w:ascii="Times New Roman" w:hAnsi="Times New Roman"/>
          <w:sz w:val="24"/>
          <w:szCs w:val="24"/>
          <w:lang w:val="pt-PT" w:eastAsia="pt-BR"/>
        </w:rPr>
        <w:t xml:space="preserve">Na perspectiva dos profetas, a Justiça e o Direito são exigências prévias em relação ao </w:t>
      </w:r>
      <w:r w:rsidRPr="005322A7">
        <w:rPr>
          <w:rFonts w:ascii="Times New Roman" w:hAnsi="Times New Roman"/>
          <w:b/>
          <w:bCs/>
          <w:sz w:val="24"/>
          <w:szCs w:val="24"/>
          <w:lang w:val="pt-PT" w:eastAsia="pt-BR"/>
        </w:rPr>
        <w:t>verdadeiro culto</w:t>
      </w:r>
      <w:r>
        <w:rPr>
          <w:rFonts w:ascii="Times New Roman" w:hAnsi="Times New Roman"/>
          <w:sz w:val="24"/>
          <w:szCs w:val="24"/>
          <w:lang w:val="pt-PT" w:eastAsia="pt-BR"/>
        </w:rPr>
        <w:t>. Isaí</w:t>
      </w:r>
      <w:r w:rsidRPr="005322A7">
        <w:rPr>
          <w:rFonts w:ascii="Times New Roman" w:hAnsi="Times New Roman"/>
          <w:sz w:val="24"/>
          <w:szCs w:val="24"/>
          <w:lang w:val="pt-PT" w:eastAsia="pt-BR"/>
        </w:rPr>
        <w:t>as, que compara seu povo ao povo de Sodoma e Gomorra faz ressoar a voz do Senhor: cf.: Is 1,15-18.</w:t>
      </w:r>
      <w:r w:rsidRPr="005322A7">
        <w:rPr>
          <w:rFonts w:ascii="Times New Roman" w:hAnsi="Times New Roman"/>
          <w:sz w:val="24"/>
          <w:szCs w:val="24"/>
          <w:lang w:eastAsia="pt-BR"/>
        </w:rPr>
        <w:t xml:space="preserve"> </w:t>
      </w:r>
    </w:p>
    <w:p w:rsidR="004A28C0" w:rsidRDefault="004A28C0" w:rsidP="005E4E22">
      <w:pPr>
        <w:spacing w:after="0" w:line="240" w:lineRule="auto"/>
        <w:ind w:firstLine="708"/>
        <w:jc w:val="both"/>
        <w:rPr>
          <w:rFonts w:ascii="Times New Roman" w:hAnsi="Times New Roman"/>
          <w:sz w:val="24"/>
          <w:szCs w:val="24"/>
          <w:lang w:eastAsia="pt-BR"/>
        </w:rPr>
      </w:pPr>
      <w:r w:rsidRPr="005322A7">
        <w:rPr>
          <w:rFonts w:ascii="Times New Roman" w:hAnsi="Times New Roman"/>
          <w:sz w:val="24"/>
          <w:szCs w:val="24"/>
          <w:lang w:val="pt-PT" w:eastAsia="pt-BR"/>
        </w:rPr>
        <w:t xml:space="preserve">Para os profetas, não é suficiente simplesmente cumprir a lei. Trata-se de ir além das obrigações legais. É preciso se </w:t>
      </w:r>
      <w:r w:rsidRPr="005322A7">
        <w:rPr>
          <w:rFonts w:ascii="Times New Roman" w:hAnsi="Times New Roman"/>
          <w:b/>
          <w:bCs/>
          <w:sz w:val="24"/>
          <w:szCs w:val="24"/>
          <w:lang w:val="pt-PT" w:eastAsia="pt-BR"/>
        </w:rPr>
        <w:t>“desinstalar”</w:t>
      </w:r>
      <w:r w:rsidRPr="005322A7">
        <w:rPr>
          <w:rFonts w:ascii="Times New Roman" w:hAnsi="Times New Roman"/>
          <w:sz w:val="24"/>
          <w:szCs w:val="24"/>
          <w:lang w:val="pt-PT" w:eastAsia="pt-BR"/>
        </w:rPr>
        <w:t xml:space="preserve"> para </w:t>
      </w:r>
      <w:r w:rsidRPr="005322A7">
        <w:rPr>
          <w:rFonts w:ascii="Times New Roman" w:hAnsi="Times New Roman"/>
          <w:b/>
          <w:bCs/>
          <w:sz w:val="24"/>
          <w:szCs w:val="24"/>
          <w:lang w:val="pt-PT" w:eastAsia="pt-BR"/>
        </w:rPr>
        <w:t>escutar</w:t>
      </w:r>
      <w:r w:rsidRPr="005322A7">
        <w:rPr>
          <w:rFonts w:ascii="Times New Roman" w:hAnsi="Times New Roman"/>
          <w:sz w:val="24"/>
          <w:szCs w:val="24"/>
          <w:lang w:val="pt-PT" w:eastAsia="pt-BR"/>
        </w:rPr>
        <w:t xml:space="preserve"> o grito sufocado dos pobres, </w:t>
      </w:r>
      <w:r w:rsidRPr="005322A7">
        <w:rPr>
          <w:rFonts w:ascii="Times New Roman" w:hAnsi="Times New Roman"/>
          <w:b/>
          <w:bCs/>
          <w:sz w:val="24"/>
          <w:szCs w:val="24"/>
          <w:lang w:val="pt-PT" w:eastAsia="pt-BR"/>
        </w:rPr>
        <w:t xml:space="preserve">ser sensível </w:t>
      </w:r>
      <w:r w:rsidRPr="005322A7">
        <w:rPr>
          <w:rFonts w:ascii="Times New Roman" w:hAnsi="Times New Roman"/>
          <w:sz w:val="24"/>
          <w:szCs w:val="24"/>
          <w:lang w:val="pt-PT" w:eastAsia="pt-BR"/>
        </w:rPr>
        <w:t> ao clamor dos oprimidos, se aproxi</w:t>
      </w:r>
      <w:r>
        <w:rPr>
          <w:rFonts w:ascii="Times New Roman" w:hAnsi="Times New Roman"/>
          <w:sz w:val="24"/>
          <w:szCs w:val="24"/>
          <w:lang w:val="pt-PT" w:eastAsia="pt-BR"/>
        </w:rPr>
        <w:t>mar para “conhecer suas angústi</w:t>
      </w:r>
      <w:r w:rsidRPr="005322A7">
        <w:rPr>
          <w:rFonts w:ascii="Times New Roman" w:hAnsi="Times New Roman"/>
          <w:sz w:val="24"/>
          <w:szCs w:val="24"/>
          <w:lang w:val="pt-PT" w:eastAsia="pt-BR"/>
        </w:rPr>
        <w:t>as” e auxiliá-los (Ex 3,7). Assim Ezequiel censura os “pastores de Israel”, ou seja, os reis do povo, por pastorearem a si mesmos (Ez 34,3-4). Miquéias interpela diferentes categorias de chefes em Israel: juízes, reis, sacerdotes e profetas, todos construindo a cidade e o país em cima do sangue e da injustiça (Mq 3,9-12).</w:t>
      </w:r>
    </w:p>
    <w:p w:rsidR="004A28C0" w:rsidRPr="005322A7" w:rsidRDefault="004A28C0" w:rsidP="005E4E22">
      <w:pPr>
        <w:spacing w:after="0" w:line="240" w:lineRule="auto"/>
        <w:ind w:firstLine="708"/>
        <w:jc w:val="both"/>
        <w:rPr>
          <w:rFonts w:ascii="Times New Roman" w:hAnsi="Times New Roman"/>
          <w:sz w:val="24"/>
          <w:szCs w:val="24"/>
          <w:lang w:eastAsia="pt-BR"/>
        </w:rPr>
      </w:pPr>
      <w:r>
        <w:rPr>
          <w:rFonts w:ascii="Times New Roman" w:hAnsi="Times New Roman"/>
          <w:sz w:val="24"/>
          <w:szCs w:val="24"/>
          <w:lang w:val="pt-PT" w:eastAsia="pt-BR"/>
        </w:rPr>
        <w:t>Notemos ainda que na p</w:t>
      </w:r>
      <w:r w:rsidRPr="005322A7">
        <w:rPr>
          <w:rFonts w:ascii="Times New Roman" w:hAnsi="Times New Roman"/>
          <w:sz w:val="24"/>
          <w:szCs w:val="24"/>
          <w:lang w:val="pt-PT" w:eastAsia="pt-BR"/>
        </w:rPr>
        <w:t>e</w:t>
      </w:r>
      <w:r>
        <w:rPr>
          <w:rFonts w:ascii="Times New Roman" w:hAnsi="Times New Roman"/>
          <w:sz w:val="24"/>
          <w:szCs w:val="24"/>
          <w:lang w:val="pt-PT" w:eastAsia="pt-BR"/>
        </w:rPr>
        <w:t>r</w:t>
      </w:r>
      <w:r w:rsidRPr="005322A7">
        <w:rPr>
          <w:rFonts w:ascii="Times New Roman" w:hAnsi="Times New Roman"/>
          <w:sz w:val="24"/>
          <w:szCs w:val="24"/>
          <w:lang w:val="pt-PT" w:eastAsia="pt-BR"/>
        </w:rPr>
        <w:t>spectiva profética, seremos julgados não somente pelo que tivermos feito, sobretud</w:t>
      </w:r>
      <w:r>
        <w:rPr>
          <w:rFonts w:ascii="Times New Roman" w:hAnsi="Times New Roman"/>
          <w:sz w:val="24"/>
          <w:szCs w:val="24"/>
          <w:lang w:val="pt-PT" w:eastAsia="pt-BR"/>
        </w:rPr>
        <w:t>o,</w:t>
      </w:r>
      <w:r w:rsidRPr="005322A7">
        <w:rPr>
          <w:rFonts w:ascii="Times New Roman" w:hAnsi="Times New Roman"/>
          <w:sz w:val="24"/>
          <w:szCs w:val="24"/>
          <w:lang w:val="pt-PT" w:eastAsia="pt-BR"/>
        </w:rPr>
        <w:t xml:space="preserve"> por nossas omissões. Aliás, é este o sentido do discurso de Jesus na parábola do juízo final (Mt 25, 31-46): Jesus retoma a profecia. </w:t>
      </w:r>
    </w:p>
    <w:p w:rsidR="004A28C0" w:rsidRPr="005322A7" w:rsidRDefault="004A28C0" w:rsidP="00890BD9">
      <w:pPr>
        <w:spacing w:after="0" w:line="240" w:lineRule="auto"/>
        <w:jc w:val="both"/>
        <w:rPr>
          <w:rFonts w:ascii="Times New Roman" w:hAnsi="Times New Roman"/>
          <w:sz w:val="24"/>
          <w:szCs w:val="24"/>
          <w:lang w:eastAsia="pt-BR"/>
        </w:rPr>
      </w:pPr>
      <w:r w:rsidRPr="005322A7">
        <w:rPr>
          <w:rFonts w:ascii="Times New Roman" w:hAnsi="Times New Roman"/>
          <w:sz w:val="24"/>
          <w:szCs w:val="24"/>
          <w:lang w:val="pt-PT" w:eastAsia="pt-BR"/>
        </w:rPr>
        <w:t> </w:t>
      </w:r>
      <w:r w:rsidRPr="005322A7">
        <w:rPr>
          <w:rFonts w:ascii="Times New Roman" w:hAnsi="Times New Roman"/>
          <w:sz w:val="24"/>
          <w:szCs w:val="24"/>
          <w:lang w:eastAsia="pt-BR"/>
        </w:rPr>
        <w:t xml:space="preserve"> </w:t>
      </w:r>
    </w:p>
    <w:p w:rsidR="004A28C0" w:rsidRDefault="004A28C0" w:rsidP="005E4E22">
      <w:pPr>
        <w:spacing w:after="0" w:line="240" w:lineRule="auto"/>
        <w:jc w:val="both"/>
        <w:rPr>
          <w:rFonts w:ascii="Times New Roman" w:hAnsi="Times New Roman"/>
          <w:sz w:val="24"/>
          <w:szCs w:val="24"/>
          <w:lang w:eastAsia="pt-BR"/>
        </w:rPr>
      </w:pPr>
      <w:r>
        <w:rPr>
          <w:rFonts w:ascii="Times New Roman" w:hAnsi="Times New Roman"/>
          <w:b/>
          <w:bCs/>
          <w:sz w:val="24"/>
          <w:szCs w:val="24"/>
          <w:lang w:val="pt-PT" w:eastAsia="pt-BR"/>
        </w:rPr>
        <w:t>10.4</w:t>
      </w:r>
      <w:r w:rsidRPr="005322A7">
        <w:rPr>
          <w:rFonts w:ascii="Times New Roman" w:hAnsi="Times New Roman"/>
          <w:b/>
          <w:bCs/>
          <w:sz w:val="24"/>
          <w:szCs w:val="24"/>
          <w:lang w:val="pt-PT" w:eastAsia="pt-BR"/>
        </w:rPr>
        <w:t>– A Justiça e o Direito nos escritos Sapienciais</w:t>
      </w:r>
      <w:r w:rsidRPr="005322A7">
        <w:rPr>
          <w:rFonts w:ascii="Times New Roman" w:hAnsi="Times New Roman"/>
          <w:sz w:val="24"/>
          <w:szCs w:val="24"/>
          <w:lang w:eastAsia="pt-BR"/>
        </w:rPr>
        <w:t xml:space="preserve"> </w:t>
      </w:r>
      <w:r>
        <w:rPr>
          <w:rFonts w:ascii="Times New Roman" w:hAnsi="Times New Roman"/>
          <w:sz w:val="24"/>
          <w:szCs w:val="24"/>
          <w:lang w:eastAsia="pt-BR"/>
        </w:rPr>
        <w:tab/>
      </w:r>
    </w:p>
    <w:p w:rsidR="004A28C0" w:rsidRDefault="004A28C0" w:rsidP="005E4E22">
      <w:pPr>
        <w:spacing w:after="0" w:line="240" w:lineRule="auto"/>
        <w:ind w:firstLine="708"/>
        <w:jc w:val="both"/>
        <w:rPr>
          <w:rFonts w:ascii="Times New Roman" w:hAnsi="Times New Roman"/>
          <w:sz w:val="24"/>
          <w:szCs w:val="24"/>
          <w:lang w:eastAsia="pt-BR"/>
        </w:rPr>
      </w:pPr>
    </w:p>
    <w:p w:rsidR="004A28C0" w:rsidRDefault="004A28C0" w:rsidP="005E4E22">
      <w:pPr>
        <w:spacing w:after="0" w:line="240" w:lineRule="auto"/>
        <w:ind w:firstLine="708"/>
        <w:jc w:val="both"/>
        <w:rPr>
          <w:rFonts w:ascii="Times New Roman" w:hAnsi="Times New Roman"/>
          <w:sz w:val="24"/>
          <w:szCs w:val="24"/>
          <w:lang w:eastAsia="pt-BR"/>
        </w:rPr>
      </w:pPr>
      <w:r w:rsidRPr="005322A7">
        <w:rPr>
          <w:rFonts w:ascii="Times New Roman" w:hAnsi="Times New Roman"/>
          <w:sz w:val="24"/>
          <w:szCs w:val="24"/>
          <w:lang w:val="pt-PT" w:eastAsia="pt-BR"/>
        </w:rPr>
        <w:t xml:space="preserve">Para os salmistas, o reinado de Deus se assenta sobre a Justiça e o Direito. Os textos sapienciais colocam a </w:t>
      </w:r>
      <w:r w:rsidRPr="005322A7">
        <w:rPr>
          <w:rFonts w:ascii="Times New Roman" w:hAnsi="Times New Roman"/>
          <w:b/>
          <w:bCs/>
          <w:sz w:val="24"/>
          <w:szCs w:val="24"/>
          <w:lang w:val="pt-PT" w:eastAsia="pt-BR"/>
        </w:rPr>
        <w:t>vida</w:t>
      </w:r>
      <w:r w:rsidRPr="005322A7">
        <w:rPr>
          <w:rFonts w:ascii="Times New Roman" w:hAnsi="Times New Roman"/>
          <w:sz w:val="24"/>
          <w:szCs w:val="24"/>
          <w:lang w:val="pt-PT" w:eastAsia="pt-BR"/>
        </w:rPr>
        <w:t xml:space="preserve"> como um valor fundamental que tem a primazia sobre todos os outros bens da natureza. O Criador é adorado como o Autor e a fonte da Vida: cf.: Sl 145, 13-16; Sl 33,13-15.18).</w:t>
      </w:r>
      <w:r w:rsidRPr="005322A7">
        <w:rPr>
          <w:rFonts w:ascii="Times New Roman" w:hAnsi="Times New Roman"/>
          <w:sz w:val="24"/>
          <w:szCs w:val="24"/>
          <w:lang w:eastAsia="pt-BR"/>
        </w:rPr>
        <w:t xml:space="preserve"> </w:t>
      </w:r>
    </w:p>
    <w:p w:rsidR="004A28C0" w:rsidRDefault="004A28C0" w:rsidP="005E4E22">
      <w:pPr>
        <w:spacing w:after="0" w:line="240" w:lineRule="auto"/>
        <w:ind w:firstLine="708"/>
        <w:jc w:val="both"/>
        <w:rPr>
          <w:rFonts w:ascii="Times New Roman" w:hAnsi="Times New Roman"/>
          <w:sz w:val="24"/>
          <w:szCs w:val="24"/>
          <w:lang w:eastAsia="pt-BR"/>
        </w:rPr>
      </w:pPr>
      <w:r w:rsidRPr="005322A7">
        <w:rPr>
          <w:rFonts w:ascii="Times New Roman" w:hAnsi="Times New Roman"/>
          <w:sz w:val="24"/>
          <w:szCs w:val="24"/>
          <w:lang w:val="pt-PT" w:eastAsia="pt-BR"/>
        </w:rPr>
        <w:t>Respeitar, proteger e cuidar da vida é, portanto, tarefa de todos os que “temem a Deus”. Esse “temor” de Deus se expressa justamente no respeito à vida e integridade do ser humano. O sangue dos pobres e justos, como diz o salmista, é precioso aos olhos de Deus (Sl 72 [71], 14; 116,15).</w:t>
      </w:r>
      <w:r w:rsidRPr="005322A7">
        <w:rPr>
          <w:rFonts w:ascii="Times New Roman" w:hAnsi="Times New Roman"/>
          <w:sz w:val="24"/>
          <w:szCs w:val="24"/>
          <w:lang w:eastAsia="pt-BR"/>
        </w:rPr>
        <w:t xml:space="preserve"> </w:t>
      </w:r>
    </w:p>
    <w:p w:rsidR="004A28C0" w:rsidRDefault="004A28C0" w:rsidP="005E4E22">
      <w:pPr>
        <w:spacing w:after="0" w:line="240" w:lineRule="auto"/>
        <w:ind w:firstLine="708"/>
        <w:jc w:val="both"/>
        <w:rPr>
          <w:rFonts w:ascii="Times New Roman" w:hAnsi="Times New Roman"/>
          <w:sz w:val="24"/>
          <w:szCs w:val="24"/>
          <w:lang w:eastAsia="pt-BR"/>
        </w:rPr>
      </w:pPr>
      <w:r w:rsidRPr="005322A7">
        <w:rPr>
          <w:rFonts w:ascii="Times New Roman" w:hAnsi="Times New Roman"/>
          <w:sz w:val="24"/>
          <w:szCs w:val="24"/>
          <w:lang w:val="pt-PT" w:eastAsia="pt-BR"/>
        </w:rPr>
        <w:t>Esses e outros tantos textos bíblicos transparecem nos textos da DSI, que está sempre alertando para o caráter sagrado da vida. Por outro lado, a defesa da vida se dá em primeiro lugar no seio da família. Assim, os provérbios trazem conselhos práticos sobre as relações familiares, por exemplo: Pr 1,8-9; 17,6; 17,17; Eclo 3,3-4; 3,12-13;25,1).</w:t>
      </w:r>
      <w:r w:rsidRPr="005322A7">
        <w:rPr>
          <w:rFonts w:ascii="Times New Roman" w:hAnsi="Times New Roman"/>
          <w:sz w:val="24"/>
          <w:szCs w:val="24"/>
          <w:lang w:eastAsia="pt-BR"/>
        </w:rPr>
        <w:t xml:space="preserve"> </w:t>
      </w:r>
    </w:p>
    <w:p w:rsidR="004A28C0" w:rsidRDefault="004A28C0" w:rsidP="005E4E22">
      <w:pPr>
        <w:spacing w:after="0" w:line="240" w:lineRule="auto"/>
        <w:ind w:firstLine="708"/>
        <w:jc w:val="both"/>
        <w:rPr>
          <w:rFonts w:ascii="Times New Roman" w:hAnsi="Times New Roman"/>
          <w:sz w:val="24"/>
          <w:szCs w:val="24"/>
          <w:lang w:eastAsia="pt-BR"/>
        </w:rPr>
      </w:pPr>
      <w:r w:rsidRPr="005322A7">
        <w:rPr>
          <w:rFonts w:ascii="Times New Roman" w:hAnsi="Times New Roman"/>
          <w:sz w:val="24"/>
          <w:szCs w:val="24"/>
          <w:lang w:val="pt-PT" w:eastAsia="pt-BR"/>
        </w:rPr>
        <w:t>São conselhos simples e tradicionais, mas até hoje ainda falam aos nossos corações. A DSI sempre defende a família como célula primeira e fundamental na sociedade. Sem esse alicerce, não há convivência harmoniosa, não há paz nem justiça possíveis.</w:t>
      </w:r>
      <w:r w:rsidRPr="005322A7">
        <w:rPr>
          <w:rFonts w:ascii="Times New Roman" w:hAnsi="Times New Roman"/>
          <w:sz w:val="24"/>
          <w:szCs w:val="24"/>
          <w:lang w:eastAsia="pt-BR"/>
        </w:rPr>
        <w:t xml:space="preserve"> </w:t>
      </w:r>
    </w:p>
    <w:p w:rsidR="004A28C0" w:rsidRDefault="004A28C0" w:rsidP="005E4E22">
      <w:pPr>
        <w:spacing w:after="0" w:line="240" w:lineRule="auto"/>
        <w:ind w:firstLine="708"/>
        <w:jc w:val="both"/>
        <w:rPr>
          <w:rFonts w:ascii="Times New Roman" w:hAnsi="Times New Roman"/>
          <w:sz w:val="24"/>
          <w:szCs w:val="24"/>
          <w:lang w:eastAsia="pt-BR"/>
        </w:rPr>
      </w:pPr>
      <w:r w:rsidRPr="005322A7">
        <w:rPr>
          <w:rFonts w:ascii="Times New Roman" w:hAnsi="Times New Roman"/>
          <w:sz w:val="24"/>
          <w:szCs w:val="24"/>
          <w:lang w:val="pt-PT" w:eastAsia="pt-BR"/>
        </w:rPr>
        <w:t>Na verdade, hoje as estruturas sociais, econômicas e culturais não favorecem o desabrochar da família. Muitas vezes os pais têm que vender seu trabalho, suas energias todas para ganhar o seu sustento, e quem mais sofre são as crianças. A família não está sendo respeitada por causa da exclusão e da desigualdade social, bem como do consumismo e individualismo.</w:t>
      </w:r>
      <w:r w:rsidRPr="005322A7">
        <w:rPr>
          <w:rFonts w:ascii="Times New Roman" w:hAnsi="Times New Roman"/>
          <w:sz w:val="24"/>
          <w:szCs w:val="24"/>
          <w:lang w:eastAsia="pt-BR"/>
        </w:rPr>
        <w:t xml:space="preserve"> </w:t>
      </w:r>
    </w:p>
    <w:p w:rsidR="004A28C0" w:rsidRDefault="004A28C0" w:rsidP="005E4E22">
      <w:pPr>
        <w:spacing w:after="0" w:line="240" w:lineRule="auto"/>
        <w:ind w:firstLine="708"/>
        <w:jc w:val="both"/>
        <w:rPr>
          <w:rFonts w:ascii="Times New Roman" w:hAnsi="Times New Roman"/>
          <w:sz w:val="24"/>
          <w:szCs w:val="24"/>
          <w:lang w:eastAsia="pt-BR"/>
        </w:rPr>
      </w:pPr>
      <w:r w:rsidRPr="005322A7">
        <w:rPr>
          <w:rFonts w:ascii="Times New Roman" w:hAnsi="Times New Roman"/>
          <w:sz w:val="24"/>
          <w:szCs w:val="24"/>
          <w:lang w:val="pt-PT" w:eastAsia="pt-BR"/>
        </w:rPr>
        <w:t>Não há Justiça e nem Direito se falta o ambiente onde ambos podem ser experimentados e ensinados. Seria como criar peixe fora d’água.</w:t>
      </w:r>
      <w:r w:rsidRPr="005322A7">
        <w:rPr>
          <w:rFonts w:ascii="Times New Roman" w:hAnsi="Times New Roman"/>
          <w:sz w:val="24"/>
          <w:szCs w:val="24"/>
          <w:lang w:eastAsia="pt-BR"/>
        </w:rPr>
        <w:t xml:space="preserve"> </w:t>
      </w:r>
    </w:p>
    <w:p w:rsidR="004A28C0" w:rsidRPr="005322A7" w:rsidRDefault="004A28C0" w:rsidP="005E4E22">
      <w:pPr>
        <w:spacing w:after="0" w:line="240" w:lineRule="auto"/>
        <w:ind w:firstLine="708"/>
        <w:jc w:val="both"/>
        <w:rPr>
          <w:rFonts w:ascii="Times New Roman" w:hAnsi="Times New Roman"/>
          <w:sz w:val="24"/>
          <w:szCs w:val="24"/>
          <w:lang w:eastAsia="pt-BR"/>
        </w:rPr>
      </w:pPr>
      <w:r w:rsidRPr="005322A7">
        <w:rPr>
          <w:rFonts w:ascii="Times New Roman" w:hAnsi="Times New Roman"/>
          <w:sz w:val="24"/>
          <w:szCs w:val="24"/>
          <w:lang w:val="pt-PT" w:eastAsia="pt-BR"/>
        </w:rPr>
        <w:t xml:space="preserve">Entre os livros associados à Sabedoria popular em Israel (mas que se encontram na lista de livros históricos), encontramos alguns que falam mais diretamente sobre a vida familiar, e foram escritos numa época em que as famílias buscavam sobreviver dignamente, inclusive no respeito à mulher: Rute, Ester, Tobias e trechos de Samuel (1Sm 1,1-2-11), Daniel (Dn 13), etc.. Aqui vemos surgir uma visão de família como comunidade de pessoas que se amam e respeitam, onde a mulher toma a palavra, o idoso é ouvido e as crianças aprendem a viver em comunidade. </w:t>
      </w:r>
    </w:p>
    <w:p w:rsidR="004A28C0" w:rsidRPr="005E4E22" w:rsidRDefault="004A28C0" w:rsidP="00890BD9">
      <w:pPr>
        <w:spacing w:after="0" w:line="240" w:lineRule="auto"/>
        <w:jc w:val="both"/>
        <w:rPr>
          <w:rFonts w:ascii="Times New Roman" w:hAnsi="Times New Roman"/>
          <w:sz w:val="24"/>
          <w:szCs w:val="24"/>
          <w:lang w:val="pt-PT" w:eastAsia="pt-BR"/>
        </w:rPr>
      </w:pPr>
      <w:r>
        <w:rPr>
          <w:rFonts w:ascii="Times New Roman" w:hAnsi="Times New Roman"/>
          <w:b/>
          <w:sz w:val="24"/>
          <w:szCs w:val="24"/>
          <w:lang w:val="pt-PT" w:eastAsia="pt-BR"/>
        </w:rPr>
        <w:tab/>
      </w:r>
      <w:r w:rsidRPr="005E4E22">
        <w:rPr>
          <w:rFonts w:ascii="Times New Roman" w:hAnsi="Times New Roman"/>
          <w:sz w:val="24"/>
          <w:szCs w:val="24"/>
          <w:lang w:val="pt-PT" w:eastAsia="pt-BR"/>
        </w:rPr>
        <w:t xml:space="preserve">Uma novidade que surge nesta nova literatura é a intima união entre os deveres </w:t>
      </w:r>
      <w:r>
        <w:rPr>
          <w:rFonts w:ascii="Times New Roman" w:hAnsi="Times New Roman"/>
          <w:sz w:val="24"/>
          <w:szCs w:val="24"/>
          <w:lang w:val="pt-PT" w:eastAsia="pt-BR"/>
        </w:rPr>
        <w:t>sociais e pessoais, dado que Deus havia determinado salvar o mundo mediante um povo. O bom comportamento de cada pessoa humana é decisivo para a paz social. (Pr 11, 11) É preciso se preocupar, antes de tudo, com a conduta pessoal, mas sem esquecer as estruturas sociais.</w:t>
      </w:r>
    </w:p>
    <w:p w:rsidR="004A28C0" w:rsidRDefault="004A28C0" w:rsidP="00890BD9">
      <w:pPr>
        <w:spacing w:after="0" w:line="240" w:lineRule="auto"/>
        <w:jc w:val="both"/>
        <w:rPr>
          <w:rFonts w:ascii="Times New Roman" w:hAnsi="Times New Roman"/>
          <w:b/>
          <w:sz w:val="24"/>
          <w:szCs w:val="24"/>
          <w:lang w:val="pt-PT" w:eastAsia="pt-BR"/>
        </w:rPr>
      </w:pPr>
    </w:p>
    <w:p w:rsidR="004A28C0" w:rsidRPr="00F85C10" w:rsidRDefault="004A28C0" w:rsidP="00287289">
      <w:pPr>
        <w:spacing w:after="0" w:line="240" w:lineRule="auto"/>
        <w:jc w:val="both"/>
        <w:rPr>
          <w:rFonts w:ascii="Times New Roman" w:hAnsi="Times New Roman"/>
          <w:sz w:val="24"/>
          <w:szCs w:val="24"/>
          <w:lang w:val="pt-PT" w:eastAsia="pt-BR"/>
        </w:rPr>
      </w:pPr>
      <w:r>
        <w:rPr>
          <w:rFonts w:ascii="Times New Roman" w:hAnsi="Times New Roman"/>
          <w:b/>
          <w:sz w:val="24"/>
          <w:szCs w:val="24"/>
          <w:lang w:val="pt-PT" w:eastAsia="pt-BR"/>
        </w:rPr>
        <w:t xml:space="preserve"> Conclusão: </w:t>
      </w:r>
      <w:r w:rsidRPr="005E4E22">
        <w:rPr>
          <w:rFonts w:ascii="Times New Roman" w:hAnsi="Times New Roman"/>
          <w:sz w:val="24"/>
          <w:szCs w:val="24"/>
          <w:lang w:val="pt-PT" w:eastAsia="pt-BR"/>
        </w:rPr>
        <w:t>no Antigo testamento não encontramos uma ética social sistematizada, mas encontramos uma doutrina ética social suficiente para assimilar os principios que devem reger a vida social, econômica e mesmo política dos</w:t>
      </w:r>
      <w:r>
        <w:rPr>
          <w:rFonts w:ascii="Times New Roman" w:hAnsi="Times New Roman"/>
          <w:sz w:val="24"/>
          <w:szCs w:val="24"/>
          <w:lang w:val="pt-PT" w:eastAsia="pt-BR"/>
        </w:rPr>
        <w:t xml:space="preserve"> </w:t>
      </w:r>
      <w:r w:rsidRPr="005E4E22">
        <w:rPr>
          <w:rFonts w:ascii="Times New Roman" w:hAnsi="Times New Roman"/>
          <w:sz w:val="24"/>
          <w:szCs w:val="24"/>
          <w:lang w:val="pt-PT" w:eastAsia="pt-BR"/>
        </w:rPr>
        <w:t>povos. A doutrina ética no AT parte da antropologia. Para Israel o homem foi criado por Deus, é imagem e semelhança de seu criador, e é,</w:t>
      </w:r>
      <w:r>
        <w:rPr>
          <w:rFonts w:ascii="Times New Roman" w:hAnsi="Times New Roman"/>
          <w:sz w:val="24"/>
          <w:szCs w:val="24"/>
          <w:lang w:val="pt-PT" w:eastAsia="pt-BR"/>
        </w:rPr>
        <w:t xml:space="preserve"> </w:t>
      </w:r>
      <w:r w:rsidRPr="005E4E22">
        <w:rPr>
          <w:rFonts w:ascii="Times New Roman" w:hAnsi="Times New Roman"/>
          <w:sz w:val="24"/>
          <w:szCs w:val="24"/>
          <w:lang w:val="pt-PT" w:eastAsia="pt-BR"/>
        </w:rPr>
        <w:t>por isso, o centro da criação. Por conseguinte, nas relações sociais de</w:t>
      </w:r>
      <w:r>
        <w:rPr>
          <w:rFonts w:ascii="Times New Roman" w:hAnsi="Times New Roman"/>
          <w:sz w:val="24"/>
          <w:szCs w:val="24"/>
          <w:lang w:val="pt-PT" w:eastAsia="pt-BR"/>
        </w:rPr>
        <w:t>ve</w:t>
      </w:r>
      <w:r w:rsidRPr="005E4E22">
        <w:rPr>
          <w:rFonts w:ascii="Times New Roman" w:hAnsi="Times New Roman"/>
          <w:sz w:val="24"/>
          <w:szCs w:val="24"/>
          <w:lang w:val="pt-PT" w:eastAsia="pt-BR"/>
        </w:rPr>
        <w:t xml:space="preserve"> ser tratado como tal. É mister salientar, ainda, que  a ética social em Israel é essencialmente religiosa. É um fenômeno religioso que inclui um dado social ( um exemplo clássico: a libertação do Egito, em primeira instância  é uma lu</w:t>
      </w:r>
      <w:r>
        <w:rPr>
          <w:rFonts w:ascii="Times New Roman" w:hAnsi="Times New Roman"/>
          <w:sz w:val="24"/>
          <w:szCs w:val="24"/>
          <w:lang w:val="pt-PT" w:eastAsia="pt-BR"/>
        </w:rPr>
        <w:t>ta religiosa e não social, econô</w:t>
      </w:r>
      <w:r w:rsidRPr="005E4E22">
        <w:rPr>
          <w:rFonts w:ascii="Times New Roman" w:hAnsi="Times New Roman"/>
          <w:sz w:val="24"/>
          <w:szCs w:val="24"/>
          <w:lang w:val="pt-PT" w:eastAsia="pt-BR"/>
        </w:rPr>
        <w:t>mica ou política).</w:t>
      </w:r>
      <w:r>
        <w:rPr>
          <w:rFonts w:ascii="Times New Roman" w:hAnsi="Times New Roman"/>
          <w:b/>
          <w:sz w:val="24"/>
          <w:szCs w:val="24"/>
          <w:lang w:val="pt-PT" w:eastAsia="pt-BR"/>
        </w:rPr>
        <w:t xml:space="preserve"> (</w:t>
      </w:r>
      <w:r>
        <w:rPr>
          <w:rFonts w:ascii="Times New Roman" w:hAnsi="Times New Roman"/>
          <w:sz w:val="24"/>
          <w:szCs w:val="24"/>
          <w:lang w:val="pt-PT" w:eastAsia="pt-BR"/>
        </w:rPr>
        <w:t xml:space="preserve">AURÉLIO,  Fernandez, p.492-496 – </w:t>
      </w:r>
      <w:r>
        <w:rPr>
          <w:rFonts w:ascii="Times New Roman" w:hAnsi="Times New Roman"/>
          <w:b/>
          <w:sz w:val="24"/>
          <w:szCs w:val="24"/>
          <w:lang w:val="pt-PT" w:eastAsia="pt-BR"/>
        </w:rPr>
        <w:t>Compêndio de teologia moral. Madri: Palabra, 1997</w:t>
      </w:r>
      <w:r>
        <w:rPr>
          <w:rFonts w:ascii="Times New Roman" w:hAnsi="Times New Roman"/>
          <w:sz w:val="24"/>
          <w:szCs w:val="24"/>
          <w:lang w:val="pt-PT" w:eastAsia="pt-BR"/>
        </w:rPr>
        <w:t>)</w:t>
      </w:r>
    </w:p>
    <w:p w:rsidR="004A28C0" w:rsidRPr="00E2583E" w:rsidRDefault="004A28C0" w:rsidP="00890BD9">
      <w:pPr>
        <w:spacing w:after="0" w:line="240" w:lineRule="auto"/>
        <w:jc w:val="both"/>
        <w:rPr>
          <w:rFonts w:ascii="Times New Roman" w:hAnsi="Times New Roman"/>
          <w:b/>
          <w:sz w:val="24"/>
          <w:szCs w:val="24"/>
          <w:lang w:eastAsia="pt-BR"/>
        </w:rPr>
      </w:pPr>
    </w:p>
    <w:p w:rsidR="004A28C0" w:rsidRPr="005322A7" w:rsidRDefault="004A28C0" w:rsidP="00890BD9">
      <w:pPr>
        <w:spacing w:after="0" w:line="240" w:lineRule="auto"/>
        <w:jc w:val="both"/>
        <w:rPr>
          <w:rFonts w:ascii="Times New Roman" w:hAnsi="Times New Roman"/>
          <w:sz w:val="24"/>
          <w:szCs w:val="24"/>
          <w:lang w:eastAsia="pt-BR"/>
        </w:rPr>
      </w:pPr>
      <w:r>
        <w:rPr>
          <w:rFonts w:ascii="Times New Roman" w:hAnsi="Times New Roman"/>
          <w:b/>
          <w:bCs/>
          <w:sz w:val="24"/>
          <w:szCs w:val="24"/>
          <w:lang w:val="pt-PT" w:eastAsia="pt-BR"/>
        </w:rPr>
        <w:t xml:space="preserve">11 – </w:t>
      </w:r>
      <w:r w:rsidRPr="005322A7">
        <w:rPr>
          <w:rFonts w:ascii="Times New Roman" w:hAnsi="Times New Roman"/>
          <w:b/>
          <w:bCs/>
          <w:sz w:val="24"/>
          <w:szCs w:val="24"/>
          <w:lang w:val="pt-PT" w:eastAsia="pt-BR"/>
        </w:rPr>
        <w:t xml:space="preserve">Raízes bíblicas da </w:t>
      </w:r>
      <w:r>
        <w:rPr>
          <w:rFonts w:ascii="Times New Roman" w:hAnsi="Times New Roman"/>
          <w:b/>
          <w:bCs/>
          <w:sz w:val="24"/>
          <w:szCs w:val="24"/>
          <w:lang w:val="pt-PT" w:eastAsia="pt-BR"/>
        </w:rPr>
        <w:t>DSI</w:t>
      </w:r>
      <w:r w:rsidRPr="005322A7">
        <w:rPr>
          <w:rFonts w:ascii="Times New Roman" w:hAnsi="Times New Roman"/>
          <w:b/>
          <w:bCs/>
          <w:sz w:val="24"/>
          <w:szCs w:val="24"/>
          <w:lang w:val="pt-PT" w:eastAsia="pt-BR"/>
        </w:rPr>
        <w:t xml:space="preserve"> no </w:t>
      </w:r>
      <w:r>
        <w:rPr>
          <w:rFonts w:ascii="Times New Roman" w:hAnsi="Times New Roman"/>
          <w:b/>
          <w:bCs/>
          <w:sz w:val="24"/>
          <w:szCs w:val="24"/>
          <w:lang w:val="pt-PT" w:eastAsia="pt-BR"/>
        </w:rPr>
        <w:t>S</w:t>
      </w:r>
      <w:r w:rsidRPr="005322A7">
        <w:rPr>
          <w:rFonts w:ascii="Times New Roman" w:hAnsi="Times New Roman"/>
          <w:b/>
          <w:bCs/>
          <w:sz w:val="24"/>
          <w:szCs w:val="24"/>
          <w:lang w:val="pt-PT" w:eastAsia="pt-BR"/>
        </w:rPr>
        <w:t xml:space="preserve">egundo </w:t>
      </w:r>
      <w:r>
        <w:rPr>
          <w:rFonts w:ascii="Times New Roman" w:hAnsi="Times New Roman"/>
          <w:b/>
          <w:bCs/>
          <w:sz w:val="24"/>
          <w:szCs w:val="24"/>
          <w:lang w:val="pt-PT" w:eastAsia="pt-BR"/>
        </w:rPr>
        <w:t>T</w:t>
      </w:r>
      <w:r w:rsidRPr="005322A7">
        <w:rPr>
          <w:rFonts w:ascii="Times New Roman" w:hAnsi="Times New Roman"/>
          <w:b/>
          <w:bCs/>
          <w:sz w:val="24"/>
          <w:szCs w:val="24"/>
          <w:lang w:val="pt-PT" w:eastAsia="pt-BR"/>
        </w:rPr>
        <w:t>estamento</w:t>
      </w:r>
      <w:r w:rsidRPr="005322A7">
        <w:rPr>
          <w:rFonts w:ascii="Times New Roman" w:hAnsi="Times New Roman"/>
          <w:sz w:val="24"/>
          <w:szCs w:val="24"/>
          <w:lang w:eastAsia="pt-BR"/>
        </w:rPr>
        <w:t xml:space="preserve"> </w:t>
      </w:r>
    </w:p>
    <w:p w:rsidR="004A28C0" w:rsidRDefault="004A28C0" w:rsidP="005E4E22">
      <w:pPr>
        <w:spacing w:after="0" w:line="240" w:lineRule="auto"/>
        <w:ind w:firstLine="708"/>
        <w:jc w:val="both"/>
        <w:rPr>
          <w:rFonts w:ascii="Wingdings 3" w:hAnsi="Wingdings 3"/>
          <w:sz w:val="24"/>
          <w:szCs w:val="24"/>
          <w:lang w:eastAsia="pt-BR"/>
        </w:rPr>
      </w:pPr>
    </w:p>
    <w:p w:rsidR="004A28C0" w:rsidRPr="005322A7" w:rsidRDefault="004A28C0" w:rsidP="005E4E22">
      <w:pPr>
        <w:spacing w:after="0" w:line="240" w:lineRule="auto"/>
        <w:ind w:firstLine="708"/>
        <w:jc w:val="both"/>
        <w:rPr>
          <w:rFonts w:ascii="Times New Roman" w:hAnsi="Times New Roman"/>
          <w:sz w:val="24"/>
          <w:szCs w:val="24"/>
          <w:lang w:eastAsia="pt-BR"/>
        </w:rPr>
      </w:pPr>
      <w:r w:rsidRPr="005322A7">
        <w:rPr>
          <w:rFonts w:ascii="Times New Roman" w:hAnsi="Times New Roman"/>
          <w:sz w:val="24"/>
          <w:szCs w:val="24"/>
          <w:lang w:val="pt-PT" w:eastAsia="pt-BR"/>
        </w:rPr>
        <w:t xml:space="preserve">O Segundo Testamento nos apresenta uma doutrina social condizente com a fé postulada. Se o Reino de Deus é alegria, felicidade, perfeição e comunhão, estas realidades precisam ser buscadas e construídas aqui e agora. O Reino de Deus não é uma questão de sorte, mas uma decisão pessoal e adesão a Jesus Cristo, seu Evangelho e o compromisso com o outro. </w:t>
      </w:r>
    </w:p>
    <w:p w:rsidR="004A28C0" w:rsidRPr="005322A7" w:rsidRDefault="004A28C0" w:rsidP="00890BD9">
      <w:pPr>
        <w:spacing w:after="0" w:line="240" w:lineRule="auto"/>
        <w:jc w:val="both"/>
        <w:rPr>
          <w:rFonts w:ascii="Times New Roman" w:hAnsi="Times New Roman"/>
          <w:sz w:val="24"/>
          <w:szCs w:val="24"/>
          <w:lang w:eastAsia="pt-BR"/>
        </w:rPr>
      </w:pPr>
      <w:r w:rsidRPr="005322A7">
        <w:rPr>
          <w:rFonts w:ascii="Times New Roman" w:hAnsi="Times New Roman"/>
          <w:sz w:val="24"/>
          <w:szCs w:val="24"/>
          <w:lang w:val="pt-PT" w:eastAsia="pt-BR"/>
        </w:rPr>
        <w:t> </w:t>
      </w:r>
      <w:r w:rsidRPr="005322A7">
        <w:rPr>
          <w:rFonts w:ascii="Times New Roman" w:hAnsi="Times New Roman"/>
          <w:sz w:val="24"/>
          <w:szCs w:val="24"/>
          <w:lang w:eastAsia="pt-BR"/>
        </w:rPr>
        <w:t xml:space="preserve"> </w:t>
      </w:r>
    </w:p>
    <w:p w:rsidR="004A28C0" w:rsidRDefault="004A28C0" w:rsidP="00D70C5D">
      <w:pPr>
        <w:spacing w:after="0" w:line="240" w:lineRule="auto"/>
        <w:jc w:val="both"/>
        <w:rPr>
          <w:rFonts w:ascii="Times New Roman" w:hAnsi="Times New Roman"/>
          <w:sz w:val="24"/>
          <w:szCs w:val="24"/>
          <w:lang w:eastAsia="pt-BR"/>
        </w:rPr>
      </w:pPr>
      <w:r>
        <w:rPr>
          <w:rFonts w:ascii="Times New Roman" w:hAnsi="Times New Roman"/>
          <w:b/>
          <w:bCs/>
          <w:sz w:val="24"/>
          <w:szCs w:val="24"/>
          <w:lang w:val="pt-PT" w:eastAsia="pt-BR"/>
        </w:rPr>
        <w:t xml:space="preserve">1 </w:t>
      </w:r>
      <w:r w:rsidRPr="005322A7">
        <w:rPr>
          <w:rFonts w:ascii="Times New Roman" w:hAnsi="Times New Roman"/>
          <w:b/>
          <w:bCs/>
          <w:sz w:val="24"/>
          <w:szCs w:val="24"/>
          <w:lang w:val="pt-PT" w:eastAsia="pt-BR"/>
        </w:rPr>
        <w:t>– As Bem-aventuranças (Mt 5,1-12; Lc 6,20-23)</w:t>
      </w:r>
      <w:r w:rsidRPr="005322A7">
        <w:rPr>
          <w:rFonts w:ascii="Times New Roman" w:hAnsi="Times New Roman"/>
          <w:sz w:val="24"/>
          <w:szCs w:val="24"/>
          <w:lang w:eastAsia="pt-BR"/>
        </w:rPr>
        <w:t xml:space="preserve"> </w:t>
      </w:r>
    </w:p>
    <w:p w:rsidR="004A28C0" w:rsidRDefault="004A28C0" w:rsidP="00D70C5D">
      <w:pPr>
        <w:spacing w:after="0" w:line="240" w:lineRule="auto"/>
        <w:ind w:firstLine="708"/>
        <w:jc w:val="both"/>
        <w:rPr>
          <w:rFonts w:ascii="Times New Roman" w:hAnsi="Times New Roman"/>
          <w:sz w:val="24"/>
          <w:szCs w:val="24"/>
          <w:lang w:eastAsia="pt-BR"/>
        </w:rPr>
      </w:pPr>
      <w:r w:rsidRPr="005322A7">
        <w:rPr>
          <w:rFonts w:ascii="Times New Roman" w:hAnsi="Times New Roman"/>
          <w:sz w:val="24"/>
          <w:szCs w:val="24"/>
          <w:lang w:val="pt-PT" w:eastAsia="pt-BR"/>
        </w:rPr>
        <w:t xml:space="preserve">A DS do Segundo Testamento pode ser tomada do discurso </w:t>
      </w:r>
      <w:r>
        <w:rPr>
          <w:rFonts w:ascii="Times New Roman" w:hAnsi="Times New Roman"/>
          <w:sz w:val="24"/>
          <w:szCs w:val="24"/>
          <w:lang w:val="pt-PT" w:eastAsia="pt-BR"/>
        </w:rPr>
        <w:t>de Jesus sobre a montanha (Mt 5, 1-12</w:t>
      </w:r>
      <w:r w:rsidRPr="005322A7">
        <w:rPr>
          <w:rFonts w:ascii="Times New Roman" w:hAnsi="Times New Roman"/>
          <w:sz w:val="24"/>
          <w:szCs w:val="24"/>
          <w:lang w:val="pt-PT" w:eastAsia="pt-BR"/>
        </w:rPr>
        <w:t xml:space="preserve">), ou apenas sintetizado no discurso das Bem-aventuranças. </w:t>
      </w:r>
    </w:p>
    <w:p w:rsidR="004A28C0" w:rsidRDefault="004A28C0" w:rsidP="00D70C5D">
      <w:pPr>
        <w:spacing w:after="0" w:line="240" w:lineRule="auto"/>
        <w:ind w:firstLine="708"/>
        <w:jc w:val="both"/>
        <w:rPr>
          <w:rFonts w:ascii="Times New Roman" w:hAnsi="Times New Roman"/>
          <w:sz w:val="24"/>
          <w:szCs w:val="24"/>
          <w:lang w:eastAsia="pt-BR"/>
        </w:rPr>
      </w:pPr>
      <w:r w:rsidRPr="005322A7">
        <w:rPr>
          <w:rFonts w:ascii="Times New Roman" w:hAnsi="Times New Roman"/>
          <w:sz w:val="24"/>
          <w:szCs w:val="24"/>
          <w:lang w:val="pt-PT" w:eastAsia="pt-BR"/>
        </w:rPr>
        <w:t>O cristianismo não precisaria de nenhum outro auxílio senão o Evangelho para encontrar suas fontes e exaurir argumentos sérios para suas posições no campo social.</w:t>
      </w:r>
      <w:r w:rsidRPr="005322A7">
        <w:rPr>
          <w:rFonts w:ascii="Times New Roman" w:hAnsi="Times New Roman"/>
          <w:sz w:val="24"/>
          <w:szCs w:val="24"/>
          <w:lang w:eastAsia="pt-BR"/>
        </w:rPr>
        <w:t xml:space="preserve"> </w:t>
      </w:r>
    </w:p>
    <w:p w:rsidR="004A28C0" w:rsidRPr="005322A7" w:rsidRDefault="004A28C0" w:rsidP="00D70C5D">
      <w:pPr>
        <w:spacing w:after="0" w:line="240" w:lineRule="auto"/>
        <w:ind w:firstLine="708"/>
        <w:jc w:val="both"/>
        <w:rPr>
          <w:rFonts w:ascii="Times New Roman" w:hAnsi="Times New Roman"/>
          <w:sz w:val="24"/>
          <w:szCs w:val="24"/>
          <w:lang w:eastAsia="pt-BR"/>
        </w:rPr>
      </w:pPr>
      <w:r w:rsidRPr="005322A7">
        <w:rPr>
          <w:rFonts w:ascii="Times New Roman" w:hAnsi="Times New Roman"/>
          <w:sz w:val="24"/>
          <w:szCs w:val="24"/>
          <w:lang w:val="pt-PT" w:eastAsia="pt-BR"/>
        </w:rPr>
        <w:t>No que concerne à DS, destacamos duas Bem-aventuranças: “Bem-aventurados os construtores da paz (Mt 5,9) e Bem aventurados os que têm fome e sede de justiça (Lc 6,21; Mt 5,6). A Justiça e a Paz andam de mãos dadas em qualquer lugar. Vejamos o quadro:</w:t>
      </w:r>
      <w:r w:rsidRPr="005322A7">
        <w:rPr>
          <w:rFonts w:ascii="Times New Roman" w:hAnsi="Times New Roman"/>
          <w:sz w:val="24"/>
          <w:szCs w:val="24"/>
          <w:lang w:eastAsia="pt-BR"/>
        </w:rPr>
        <w:t xml:space="preserve"> </w:t>
      </w:r>
    </w:p>
    <w:p w:rsidR="004A28C0" w:rsidRPr="005322A7" w:rsidRDefault="004A28C0" w:rsidP="00890BD9">
      <w:pPr>
        <w:spacing w:after="0" w:line="240" w:lineRule="auto"/>
        <w:ind w:left="708"/>
        <w:jc w:val="both"/>
        <w:rPr>
          <w:rFonts w:ascii="Times New Roman" w:hAnsi="Times New Roman"/>
          <w:sz w:val="24"/>
          <w:szCs w:val="24"/>
          <w:lang w:eastAsia="pt-BR"/>
        </w:rPr>
      </w:pPr>
      <w:r w:rsidRPr="005322A7">
        <w:rPr>
          <w:rFonts w:ascii="Times New Roman" w:hAnsi="Times New Roman"/>
          <w:sz w:val="24"/>
          <w:szCs w:val="24"/>
          <w:lang w:val="pt-PT" w:eastAsia="pt-BR"/>
        </w:rPr>
        <w:t> </w:t>
      </w:r>
      <w:r w:rsidRPr="005322A7">
        <w:rPr>
          <w:rFonts w:ascii="Times New Roman" w:hAnsi="Times New Roman"/>
          <w:sz w:val="24"/>
          <w:szCs w:val="24"/>
          <w:lang w:eastAsia="pt-BR"/>
        </w:rPr>
        <w:t xml:space="preserve"> </w:t>
      </w:r>
    </w:p>
    <w:p w:rsidR="004A28C0" w:rsidRPr="005322A7" w:rsidRDefault="004A28C0" w:rsidP="00890BD9">
      <w:pPr>
        <w:spacing w:after="0" w:line="240" w:lineRule="auto"/>
        <w:ind w:left="708"/>
        <w:jc w:val="both"/>
        <w:rPr>
          <w:rFonts w:ascii="Times New Roman" w:hAnsi="Times New Roman"/>
          <w:sz w:val="24"/>
          <w:szCs w:val="24"/>
          <w:lang w:eastAsia="pt-BR"/>
        </w:rPr>
      </w:pPr>
      <w:r w:rsidRPr="005322A7">
        <w:rPr>
          <w:rFonts w:ascii="Times New Roman" w:hAnsi="Times New Roman"/>
          <w:b/>
          <w:bCs/>
          <w:sz w:val="24"/>
          <w:szCs w:val="24"/>
          <w:lang w:val="pt-PT" w:eastAsia="pt-BR"/>
        </w:rPr>
        <w:t>   Bem-aventurados                                                    Malditos</w:t>
      </w:r>
      <w:r w:rsidRPr="005322A7">
        <w:rPr>
          <w:rFonts w:ascii="Times New Roman" w:hAnsi="Times New Roman"/>
          <w:sz w:val="24"/>
          <w:szCs w:val="24"/>
          <w:lang w:eastAsia="pt-BR"/>
        </w:rPr>
        <w:t xml:space="preserve"> </w:t>
      </w:r>
    </w:p>
    <w:tbl>
      <w:tblPr>
        <w:tblW w:w="0" w:type="auto"/>
        <w:tblInd w:w="108" w:type="dxa"/>
        <w:tblCellMar>
          <w:left w:w="0" w:type="dxa"/>
          <w:right w:w="0" w:type="dxa"/>
        </w:tblCellMar>
        <w:tblLook w:val="00A0"/>
      </w:tblPr>
      <w:tblGrid>
        <w:gridCol w:w="4922"/>
        <w:gridCol w:w="4434"/>
      </w:tblGrid>
      <w:tr w:rsidR="004A28C0" w:rsidRPr="005260A8" w:rsidTr="00126604">
        <w:tc>
          <w:tcPr>
            <w:tcW w:w="492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A28C0" w:rsidRPr="005322A7" w:rsidRDefault="004A28C0" w:rsidP="009A28EB">
            <w:pPr>
              <w:spacing w:after="0" w:line="240" w:lineRule="auto"/>
              <w:jc w:val="both"/>
              <w:rPr>
                <w:rFonts w:ascii="Times New Roman" w:hAnsi="Times New Roman"/>
                <w:sz w:val="24"/>
                <w:szCs w:val="24"/>
                <w:lang w:eastAsia="pt-BR"/>
              </w:rPr>
            </w:pPr>
            <w:r w:rsidRPr="005322A7">
              <w:rPr>
                <w:rFonts w:ascii="Times New Roman" w:hAnsi="Times New Roman"/>
                <w:sz w:val="24"/>
                <w:szCs w:val="24"/>
                <w:lang w:val="pt-PT" w:eastAsia="pt-BR"/>
              </w:rPr>
              <w:t>Os pobres (em espírito)</w:t>
            </w:r>
          </w:p>
        </w:tc>
        <w:tc>
          <w:tcPr>
            <w:tcW w:w="4434"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4A28C0" w:rsidRPr="005322A7" w:rsidRDefault="004A28C0" w:rsidP="009A28EB">
            <w:pPr>
              <w:spacing w:after="0" w:line="240" w:lineRule="auto"/>
              <w:jc w:val="both"/>
              <w:rPr>
                <w:rFonts w:ascii="Times New Roman" w:hAnsi="Times New Roman"/>
                <w:sz w:val="24"/>
                <w:szCs w:val="24"/>
                <w:lang w:eastAsia="pt-BR"/>
              </w:rPr>
            </w:pPr>
            <w:r w:rsidRPr="005322A7">
              <w:rPr>
                <w:rFonts w:ascii="Times New Roman" w:hAnsi="Times New Roman"/>
                <w:sz w:val="24"/>
                <w:szCs w:val="24"/>
                <w:lang w:val="pt-PT" w:eastAsia="pt-BR"/>
              </w:rPr>
              <w:t>Os ricos (de espírito soberbo)</w:t>
            </w:r>
          </w:p>
        </w:tc>
      </w:tr>
      <w:tr w:rsidR="004A28C0" w:rsidRPr="005260A8" w:rsidTr="00126604">
        <w:tc>
          <w:tcPr>
            <w:tcW w:w="4922"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4A28C0" w:rsidRPr="005322A7" w:rsidRDefault="004A28C0" w:rsidP="009A28EB">
            <w:pPr>
              <w:spacing w:after="0" w:line="240" w:lineRule="auto"/>
              <w:jc w:val="both"/>
              <w:rPr>
                <w:rFonts w:ascii="Times New Roman" w:hAnsi="Times New Roman"/>
                <w:sz w:val="24"/>
                <w:szCs w:val="24"/>
                <w:lang w:eastAsia="pt-BR"/>
              </w:rPr>
            </w:pPr>
            <w:r w:rsidRPr="005322A7">
              <w:rPr>
                <w:rFonts w:ascii="Times New Roman" w:hAnsi="Times New Roman"/>
                <w:sz w:val="24"/>
                <w:szCs w:val="24"/>
                <w:lang w:val="pt-PT" w:eastAsia="pt-BR"/>
              </w:rPr>
              <w:t>Os que choram (injustiçados)</w:t>
            </w:r>
          </w:p>
        </w:tc>
        <w:tc>
          <w:tcPr>
            <w:tcW w:w="4434" w:type="dxa"/>
            <w:tcBorders>
              <w:top w:val="nil"/>
              <w:left w:val="nil"/>
              <w:bottom w:val="single" w:sz="8" w:space="0" w:color="auto"/>
              <w:right w:val="single" w:sz="8" w:space="0" w:color="auto"/>
            </w:tcBorders>
            <w:tcMar>
              <w:top w:w="0" w:type="dxa"/>
              <w:left w:w="108" w:type="dxa"/>
              <w:bottom w:w="0" w:type="dxa"/>
              <w:right w:w="108" w:type="dxa"/>
            </w:tcMar>
          </w:tcPr>
          <w:p w:rsidR="004A28C0" w:rsidRPr="005322A7" w:rsidRDefault="004A28C0" w:rsidP="009A28EB">
            <w:pPr>
              <w:spacing w:after="0" w:line="240" w:lineRule="auto"/>
              <w:jc w:val="both"/>
              <w:rPr>
                <w:rFonts w:ascii="Times New Roman" w:hAnsi="Times New Roman"/>
                <w:sz w:val="24"/>
                <w:szCs w:val="24"/>
                <w:lang w:eastAsia="pt-BR"/>
              </w:rPr>
            </w:pPr>
            <w:r w:rsidRPr="005322A7">
              <w:rPr>
                <w:rFonts w:ascii="Times New Roman" w:hAnsi="Times New Roman"/>
                <w:sz w:val="24"/>
                <w:szCs w:val="24"/>
                <w:lang w:val="pt-PT" w:eastAsia="pt-BR"/>
              </w:rPr>
              <w:t>Os que riem do mal imposto</w:t>
            </w:r>
          </w:p>
        </w:tc>
      </w:tr>
      <w:tr w:rsidR="004A28C0" w:rsidRPr="005260A8" w:rsidTr="00126604">
        <w:tc>
          <w:tcPr>
            <w:tcW w:w="4922"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4A28C0" w:rsidRPr="005322A7" w:rsidRDefault="004A28C0" w:rsidP="009A28EB">
            <w:pPr>
              <w:spacing w:after="0" w:line="240" w:lineRule="auto"/>
              <w:jc w:val="both"/>
              <w:rPr>
                <w:rFonts w:ascii="Times New Roman" w:hAnsi="Times New Roman"/>
                <w:sz w:val="24"/>
                <w:szCs w:val="24"/>
                <w:lang w:eastAsia="pt-BR"/>
              </w:rPr>
            </w:pPr>
            <w:r w:rsidRPr="005322A7">
              <w:rPr>
                <w:rFonts w:ascii="Times New Roman" w:hAnsi="Times New Roman"/>
                <w:sz w:val="24"/>
                <w:szCs w:val="24"/>
                <w:lang w:val="pt-PT" w:eastAsia="pt-BR"/>
              </w:rPr>
              <w:t>Os mansos (não violentos)</w:t>
            </w:r>
          </w:p>
        </w:tc>
        <w:tc>
          <w:tcPr>
            <w:tcW w:w="4434" w:type="dxa"/>
            <w:tcBorders>
              <w:top w:val="nil"/>
              <w:left w:val="nil"/>
              <w:bottom w:val="single" w:sz="8" w:space="0" w:color="auto"/>
              <w:right w:val="single" w:sz="8" w:space="0" w:color="auto"/>
            </w:tcBorders>
            <w:tcMar>
              <w:top w:w="0" w:type="dxa"/>
              <w:left w:w="108" w:type="dxa"/>
              <w:bottom w:w="0" w:type="dxa"/>
              <w:right w:w="108" w:type="dxa"/>
            </w:tcMar>
          </w:tcPr>
          <w:p w:rsidR="004A28C0" w:rsidRPr="005322A7" w:rsidRDefault="004A28C0" w:rsidP="009A28EB">
            <w:pPr>
              <w:spacing w:after="0" w:line="240" w:lineRule="auto"/>
              <w:jc w:val="both"/>
              <w:rPr>
                <w:rFonts w:ascii="Times New Roman" w:hAnsi="Times New Roman"/>
                <w:sz w:val="24"/>
                <w:szCs w:val="24"/>
                <w:lang w:eastAsia="pt-BR"/>
              </w:rPr>
            </w:pPr>
            <w:r w:rsidRPr="005322A7">
              <w:rPr>
                <w:rFonts w:ascii="Times New Roman" w:hAnsi="Times New Roman"/>
                <w:sz w:val="24"/>
                <w:szCs w:val="24"/>
                <w:lang w:val="pt-PT" w:eastAsia="pt-BR"/>
              </w:rPr>
              <w:t>Os violentos e agressivos</w:t>
            </w:r>
          </w:p>
        </w:tc>
      </w:tr>
      <w:tr w:rsidR="004A28C0" w:rsidRPr="005260A8" w:rsidTr="00126604">
        <w:tc>
          <w:tcPr>
            <w:tcW w:w="4922"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4A28C0" w:rsidRPr="005322A7" w:rsidRDefault="004A28C0" w:rsidP="009A28EB">
            <w:pPr>
              <w:spacing w:after="0" w:line="240" w:lineRule="auto"/>
              <w:jc w:val="both"/>
              <w:rPr>
                <w:rFonts w:ascii="Times New Roman" w:hAnsi="Times New Roman"/>
                <w:sz w:val="24"/>
                <w:szCs w:val="24"/>
                <w:lang w:eastAsia="pt-BR"/>
              </w:rPr>
            </w:pPr>
            <w:r w:rsidRPr="005322A7">
              <w:rPr>
                <w:rFonts w:ascii="Times New Roman" w:hAnsi="Times New Roman"/>
                <w:sz w:val="24"/>
                <w:szCs w:val="24"/>
                <w:lang w:val="pt-PT" w:eastAsia="pt-BR"/>
              </w:rPr>
              <w:t>Os que têm fome e sede de justiça</w:t>
            </w:r>
          </w:p>
        </w:tc>
        <w:tc>
          <w:tcPr>
            <w:tcW w:w="4434" w:type="dxa"/>
            <w:tcBorders>
              <w:top w:val="nil"/>
              <w:left w:val="nil"/>
              <w:bottom w:val="single" w:sz="8" w:space="0" w:color="auto"/>
              <w:right w:val="single" w:sz="8" w:space="0" w:color="auto"/>
            </w:tcBorders>
            <w:tcMar>
              <w:top w:w="0" w:type="dxa"/>
              <w:left w:w="108" w:type="dxa"/>
              <w:bottom w:w="0" w:type="dxa"/>
              <w:right w:w="108" w:type="dxa"/>
            </w:tcMar>
          </w:tcPr>
          <w:p w:rsidR="004A28C0" w:rsidRPr="005322A7" w:rsidRDefault="004A28C0" w:rsidP="009A28EB">
            <w:pPr>
              <w:spacing w:after="0" w:line="240" w:lineRule="auto"/>
              <w:jc w:val="both"/>
              <w:rPr>
                <w:rFonts w:ascii="Times New Roman" w:hAnsi="Times New Roman"/>
                <w:sz w:val="24"/>
                <w:szCs w:val="24"/>
                <w:lang w:eastAsia="pt-BR"/>
              </w:rPr>
            </w:pPr>
            <w:r w:rsidRPr="005322A7">
              <w:rPr>
                <w:rFonts w:ascii="Times New Roman" w:hAnsi="Times New Roman"/>
                <w:sz w:val="24"/>
                <w:szCs w:val="24"/>
                <w:lang w:val="pt-PT" w:eastAsia="pt-BR"/>
              </w:rPr>
              <w:t>Os que elaboram leis injustas e privam o justo do seu direito.</w:t>
            </w:r>
          </w:p>
        </w:tc>
      </w:tr>
      <w:tr w:rsidR="004A28C0" w:rsidRPr="005260A8" w:rsidTr="00126604">
        <w:tc>
          <w:tcPr>
            <w:tcW w:w="4922"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4A28C0" w:rsidRPr="005322A7" w:rsidRDefault="004A28C0" w:rsidP="009A28EB">
            <w:pPr>
              <w:spacing w:after="0" w:line="240" w:lineRule="auto"/>
              <w:jc w:val="both"/>
              <w:rPr>
                <w:rFonts w:ascii="Times New Roman" w:hAnsi="Times New Roman"/>
                <w:sz w:val="24"/>
                <w:szCs w:val="24"/>
                <w:lang w:eastAsia="pt-BR"/>
              </w:rPr>
            </w:pPr>
            <w:r w:rsidRPr="005322A7">
              <w:rPr>
                <w:rFonts w:ascii="Times New Roman" w:hAnsi="Times New Roman"/>
                <w:sz w:val="24"/>
                <w:szCs w:val="24"/>
                <w:lang w:val="pt-PT" w:eastAsia="pt-BR"/>
              </w:rPr>
              <w:t>Os misericordiosos (os que se compadessem do próximo)</w:t>
            </w:r>
          </w:p>
        </w:tc>
        <w:tc>
          <w:tcPr>
            <w:tcW w:w="4434" w:type="dxa"/>
            <w:tcBorders>
              <w:top w:val="nil"/>
              <w:left w:val="nil"/>
              <w:bottom w:val="single" w:sz="8" w:space="0" w:color="auto"/>
              <w:right w:val="single" w:sz="8" w:space="0" w:color="auto"/>
            </w:tcBorders>
            <w:tcMar>
              <w:top w:w="0" w:type="dxa"/>
              <w:left w:w="108" w:type="dxa"/>
              <w:bottom w:w="0" w:type="dxa"/>
              <w:right w:w="108" w:type="dxa"/>
            </w:tcMar>
          </w:tcPr>
          <w:p w:rsidR="004A28C0" w:rsidRPr="005322A7" w:rsidRDefault="004A28C0" w:rsidP="009A28EB">
            <w:pPr>
              <w:spacing w:after="0" w:line="240" w:lineRule="auto"/>
              <w:jc w:val="both"/>
              <w:rPr>
                <w:rFonts w:ascii="Times New Roman" w:hAnsi="Times New Roman"/>
                <w:sz w:val="24"/>
                <w:szCs w:val="24"/>
                <w:lang w:eastAsia="pt-BR"/>
              </w:rPr>
            </w:pPr>
            <w:r w:rsidRPr="005322A7">
              <w:rPr>
                <w:rFonts w:ascii="Times New Roman" w:hAnsi="Times New Roman"/>
                <w:sz w:val="24"/>
                <w:szCs w:val="24"/>
                <w:lang w:val="pt-PT" w:eastAsia="pt-BR"/>
              </w:rPr>
              <w:t>Os que se expropriam os pobres da terra,da justiça e da vida</w:t>
            </w:r>
          </w:p>
        </w:tc>
      </w:tr>
      <w:tr w:rsidR="004A28C0" w:rsidRPr="005260A8" w:rsidTr="00126604">
        <w:tc>
          <w:tcPr>
            <w:tcW w:w="4922"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4A28C0" w:rsidRPr="005322A7" w:rsidRDefault="004A28C0" w:rsidP="009A28EB">
            <w:pPr>
              <w:spacing w:after="0" w:line="240" w:lineRule="auto"/>
              <w:jc w:val="both"/>
              <w:rPr>
                <w:rFonts w:ascii="Times New Roman" w:hAnsi="Times New Roman"/>
                <w:sz w:val="24"/>
                <w:szCs w:val="24"/>
                <w:lang w:eastAsia="pt-BR"/>
              </w:rPr>
            </w:pPr>
            <w:r w:rsidRPr="005322A7">
              <w:rPr>
                <w:rFonts w:ascii="Times New Roman" w:hAnsi="Times New Roman"/>
                <w:sz w:val="24"/>
                <w:szCs w:val="24"/>
                <w:lang w:val="pt-PT" w:eastAsia="pt-BR"/>
              </w:rPr>
              <w:t>Os de coração puro</w:t>
            </w:r>
          </w:p>
        </w:tc>
        <w:tc>
          <w:tcPr>
            <w:tcW w:w="4434" w:type="dxa"/>
            <w:tcBorders>
              <w:top w:val="nil"/>
              <w:left w:val="nil"/>
              <w:bottom w:val="single" w:sz="8" w:space="0" w:color="auto"/>
              <w:right w:val="single" w:sz="8" w:space="0" w:color="auto"/>
            </w:tcBorders>
            <w:tcMar>
              <w:top w:w="0" w:type="dxa"/>
              <w:left w:w="108" w:type="dxa"/>
              <w:bottom w:w="0" w:type="dxa"/>
              <w:right w:w="108" w:type="dxa"/>
            </w:tcMar>
          </w:tcPr>
          <w:p w:rsidR="004A28C0" w:rsidRPr="005322A7" w:rsidRDefault="004A28C0" w:rsidP="009A28EB">
            <w:pPr>
              <w:spacing w:after="0" w:line="240" w:lineRule="auto"/>
              <w:jc w:val="both"/>
              <w:rPr>
                <w:rFonts w:ascii="Times New Roman" w:hAnsi="Times New Roman"/>
                <w:sz w:val="24"/>
                <w:szCs w:val="24"/>
                <w:lang w:eastAsia="pt-BR"/>
              </w:rPr>
            </w:pPr>
            <w:r w:rsidRPr="005322A7">
              <w:rPr>
                <w:rFonts w:ascii="Times New Roman" w:hAnsi="Times New Roman"/>
                <w:sz w:val="24"/>
                <w:szCs w:val="24"/>
                <w:lang w:val="pt-PT" w:eastAsia="pt-BR"/>
              </w:rPr>
              <w:t>Os ímpios, pérfidos e mentirosos</w:t>
            </w:r>
          </w:p>
        </w:tc>
      </w:tr>
      <w:tr w:rsidR="004A28C0" w:rsidRPr="005260A8" w:rsidTr="00126604">
        <w:tc>
          <w:tcPr>
            <w:tcW w:w="4922"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4A28C0" w:rsidRPr="005322A7" w:rsidRDefault="004A28C0" w:rsidP="009A28EB">
            <w:pPr>
              <w:spacing w:after="0" w:line="240" w:lineRule="auto"/>
              <w:jc w:val="both"/>
              <w:rPr>
                <w:rFonts w:ascii="Times New Roman" w:hAnsi="Times New Roman"/>
                <w:sz w:val="24"/>
                <w:szCs w:val="24"/>
                <w:lang w:eastAsia="pt-BR"/>
              </w:rPr>
            </w:pPr>
            <w:r w:rsidRPr="005322A7">
              <w:rPr>
                <w:rFonts w:ascii="Times New Roman" w:hAnsi="Times New Roman"/>
                <w:sz w:val="24"/>
                <w:szCs w:val="24"/>
                <w:lang w:val="pt-PT" w:eastAsia="pt-BR"/>
              </w:rPr>
              <w:t>Os costrutores da paz</w:t>
            </w:r>
          </w:p>
        </w:tc>
        <w:tc>
          <w:tcPr>
            <w:tcW w:w="4434" w:type="dxa"/>
            <w:tcBorders>
              <w:top w:val="nil"/>
              <w:left w:val="nil"/>
              <w:bottom w:val="single" w:sz="8" w:space="0" w:color="auto"/>
              <w:right w:val="single" w:sz="8" w:space="0" w:color="auto"/>
            </w:tcBorders>
            <w:tcMar>
              <w:top w:w="0" w:type="dxa"/>
              <w:left w:w="108" w:type="dxa"/>
              <w:bottom w:w="0" w:type="dxa"/>
              <w:right w:w="108" w:type="dxa"/>
            </w:tcMar>
          </w:tcPr>
          <w:p w:rsidR="004A28C0" w:rsidRPr="005322A7" w:rsidRDefault="004A28C0" w:rsidP="009A28EB">
            <w:pPr>
              <w:spacing w:after="0" w:line="240" w:lineRule="auto"/>
              <w:jc w:val="both"/>
              <w:rPr>
                <w:rFonts w:ascii="Times New Roman" w:hAnsi="Times New Roman"/>
                <w:sz w:val="24"/>
                <w:szCs w:val="24"/>
                <w:lang w:eastAsia="pt-BR"/>
              </w:rPr>
            </w:pPr>
            <w:r w:rsidRPr="005322A7">
              <w:rPr>
                <w:rFonts w:ascii="Times New Roman" w:hAnsi="Times New Roman"/>
                <w:sz w:val="24"/>
                <w:szCs w:val="24"/>
                <w:lang w:val="pt-PT" w:eastAsia="pt-BR"/>
              </w:rPr>
              <w:t>Os construtores das armas, da guerra e da prepotência</w:t>
            </w:r>
          </w:p>
        </w:tc>
      </w:tr>
      <w:tr w:rsidR="004A28C0" w:rsidRPr="005260A8" w:rsidTr="00126604">
        <w:tc>
          <w:tcPr>
            <w:tcW w:w="4922"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4A28C0" w:rsidRPr="005322A7" w:rsidRDefault="004A28C0" w:rsidP="009A28EB">
            <w:pPr>
              <w:spacing w:after="0" w:line="240" w:lineRule="auto"/>
              <w:jc w:val="both"/>
              <w:rPr>
                <w:rFonts w:ascii="Times New Roman" w:hAnsi="Times New Roman"/>
                <w:sz w:val="24"/>
                <w:szCs w:val="24"/>
                <w:lang w:eastAsia="pt-BR"/>
              </w:rPr>
            </w:pPr>
            <w:r w:rsidRPr="005322A7">
              <w:rPr>
                <w:rFonts w:ascii="Times New Roman" w:hAnsi="Times New Roman"/>
                <w:sz w:val="24"/>
                <w:szCs w:val="24"/>
                <w:lang w:val="pt-PT" w:eastAsia="pt-BR"/>
              </w:rPr>
              <w:t>Os pers</w:t>
            </w:r>
            <w:r>
              <w:rPr>
                <w:rFonts w:ascii="Times New Roman" w:hAnsi="Times New Roman"/>
                <w:sz w:val="24"/>
                <w:szCs w:val="24"/>
                <w:lang w:val="pt-PT" w:eastAsia="pt-BR"/>
              </w:rPr>
              <w:t>e</w:t>
            </w:r>
            <w:r w:rsidRPr="005322A7">
              <w:rPr>
                <w:rFonts w:ascii="Times New Roman" w:hAnsi="Times New Roman"/>
                <w:sz w:val="24"/>
                <w:szCs w:val="24"/>
                <w:lang w:val="pt-PT" w:eastAsia="pt-BR"/>
              </w:rPr>
              <w:t>guidos por causa da justiça</w:t>
            </w:r>
          </w:p>
        </w:tc>
        <w:tc>
          <w:tcPr>
            <w:tcW w:w="4434" w:type="dxa"/>
            <w:tcBorders>
              <w:top w:val="nil"/>
              <w:left w:val="nil"/>
              <w:bottom w:val="single" w:sz="8" w:space="0" w:color="auto"/>
              <w:right w:val="single" w:sz="8" w:space="0" w:color="auto"/>
            </w:tcBorders>
            <w:tcMar>
              <w:top w:w="0" w:type="dxa"/>
              <w:left w:w="108" w:type="dxa"/>
              <w:bottom w:w="0" w:type="dxa"/>
              <w:right w:w="108" w:type="dxa"/>
            </w:tcMar>
          </w:tcPr>
          <w:p w:rsidR="004A28C0" w:rsidRPr="005322A7" w:rsidRDefault="004A28C0" w:rsidP="009A28EB">
            <w:pPr>
              <w:spacing w:after="0" w:line="240" w:lineRule="auto"/>
              <w:jc w:val="both"/>
              <w:rPr>
                <w:rFonts w:ascii="Times New Roman" w:hAnsi="Times New Roman"/>
                <w:sz w:val="24"/>
                <w:szCs w:val="24"/>
                <w:lang w:eastAsia="pt-BR"/>
              </w:rPr>
            </w:pPr>
            <w:r w:rsidRPr="005322A7">
              <w:rPr>
                <w:rFonts w:ascii="Times New Roman" w:hAnsi="Times New Roman"/>
                <w:sz w:val="24"/>
                <w:szCs w:val="24"/>
                <w:lang w:val="pt-PT" w:eastAsia="pt-BR"/>
              </w:rPr>
              <w:t>Os que perseguem por optar pela avareza e ganância</w:t>
            </w:r>
          </w:p>
        </w:tc>
      </w:tr>
    </w:tbl>
    <w:p w:rsidR="004A28C0" w:rsidRDefault="004A28C0" w:rsidP="00890BD9">
      <w:pPr>
        <w:spacing w:after="0" w:line="240" w:lineRule="auto"/>
        <w:ind w:left="708"/>
        <w:jc w:val="both"/>
        <w:rPr>
          <w:rFonts w:ascii="Times New Roman" w:hAnsi="Times New Roman"/>
          <w:sz w:val="24"/>
          <w:szCs w:val="24"/>
          <w:lang w:val="pt-PT" w:eastAsia="pt-BR"/>
        </w:rPr>
      </w:pPr>
    </w:p>
    <w:p w:rsidR="004A28C0" w:rsidRDefault="004A28C0" w:rsidP="00890BD9">
      <w:pPr>
        <w:spacing w:after="0" w:line="240" w:lineRule="auto"/>
        <w:jc w:val="both"/>
        <w:rPr>
          <w:rFonts w:ascii="Times New Roman" w:hAnsi="Times New Roman"/>
          <w:sz w:val="24"/>
          <w:szCs w:val="24"/>
          <w:lang w:eastAsia="pt-BR"/>
        </w:rPr>
      </w:pPr>
      <w:r w:rsidRPr="005322A7">
        <w:rPr>
          <w:rFonts w:ascii="Times New Roman" w:hAnsi="Times New Roman"/>
          <w:b/>
          <w:bCs/>
          <w:sz w:val="24"/>
          <w:szCs w:val="24"/>
          <w:lang w:val="pt-PT" w:eastAsia="pt-BR"/>
        </w:rPr>
        <w:t> </w:t>
      </w:r>
      <w:r w:rsidRPr="005322A7">
        <w:rPr>
          <w:rFonts w:ascii="Times New Roman" w:hAnsi="Times New Roman"/>
          <w:sz w:val="24"/>
          <w:szCs w:val="24"/>
          <w:lang w:eastAsia="pt-BR"/>
        </w:rPr>
        <w:t xml:space="preserve"> </w:t>
      </w:r>
    </w:p>
    <w:p w:rsidR="004A28C0" w:rsidRDefault="004A28C0" w:rsidP="00890BD9">
      <w:pPr>
        <w:spacing w:after="0" w:line="240" w:lineRule="auto"/>
        <w:jc w:val="both"/>
        <w:rPr>
          <w:rFonts w:ascii="Times New Roman" w:hAnsi="Times New Roman"/>
          <w:sz w:val="24"/>
          <w:szCs w:val="24"/>
          <w:lang w:eastAsia="pt-BR"/>
        </w:rPr>
      </w:pPr>
    </w:p>
    <w:p w:rsidR="004A28C0" w:rsidRPr="005322A7" w:rsidRDefault="004A28C0" w:rsidP="00890BD9">
      <w:pPr>
        <w:spacing w:after="0" w:line="240" w:lineRule="auto"/>
        <w:jc w:val="both"/>
        <w:rPr>
          <w:rFonts w:ascii="Times New Roman" w:hAnsi="Times New Roman"/>
          <w:sz w:val="24"/>
          <w:szCs w:val="24"/>
          <w:lang w:eastAsia="pt-BR"/>
        </w:rPr>
      </w:pPr>
    </w:p>
    <w:p w:rsidR="004A28C0" w:rsidRDefault="004A28C0" w:rsidP="00890BD9">
      <w:pPr>
        <w:spacing w:after="0" w:line="240" w:lineRule="auto"/>
        <w:jc w:val="both"/>
        <w:rPr>
          <w:rFonts w:ascii="Times New Roman" w:hAnsi="Times New Roman"/>
          <w:sz w:val="24"/>
          <w:szCs w:val="24"/>
          <w:lang w:eastAsia="pt-BR"/>
        </w:rPr>
      </w:pPr>
      <w:r>
        <w:rPr>
          <w:rFonts w:ascii="Times New Roman" w:hAnsi="Times New Roman"/>
          <w:b/>
          <w:bCs/>
          <w:sz w:val="24"/>
          <w:szCs w:val="24"/>
          <w:lang w:val="pt-PT" w:eastAsia="pt-BR"/>
        </w:rPr>
        <w:t xml:space="preserve">11.2 </w:t>
      </w:r>
      <w:r w:rsidRPr="005322A7">
        <w:rPr>
          <w:rFonts w:ascii="Times New Roman" w:hAnsi="Times New Roman"/>
          <w:b/>
          <w:bCs/>
          <w:sz w:val="24"/>
          <w:szCs w:val="24"/>
          <w:lang w:val="pt-PT" w:eastAsia="pt-BR"/>
        </w:rPr>
        <w:t>– Raízes sociológicas e antropológicas da DSI no Segunto Testamento</w:t>
      </w:r>
      <w:r w:rsidRPr="005322A7">
        <w:rPr>
          <w:rFonts w:ascii="Times New Roman" w:hAnsi="Times New Roman"/>
          <w:sz w:val="24"/>
          <w:szCs w:val="24"/>
          <w:lang w:eastAsia="pt-BR"/>
        </w:rPr>
        <w:t xml:space="preserve"> </w:t>
      </w:r>
    </w:p>
    <w:p w:rsidR="004A28C0" w:rsidRPr="005322A7" w:rsidRDefault="004A28C0" w:rsidP="00890BD9">
      <w:pPr>
        <w:spacing w:after="0" w:line="240" w:lineRule="auto"/>
        <w:jc w:val="both"/>
        <w:rPr>
          <w:rFonts w:ascii="Times New Roman" w:hAnsi="Times New Roman"/>
          <w:sz w:val="24"/>
          <w:szCs w:val="24"/>
          <w:lang w:eastAsia="pt-BR"/>
        </w:rPr>
      </w:pPr>
    </w:p>
    <w:p w:rsidR="004A28C0" w:rsidRDefault="004A28C0" w:rsidP="00890BD9">
      <w:pPr>
        <w:spacing w:after="0" w:line="240" w:lineRule="auto"/>
        <w:jc w:val="both"/>
        <w:rPr>
          <w:rFonts w:ascii="Times New Roman" w:hAnsi="Times New Roman"/>
          <w:sz w:val="24"/>
          <w:szCs w:val="24"/>
          <w:lang w:eastAsia="pt-BR"/>
        </w:rPr>
      </w:pPr>
      <w:r w:rsidRPr="005322A7">
        <w:rPr>
          <w:rFonts w:ascii="Times New Roman" w:hAnsi="Times New Roman"/>
          <w:b/>
          <w:bCs/>
          <w:sz w:val="24"/>
          <w:szCs w:val="24"/>
          <w:lang w:val="pt-PT" w:eastAsia="pt-BR"/>
        </w:rPr>
        <w:t>Raízes sociológicas</w:t>
      </w:r>
      <w:r w:rsidRPr="005322A7">
        <w:rPr>
          <w:rFonts w:ascii="Times New Roman" w:hAnsi="Times New Roman"/>
          <w:sz w:val="24"/>
          <w:szCs w:val="24"/>
          <w:lang w:val="pt-PT" w:eastAsia="pt-BR"/>
        </w:rPr>
        <w:t>:</w:t>
      </w:r>
      <w:r w:rsidRPr="005322A7">
        <w:rPr>
          <w:rFonts w:ascii="Times New Roman" w:hAnsi="Times New Roman"/>
          <w:sz w:val="24"/>
          <w:szCs w:val="24"/>
          <w:lang w:eastAsia="pt-BR"/>
        </w:rPr>
        <w:t xml:space="preserve"> </w:t>
      </w:r>
    </w:p>
    <w:p w:rsidR="004A28C0" w:rsidRPr="005322A7" w:rsidRDefault="004A28C0" w:rsidP="00890BD9">
      <w:pPr>
        <w:spacing w:after="0" w:line="240" w:lineRule="auto"/>
        <w:jc w:val="both"/>
        <w:rPr>
          <w:rFonts w:ascii="Times New Roman" w:hAnsi="Times New Roman"/>
          <w:sz w:val="24"/>
          <w:szCs w:val="24"/>
          <w:lang w:eastAsia="pt-BR"/>
        </w:rPr>
      </w:pPr>
    </w:p>
    <w:p w:rsidR="004A28C0" w:rsidRPr="005322A7" w:rsidRDefault="004A28C0" w:rsidP="00890BD9">
      <w:pPr>
        <w:spacing w:after="0" w:line="240" w:lineRule="auto"/>
        <w:jc w:val="both"/>
        <w:rPr>
          <w:rFonts w:ascii="Times New Roman" w:hAnsi="Times New Roman"/>
          <w:sz w:val="24"/>
          <w:szCs w:val="24"/>
          <w:lang w:eastAsia="pt-BR"/>
        </w:rPr>
      </w:pPr>
      <w:r>
        <w:rPr>
          <w:rFonts w:ascii="Times New Roman" w:hAnsi="Times New Roman"/>
          <w:b/>
          <w:bCs/>
          <w:sz w:val="24"/>
          <w:szCs w:val="24"/>
          <w:lang w:val="pt-PT" w:eastAsia="pt-BR"/>
        </w:rPr>
        <w:t>a) A</w:t>
      </w:r>
      <w:r w:rsidRPr="005322A7">
        <w:rPr>
          <w:rFonts w:ascii="Times New Roman" w:hAnsi="Times New Roman"/>
          <w:b/>
          <w:bCs/>
          <w:sz w:val="24"/>
          <w:szCs w:val="24"/>
          <w:lang w:val="pt-PT" w:eastAsia="pt-BR"/>
        </w:rPr>
        <w:t xml:space="preserve"> dimensão política do ser humano (Mt 17,24-27;21,12-16 (paralelos: Mc 11,11.15-17; Lc 19,45-46; Jo 2,14-16).</w:t>
      </w:r>
      <w:r w:rsidRPr="005322A7">
        <w:rPr>
          <w:rFonts w:ascii="Times New Roman" w:hAnsi="Times New Roman"/>
          <w:sz w:val="24"/>
          <w:szCs w:val="24"/>
          <w:lang w:eastAsia="pt-BR"/>
        </w:rPr>
        <w:t xml:space="preserve"> </w:t>
      </w:r>
    </w:p>
    <w:p w:rsidR="004A28C0" w:rsidRPr="005322A7" w:rsidRDefault="004A28C0" w:rsidP="00E43493">
      <w:pPr>
        <w:spacing w:after="0" w:line="240" w:lineRule="auto"/>
        <w:ind w:firstLine="708"/>
        <w:jc w:val="both"/>
        <w:rPr>
          <w:rFonts w:ascii="Times New Roman" w:hAnsi="Times New Roman"/>
          <w:sz w:val="24"/>
          <w:szCs w:val="24"/>
          <w:lang w:eastAsia="pt-BR"/>
        </w:rPr>
      </w:pPr>
      <w:r w:rsidRPr="005322A7">
        <w:rPr>
          <w:rFonts w:ascii="Times New Roman" w:hAnsi="Times New Roman"/>
          <w:sz w:val="24"/>
          <w:szCs w:val="24"/>
          <w:lang w:val="pt-PT" w:eastAsia="pt-BR"/>
        </w:rPr>
        <w:t>Nos textos de Mt encontramos duas posições explícitas de Jesus: Mt 17, 24-27. Jesus cumpre seus deveres de cidadão pagando impostos; em 21,12-16 e paralelos ele rejeita os embustes dos trapaceiros no Templo, ao virar as mesas dos cambistas e vendedores.</w:t>
      </w:r>
      <w:r w:rsidRPr="005322A7">
        <w:rPr>
          <w:rFonts w:ascii="Times New Roman" w:hAnsi="Times New Roman"/>
          <w:sz w:val="24"/>
          <w:szCs w:val="24"/>
          <w:lang w:eastAsia="pt-BR"/>
        </w:rPr>
        <w:t xml:space="preserve"> </w:t>
      </w:r>
    </w:p>
    <w:p w:rsidR="004A28C0" w:rsidRPr="005322A7" w:rsidRDefault="004A28C0" w:rsidP="00E43493">
      <w:pPr>
        <w:spacing w:after="0" w:line="240" w:lineRule="auto"/>
        <w:ind w:firstLine="708"/>
        <w:jc w:val="both"/>
        <w:rPr>
          <w:rFonts w:ascii="Times New Roman" w:hAnsi="Times New Roman"/>
          <w:sz w:val="24"/>
          <w:szCs w:val="24"/>
          <w:lang w:eastAsia="pt-BR"/>
        </w:rPr>
      </w:pPr>
      <w:r w:rsidRPr="005322A7">
        <w:rPr>
          <w:rFonts w:ascii="Times New Roman" w:hAnsi="Times New Roman"/>
          <w:sz w:val="24"/>
          <w:szCs w:val="24"/>
          <w:lang w:val="pt-PT" w:eastAsia="pt-BR"/>
        </w:rPr>
        <w:t>Os cristãos são cidadãos do mundo como todos os outros, ele se envolvem nas atividades econômicas, participam do desenvolvimento e assumem seu lugar e responsabilidade no gerenciamento do mundo.</w:t>
      </w:r>
      <w:r w:rsidRPr="005322A7">
        <w:rPr>
          <w:rFonts w:ascii="Times New Roman" w:hAnsi="Times New Roman"/>
          <w:sz w:val="24"/>
          <w:szCs w:val="24"/>
          <w:lang w:eastAsia="pt-BR"/>
        </w:rPr>
        <w:t xml:space="preserve"> </w:t>
      </w:r>
    </w:p>
    <w:p w:rsidR="004A28C0" w:rsidRPr="005322A7" w:rsidRDefault="004A28C0" w:rsidP="00E43493">
      <w:pPr>
        <w:spacing w:after="0" w:line="240" w:lineRule="auto"/>
        <w:ind w:firstLine="708"/>
        <w:jc w:val="both"/>
        <w:rPr>
          <w:rFonts w:ascii="Times New Roman" w:hAnsi="Times New Roman"/>
          <w:sz w:val="24"/>
          <w:szCs w:val="24"/>
          <w:lang w:eastAsia="pt-BR"/>
        </w:rPr>
      </w:pPr>
      <w:r w:rsidRPr="005322A7">
        <w:rPr>
          <w:rFonts w:ascii="Times New Roman" w:hAnsi="Times New Roman"/>
          <w:sz w:val="24"/>
          <w:szCs w:val="24"/>
          <w:lang w:val="pt-PT" w:eastAsia="pt-BR"/>
        </w:rPr>
        <w:t>Contribuir com o poder público é entender a necessidade da participação de todos no bem comum, quer na arrecadação de impostos, quer na fiscalização sobre o seu destino.</w:t>
      </w:r>
      <w:r w:rsidRPr="005322A7">
        <w:rPr>
          <w:rFonts w:ascii="Times New Roman" w:hAnsi="Times New Roman"/>
          <w:sz w:val="24"/>
          <w:szCs w:val="24"/>
          <w:lang w:eastAsia="pt-BR"/>
        </w:rPr>
        <w:t xml:space="preserve"> </w:t>
      </w:r>
    </w:p>
    <w:p w:rsidR="004A28C0" w:rsidRPr="005322A7" w:rsidRDefault="004A28C0" w:rsidP="00E43493">
      <w:pPr>
        <w:spacing w:after="0" w:line="240" w:lineRule="auto"/>
        <w:ind w:firstLine="708"/>
        <w:jc w:val="both"/>
        <w:rPr>
          <w:rFonts w:ascii="Times New Roman" w:hAnsi="Times New Roman"/>
          <w:sz w:val="24"/>
          <w:szCs w:val="24"/>
          <w:lang w:eastAsia="pt-BR"/>
        </w:rPr>
      </w:pPr>
      <w:r w:rsidRPr="005322A7">
        <w:rPr>
          <w:rFonts w:ascii="Times New Roman" w:hAnsi="Times New Roman"/>
          <w:sz w:val="24"/>
          <w:szCs w:val="24"/>
          <w:lang w:val="pt-PT" w:eastAsia="pt-BR"/>
        </w:rPr>
        <w:t>Jesus não apenas revela sua consciência de cidadão, mas ensina aos seus discípulos, na figura de Pedro, que o cristão é, antes de tudo, um ser social, político e possui direitos e tem deveres correspondentes neste estar no mundo, em sociedade.</w:t>
      </w:r>
      <w:r w:rsidRPr="005322A7">
        <w:rPr>
          <w:rFonts w:ascii="Times New Roman" w:hAnsi="Times New Roman"/>
          <w:sz w:val="24"/>
          <w:szCs w:val="24"/>
          <w:lang w:eastAsia="pt-BR"/>
        </w:rPr>
        <w:t xml:space="preserve"> </w:t>
      </w:r>
    </w:p>
    <w:p w:rsidR="004A28C0" w:rsidRPr="005322A7" w:rsidRDefault="004A28C0" w:rsidP="00E43493">
      <w:pPr>
        <w:spacing w:after="0" w:line="240" w:lineRule="auto"/>
        <w:ind w:firstLine="708"/>
        <w:jc w:val="both"/>
        <w:rPr>
          <w:rFonts w:ascii="Times New Roman" w:hAnsi="Times New Roman"/>
          <w:sz w:val="24"/>
          <w:szCs w:val="24"/>
          <w:lang w:eastAsia="pt-BR"/>
        </w:rPr>
      </w:pPr>
      <w:r>
        <w:rPr>
          <w:rFonts w:ascii="Times New Roman" w:hAnsi="Times New Roman"/>
          <w:sz w:val="24"/>
          <w:szCs w:val="24"/>
          <w:lang w:val="pt-PT" w:eastAsia="pt-BR"/>
        </w:rPr>
        <w:t>A</w:t>
      </w:r>
      <w:r w:rsidRPr="005322A7">
        <w:rPr>
          <w:rFonts w:ascii="Times New Roman" w:hAnsi="Times New Roman"/>
          <w:sz w:val="24"/>
          <w:szCs w:val="24"/>
          <w:lang w:val="pt-PT" w:eastAsia="pt-BR"/>
        </w:rPr>
        <w:t xml:space="preserve"> cidadania do cristão é também a fiscalização sobre o destino e a finalidade dos bens comuns. Ao entrar no Templo (Mt 21,12-16) ele encontra os vendedores e cambistas exercendo uma atividade predatória aos peregrinos e romeiros. Jesus assume outra vez o seu lugar de cidadão, de homem social e político para restabelecer a ordem. </w:t>
      </w:r>
    </w:p>
    <w:p w:rsidR="004A28C0" w:rsidRPr="005322A7" w:rsidRDefault="004A28C0" w:rsidP="00890BD9">
      <w:pPr>
        <w:spacing w:after="0" w:line="240" w:lineRule="auto"/>
        <w:jc w:val="both"/>
        <w:rPr>
          <w:rFonts w:ascii="Times New Roman" w:hAnsi="Times New Roman"/>
          <w:sz w:val="24"/>
          <w:szCs w:val="24"/>
          <w:lang w:eastAsia="pt-BR"/>
        </w:rPr>
      </w:pPr>
      <w:r w:rsidRPr="005322A7">
        <w:rPr>
          <w:rFonts w:ascii="Times New Roman" w:hAnsi="Times New Roman"/>
          <w:b/>
          <w:bCs/>
          <w:sz w:val="24"/>
          <w:szCs w:val="24"/>
          <w:lang w:val="pt-PT" w:eastAsia="pt-BR"/>
        </w:rPr>
        <w:t> </w:t>
      </w:r>
      <w:r w:rsidRPr="005322A7">
        <w:rPr>
          <w:rFonts w:ascii="Times New Roman" w:hAnsi="Times New Roman"/>
          <w:sz w:val="24"/>
          <w:szCs w:val="24"/>
          <w:lang w:eastAsia="pt-BR"/>
        </w:rPr>
        <w:t xml:space="preserve"> </w:t>
      </w:r>
    </w:p>
    <w:p w:rsidR="004A28C0" w:rsidRPr="005322A7" w:rsidRDefault="004A28C0" w:rsidP="00890BD9">
      <w:pPr>
        <w:spacing w:after="0" w:line="240" w:lineRule="auto"/>
        <w:jc w:val="both"/>
        <w:rPr>
          <w:rFonts w:ascii="Times New Roman" w:hAnsi="Times New Roman"/>
          <w:sz w:val="24"/>
          <w:szCs w:val="24"/>
          <w:lang w:eastAsia="pt-BR"/>
        </w:rPr>
      </w:pPr>
      <w:r w:rsidRPr="005322A7">
        <w:rPr>
          <w:rFonts w:ascii="Times New Roman" w:hAnsi="Times New Roman"/>
          <w:b/>
          <w:bCs/>
          <w:sz w:val="24"/>
          <w:szCs w:val="24"/>
          <w:lang w:val="pt-PT" w:eastAsia="pt-BR"/>
        </w:rPr>
        <w:t>b) A autoridade – Jo 13,1-15; Lc 22,24-25</w:t>
      </w:r>
      <w:r w:rsidRPr="005322A7">
        <w:rPr>
          <w:rFonts w:ascii="Times New Roman" w:hAnsi="Times New Roman"/>
          <w:sz w:val="24"/>
          <w:szCs w:val="24"/>
          <w:lang w:eastAsia="pt-BR"/>
        </w:rPr>
        <w:t xml:space="preserve"> </w:t>
      </w:r>
    </w:p>
    <w:p w:rsidR="004A28C0" w:rsidRPr="005322A7" w:rsidRDefault="004A28C0" w:rsidP="00E43493">
      <w:pPr>
        <w:spacing w:after="0" w:line="240" w:lineRule="auto"/>
        <w:ind w:firstLine="708"/>
        <w:jc w:val="both"/>
        <w:rPr>
          <w:rFonts w:ascii="Times New Roman" w:hAnsi="Times New Roman"/>
          <w:sz w:val="24"/>
          <w:szCs w:val="24"/>
          <w:lang w:eastAsia="pt-BR"/>
        </w:rPr>
      </w:pPr>
      <w:r w:rsidRPr="005322A7">
        <w:rPr>
          <w:rFonts w:ascii="Times New Roman" w:hAnsi="Times New Roman"/>
          <w:sz w:val="24"/>
          <w:szCs w:val="24"/>
          <w:lang w:val="pt-PT" w:eastAsia="pt-BR"/>
        </w:rPr>
        <w:t>O princípio da autoridade é a diaconia, pois o poder é um serviço (Jo 13, 1-15). Não faltam, no entanto, aqueles que perdem toda ética e trocam os valores no exercício da autoridade, exercendo a tirania, o despotismo e a desonestidade.</w:t>
      </w:r>
      <w:r w:rsidRPr="005322A7">
        <w:rPr>
          <w:rFonts w:ascii="Times New Roman" w:hAnsi="Times New Roman"/>
          <w:sz w:val="24"/>
          <w:szCs w:val="24"/>
          <w:lang w:eastAsia="pt-BR"/>
        </w:rPr>
        <w:t xml:space="preserve"> </w:t>
      </w:r>
    </w:p>
    <w:p w:rsidR="004A28C0" w:rsidRPr="005322A7" w:rsidRDefault="004A28C0" w:rsidP="00E43493">
      <w:pPr>
        <w:spacing w:after="0" w:line="240" w:lineRule="auto"/>
        <w:ind w:firstLine="708"/>
        <w:jc w:val="both"/>
        <w:rPr>
          <w:rFonts w:ascii="Times New Roman" w:hAnsi="Times New Roman"/>
          <w:sz w:val="24"/>
          <w:szCs w:val="24"/>
          <w:lang w:eastAsia="pt-BR"/>
        </w:rPr>
      </w:pPr>
      <w:r w:rsidRPr="005322A7">
        <w:rPr>
          <w:rFonts w:ascii="Times New Roman" w:hAnsi="Times New Roman"/>
          <w:sz w:val="24"/>
          <w:szCs w:val="24"/>
          <w:lang w:val="pt-PT" w:eastAsia="pt-BR"/>
        </w:rPr>
        <w:t xml:space="preserve">O Cristão não pode afastar-se da missão do poder, no entanto, necessita assumir a função como missão social e serviço aos concidadãos. </w:t>
      </w:r>
    </w:p>
    <w:p w:rsidR="004A28C0" w:rsidRPr="005322A7" w:rsidRDefault="004A28C0" w:rsidP="00890BD9">
      <w:pPr>
        <w:spacing w:after="0" w:line="240" w:lineRule="auto"/>
        <w:jc w:val="both"/>
        <w:rPr>
          <w:rFonts w:ascii="Times New Roman" w:hAnsi="Times New Roman"/>
          <w:sz w:val="24"/>
          <w:szCs w:val="24"/>
          <w:lang w:eastAsia="pt-BR"/>
        </w:rPr>
      </w:pPr>
      <w:r w:rsidRPr="005322A7">
        <w:rPr>
          <w:rFonts w:ascii="Times New Roman" w:hAnsi="Times New Roman"/>
          <w:sz w:val="24"/>
          <w:szCs w:val="24"/>
          <w:lang w:val="pt-PT" w:eastAsia="pt-BR"/>
        </w:rPr>
        <w:t> </w:t>
      </w:r>
      <w:r w:rsidRPr="005322A7">
        <w:rPr>
          <w:rFonts w:ascii="Times New Roman" w:hAnsi="Times New Roman"/>
          <w:sz w:val="24"/>
          <w:szCs w:val="24"/>
          <w:lang w:eastAsia="pt-BR"/>
        </w:rPr>
        <w:t xml:space="preserve"> </w:t>
      </w:r>
    </w:p>
    <w:p w:rsidR="004A28C0" w:rsidRPr="005322A7" w:rsidRDefault="004A28C0" w:rsidP="00890BD9">
      <w:pPr>
        <w:spacing w:after="0" w:line="240" w:lineRule="auto"/>
        <w:jc w:val="both"/>
        <w:rPr>
          <w:rFonts w:ascii="Times New Roman" w:hAnsi="Times New Roman"/>
          <w:sz w:val="24"/>
          <w:szCs w:val="24"/>
          <w:lang w:eastAsia="pt-BR"/>
        </w:rPr>
      </w:pPr>
      <w:r w:rsidRPr="005322A7">
        <w:rPr>
          <w:rFonts w:ascii="Times New Roman" w:hAnsi="Times New Roman"/>
          <w:b/>
          <w:bCs/>
          <w:sz w:val="24"/>
          <w:szCs w:val="24"/>
          <w:lang w:val="pt-PT" w:eastAsia="pt-BR"/>
        </w:rPr>
        <w:t>c) O pão necessário, hoje, cada dia, sempre – Mt 6,11; Lc 11,3</w:t>
      </w:r>
      <w:r w:rsidRPr="005322A7">
        <w:rPr>
          <w:rFonts w:ascii="Times New Roman" w:hAnsi="Times New Roman"/>
          <w:sz w:val="24"/>
          <w:szCs w:val="24"/>
          <w:lang w:eastAsia="pt-BR"/>
        </w:rPr>
        <w:t xml:space="preserve"> </w:t>
      </w:r>
    </w:p>
    <w:p w:rsidR="004A28C0" w:rsidRPr="005322A7" w:rsidRDefault="004A28C0" w:rsidP="00E43493">
      <w:pPr>
        <w:spacing w:after="0" w:line="240" w:lineRule="auto"/>
        <w:ind w:firstLine="708"/>
        <w:jc w:val="both"/>
        <w:rPr>
          <w:rFonts w:ascii="Times New Roman" w:hAnsi="Times New Roman"/>
          <w:sz w:val="24"/>
          <w:szCs w:val="24"/>
          <w:lang w:eastAsia="pt-BR"/>
        </w:rPr>
      </w:pPr>
      <w:r w:rsidRPr="005322A7">
        <w:rPr>
          <w:rFonts w:ascii="Times New Roman" w:hAnsi="Times New Roman"/>
          <w:sz w:val="24"/>
          <w:szCs w:val="24"/>
          <w:lang w:val="pt-PT" w:eastAsia="pt-BR"/>
        </w:rPr>
        <w:t>Ao recitar a oração do Pai-nosso, o orante pede que aquilo que vigora nos céus esteja presente sobre a terra. É uma petição de desejo, compromisso e responsabilidade.</w:t>
      </w:r>
      <w:r w:rsidRPr="005322A7">
        <w:rPr>
          <w:rFonts w:ascii="Times New Roman" w:hAnsi="Times New Roman"/>
          <w:sz w:val="24"/>
          <w:szCs w:val="24"/>
          <w:lang w:eastAsia="pt-BR"/>
        </w:rPr>
        <w:t xml:space="preserve"> </w:t>
      </w:r>
    </w:p>
    <w:p w:rsidR="004A28C0" w:rsidRPr="005322A7" w:rsidRDefault="004A28C0" w:rsidP="00E43493">
      <w:pPr>
        <w:spacing w:after="0" w:line="240" w:lineRule="auto"/>
        <w:ind w:firstLine="708"/>
        <w:jc w:val="both"/>
        <w:rPr>
          <w:rFonts w:ascii="Times New Roman" w:hAnsi="Times New Roman"/>
          <w:sz w:val="24"/>
          <w:szCs w:val="24"/>
          <w:lang w:eastAsia="pt-BR"/>
        </w:rPr>
      </w:pPr>
      <w:r w:rsidRPr="005322A7">
        <w:rPr>
          <w:rFonts w:ascii="Times New Roman" w:hAnsi="Times New Roman"/>
          <w:sz w:val="24"/>
          <w:szCs w:val="24"/>
          <w:lang w:val="pt-PT" w:eastAsia="pt-BR"/>
        </w:rPr>
        <w:t xml:space="preserve">Que venha o seu Reino; que seja feita a Sua vontade e o nome D’ele seja santificado, como? </w:t>
      </w:r>
      <w:r w:rsidRPr="005322A7">
        <w:rPr>
          <w:rFonts w:ascii="Times New Roman" w:hAnsi="Times New Roman"/>
          <w:b/>
          <w:bCs/>
          <w:sz w:val="24"/>
          <w:szCs w:val="24"/>
          <w:lang w:val="pt-PT" w:eastAsia="pt-BR"/>
        </w:rPr>
        <w:t>Através da justiça na distribuição do pão, do perdão das dívidas e da aproximação de pessoas na justiça e solidariedade.</w:t>
      </w:r>
      <w:r w:rsidRPr="005322A7">
        <w:rPr>
          <w:rFonts w:ascii="Times New Roman" w:hAnsi="Times New Roman"/>
          <w:sz w:val="24"/>
          <w:szCs w:val="24"/>
          <w:lang w:eastAsia="pt-BR"/>
        </w:rPr>
        <w:t xml:space="preserve"> </w:t>
      </w:r>
    </w:p>
    <w:p w:rsidR="004A28C0" w:rsidRPr="005322A7" w:rsidRDefault="004A28C0" w:rsidP="00E43493">
      <w:pPr>
        <w:spacing w:after="0" w:line="240" w:lineRule="auto"/>
        <w:ind w:firstLine="708"/>
        <w:jc w:val="both"/>
        <w:rPr>
          <w:rFonts w:ascii="Times New Roman" w:hAnsi="Times New Roman"/>
          <w:sz w:val="24"/>
          <w:szCs w:val="24"/>
          <w:lang w:eastAsia="pt-BR"/>
        </w:rPr>
      </w:pPr>
      <w:r w:rsidRPr="005322A7">
        <w:rPr>
          <w:rFonts w:ascii="Times New Roman" w:hAnsi="Times New Roman"/>
          <w:sz w:val="24"/>
          <w:szCs w:val="24"/>
          <w:lang w:val="pt-PT" w:eastAsia="pt-BR"/>
        </w:rPr>
        <w:t xml:space="preserve">Produzir o próprio sustento, </w:t>
      </w:r>
      <w:r w:rsidRPr="005322A7">
        <w:rPr>
          <w:rFonts w:ascii="Times New Roman" w:hAnsi="Times New Roman"/>
          <w:i/>
          <w:iCs/>
          <w:sz w:val="24"/>
          <w:szCs w:val="24"/>
          <w:lang w:val="pt-PT" w:eastAsia="pt-BR"/>
        </w:rPr>
        <w:t> o pão de cada dia</w:t>
      </w:r>
      <w:r w:rsidRPr="005322A7">
        <w:rPr>
          <w:rFonts w:ascii="Times New Roman" w:hAnsi="Times New Roman"/>
          <w:sz w:val="24"/>
          <w:szCs w:val="24"/>
          <w:lang w:val="pt-PT" w:eastAsia="pt-BR"/>
        </w:rPr>
        <w:t>, com o trabalho da inteligência, vontade e dons é uma tarefa individua</w:t>
      </w:r>
      <w:r>
        <w:rPr>
          <w:rFonts w:ascii="Times New Roman" w:hAnsi="Times New Roman"/>
          <w:sz w:val="24"/>
          <w:szCs w:val="24"/>
          <w:lang w:val="pt-PT" w:eastAsia="pt-BR"/>
        </w:rPr>
        <w:t>l e coletiva. No pão está incluí</w:t>
      </w:r>
      <w:r w:rsidRPr="005322A7">
        <w:rPr>
          <w:rFonts w:ascii="Times New Roman" w:hAnsi="Times New Roman"/>
          <w:sz w:val="24"/>
          <w:szCs w:val="24"/>
          <w:lang w:val="pt-PT" w:eastAsia="pt-BR"/>
        </w:rPr>
        <w:t>do o alimento, vestuário, habitação, trabalho, saúde e orientação espiritual. Pedir o pão de cada dia, o necessário (Lc 11,3), é pedir o sustendo indispensável e inalienável como forma de ter uma subsistência digna.</w:t>
      </w:r>
      <w:r w:rsidRPr="005322A7">
        <w:rPr>
          <w:rFonts w:ascii="Times New Roman" w:hAnsi="Times New Roman"/>
          <w:sz w:val="24"/>
          <w:szCs w:val="24"/>
          <w:lang w:eastAsia="pt-BR"/>
        </w:rPr>
        <w:t xml:space="preserve"> </w:t>
      </w:r>
    </w:p>
    <w:p w:rsidR="004A28C0" w:rsidRPr="005322A7" w:rsidRDefault="004A28C0" w:rsidP="00E43493">
      <w:pPr>
        <w:spacing w:after="0" w:line="240" w:lineRule="auto"/>
        <w:ind w:firstLine="708"/>
        <w:jc w:val="both"/>
        <w:rPr>
          <w:rFonts w:ascii="Times New Roman" w:hAnsi="Times New Roman"/>
          <w:sz w:val="24"/>
          <w:szCs w:val="24"/>
          <w:lang w:eastAsia="pt-BR"/>
        </w:rPr>
      </w:pPr>
      <w:r w:rsidRPr="005322A7">
        <w:rPr>
          <w:rFonts w:ascii="Times New Roman" w:hAnsi="Times New Roman"/>
          <w:sz w:val="24"/>
          <w:szCs w:val="24"/>
          <w:lang w:val="pt-PT" w:eastAsia="pt-BR"/>
        </w:rPr>
        <w:t xml:space="preserve">O pão, o necessário, pode significar a catequese cristã de combate ao supérfluo, de rejeição aos princípios da ganância e da avidez do ter sempre mais. </w:t>
      </w:r>
    </w:p>
    <w:p w:rsidR="004A28C0" w:rsidRDefault="004A28C0" w:rsidP="00890BD9">
      <w:pPr>
        <w:spacing w:after="0" w:line="240" w:lineRule="auto"/>
        <w:jc w:val="both"/>
        <w:rPr>
          <w:rFonts w:ascii="Times New Roman" w:hAnsi="Times New Roman"/>
          <w:sz w:val="24"/>
          <w:szCs w:val="24"/>
          <w:lang w:eastAsia="pt-BR"/>
        </w:rPr>
      </w:pPr>
      <w:r w:rsidRPr="005322A7">
        <w:rPr>
          <w:rFonts w:ascii="Times New Roman" w:hAnsi="Times New Roman"/>
          <w:sz w:val="24"/>
          <w:szCs w:val="24"/>
          <w:lang w:val="pt-PT" w:eastAsia="pt-BR"/>
        </w:rPr>
        <w:t> </w:t>
      </w:r>
      <w:r w:rsidRPr="005322A7">
        <w:rPr>
          <w:rFonts w:ascii="Times New Roman" w:hAnsi="Times New Roman"/>
          <w:sz w:val="24"/>
          <w:szCs w:val="24"/>
          <w:lang w:eastAsia="pt-BR"/>
        </w:rPr>
        <w:t xml:space="preserve"> </w:t>
      </w:r>
    </w:p>
    <w:p w:rsidR="004A28C0" w:rsidRDefault="004A28C0" w:rsidP="00890BD9">
      <w:pPr>
        <w:spacing w:after="0" w:line="240" w:lineRule="auto"/>
        <w:jc w:val="both"/>
        <w:rPr>
          <w:rFonts w:ascii="Times New Roman" w:hAnsi="Times New Roman"/>
          <w:sz w:val="24"/>
          <w:szCs w:val="24"/>
          <w:lang w:eastAsia="pt-BR"/>
        </w:rPr>
      </w:pPr>
    </w:p>
    <w:p w:rsidR="004A28C0" w:rsidRPr="005322A7" w:rsidRDefault="004A28C0" w:rsidP="00890BD9">
      <w:pPr>
        <w:spacing w:after="0" w:line="240" w:lineRule="auto"/>
        <w:jc w:val="both"/>
        <w:rPr>
          <w:rFonts w:ascii="Times New Roman" w:hAnsi="Times New Roman"/>
          <w:sz w:val="24"/>
          <w:szCs w:val="24"/>
          <w:lang w:eastAsia="pt-BR"/>
        </w:rPr>
      </w:pPr>
    </w:p>
    <w:p w:rsidR="004A28C0" w:rsidRPr="005322A7" w:rsidRDefault="004A28C0" w:rsidP="00890BD9">
      <w:pPr>
        <w:spacing w:after="0" w:line="240" w:lineRule="auto"/>
        <w:jc w:val="both"/>
        <w:rPr>
          <w:rFonts w:ascii="Times New Roman" w:hAnsi="Times New Roman"/>
          <w:sz w:val="24"/>
          <w:szCs w:val="24"/>
          <w:lang w:eastAsia="pt-BR"/>
        </w:rPr>
      </w:pPr>
      <w:r w:rsidRPr="005322A7">
        <w:rPr>
          <w:rFonts w:ascii="Times New Roman" w:hAnsi="Times New Roman"/>
          <w:b/>
          <w:bCs/>
          <w:sz w:val="24"/>
          <w:szCs w:val="24"/>
          <w:lang w:val="pt-PT" w:eastAsia="pt-BR"/>
        </w:rPr>
        <w:t>d) Opor-se ao mal – Mt 4,1-11; Lc 4,1-13</w:t>
      </w:r>
      <w:r w:rsidRPr="005322A7">
        <w:rPr>
          <w:rFonts w:ascii="Times New Roman" w:hAnsi="Times New Roman"/>
          <w:sz w:val="24"/>
          <w:szCs w:val="24"/>
          <w:lang w:eastAsia="pt-BR"/>
        </w:rPr>
        <w:t xml:space="preserve"> </w:t>
      </w:r>
    </w:p>
    <w:p w:rsidR="004A28C0" w:rsidRPr="005322A7" w:rsidRDefault="004A28C0" w:rsidP="00E43493">
      <w:pPr>
        <w:spacing w:after="0" w:line="240" w:lineRule="auto"/>
        <w:ind w:firstLine="708"/>
        <w:jc w:val="both"/>
        <w:rPr>
          <w:rFonts w:ascii="Times New Roman" w:hAnsi="Times New Roman"/>
          <w:sz w:val="24"/>
          <w:szCs w:val="24"/>
          <w:lang w:eastAsia="pt-BR"/>
        </w:rPr>
      </w:pPr>
      <w:r w:rsidRPr="005322A7">
        <w:rPr>
          <w:rFonts w:ascii="Times New Roman" w:hAnsi="Times New Roman"/>
          <w:sz w:val="24"/>
          <w:szCs w:val="24"/>
          <w:lang w:val="pt-PT" w:eastAsia="pt-BR"/>
        </w:rPr>
        <w:t xml:space="preserve">A sociologia cristã segue os princípios da </w:t>
      </w:r>
      <w:r w:rsidRPr="005322A7">
        <w:rPr>
          <w:rFonts w:ascii="Times New Roman" w:hAnsi="Times New Roman"/>
          <w:i/>
          <w:iCs/>
          <w:sz w:val="24"/>
          <w:szCs w:val="24"/>
          <w:lang w:val="pt-PT" w:eastAsia="pt-BR"/>
        </w:rPr>
        <w:t>regra de ouro</w:t>
      </w:r>
      <w:r w:rsidRPr="005322A7">
        <w:rPr>
          <w:rFonts w:ascii="Times New Roman" w:hAnsi="Times New Roman"/>
          <w:sz w:val="24"/>
          <w:szCs w:val="24"/>
          <w:lang w:val="pt-PT" w:eastAsia="pt-BR"/>
        </w:rPr>
        <w:t xml:space="preserve">, segundo a qual, ninguém pode servir a </w:t>
      </w:r>
      <w:r w:rsidRPr="005322A7">
        <w:rPr>
          <w:rFonts w:ascii="Times New Roman" w:hAnsi="Times New Roman"/>
          <w:i/>
          <w:iCs/>
          <w:sz w:val="24"/>
          <w:szCs w:val="24"/>
          <w:lang w:val="pt-PT" w:eastAsia="pt-BR"/>
        </w:rPr>
        <w:t>dois senhores</w:t>
      </w:r>
      <w:r w:rsidRPr="005322A7">
        <w:rPr>
          <w:rFonts w:ascii="Times New Roman" w:hAnsi="Times New Roman"/>
          <w:sz w:val="24"/>
          <w:szCs w:val="24"/>
          <w:lang w:val="pt-PT" w:eastAsia="pt-BR"/>
        </w:rPr>
        <w:t>, se eles estiverem um contra o outro (Mt 6,24).</w:t>
      </w:r>
      <w:r w:rsidRPr="005322A7">
        <w:rPr>
          <w:rFonts w:ascii="Times New Roman" w:hAnsi="Times New Roman"/>
          <w:sz w:val="24"/>
          <w:szCs w:val="24"/>
          <w:lang w:eastAsia="pt-BR"/>
        </w:rPr>
        <w:t xml:space="preserve"> </w:t>
      </w:r>
    </w:p>
    <w:p w:rsidR="004A28C0" w:rsidRPr="005322A7" w:rsidRDefault="004A28C0" w:rsidP="00E43493">
      <w:pPr>
        <w:spacing w:after="0" w:line="240" w:lineRule="auto"/>
        <w:ind w:firstLine="708"/>
        <w:jc w:val="both"/>
        <w:rPr>
          <w:rFonts w:ascii="Times New Roman" w:hAnsi="Times New Roman"/>
          <w:sz w:val="24"/>
          <w:szCs w:val="24"/>
          <w:lang w:eastAsia="pt-BR"/>
        </w:rPr>
      </w:pPr>
      <w:r w:rsidRPr="005322A7">
        <w:rPr>
          <w:rFonts w:ascii="Times New Roman" w:hAnsi="Times New Roman"/>
          <w:sz w:val="24"/>
          <w:szCs w:val="24"/>
          <w:lang w:val="pt-PT" w:eastAsia="pt-BR"/>
        </w:rPr>
        <w:t>A opção pelo Reinado de Deus exige uma postura clara e nítida em favor do bem e, concomitantemente, de rejeição ao mal. Com a mesma intensidade que alguém aposta na justiça, na fratenidade, na solidariedade e no amor, necessita afastar-se e combater a injustiça, a discriminação, a ganância e o ódio.</w:t>
      </w:r>
      <w:r w:rsidRPr="005322A7">
        <w:rPr>
          <w:rFonts w:ascii="Times New Roman" w:hAnsi="Times New Roman"/>
          <w:sz w:val="24"/>
          <w:szCs w:val="24"/>
          <w:lang w:eastAsia="pt-BR"/>
        </w:rPr>
        <w:t xml:space="preserve"> </w:t>
      </w:r>
    </w:p>
    <w:p w:rsidR="004A28C0" w:rsidRDefault="004A28C0" w:rsidP="00D70C5D">
      <w:pPr>
        <w:spacing w:after="0" w:line="240" w:lineRule="auto"/>
        <w:ind w:firstLine="708"/>
        <w:jc w:val="both"/>
        <w:rPr>
          <w:rFonts w:ascii="Times New Roman" w:hAnsi="Times New Roman"/>
          <w:sz w:val="24"/>
          <w:szCs w:val="24"/>
          <w:lang w:eastAsia="pt-BR"/>
        </w:rPr>
      </w:pPr>
      <w:r w:rsidRPr="005322A7">
        <w:rPr>
          <w:rFonts w:ascii="Times New Roman" w:hAnsi="Times New Roman"/>
          <w:sz w:val="24"/>
          <w:szCs w:val="24"/>
          <w:lang w:val="pt-PT" w:eastAsia="pt-BR"/>
        </w:rPr>
        <w:t xml:space="preserve">O quadro das tentações mostra a necessidade de se vencer satã e todas as suas provocações: </w:t>
      </w:r>
      <w:r w:rsidRPr="005322A7">
        <w:rPr>
          <w:rFonts w:ascii="Times New Roman" w:hAnsi="Times New Roman"/>
          <w:i/>
          <w:iCs/>
          <w:sz w:val="24"/>
          <w:szCs w:val="24"/>
          <w:lang w:val="pt-PT" w:eastAsia="pt-BR"/>
        </w:rPr>
        <w:t>transformar pedras em pães</w:t>
      </w:r>
      <w:r w:rsidRPr="005322A7">
        <w:rPr>
          <w:rFonts w:ascii="Times New Roman" w:hAnsi="Times New Roman"/>
          <w:sz w:val="24"/>
          <w:szCs w:val="24"/>
          <w:lang w:val="pt-PT" w:eastAsia="pt-BR"/>
        </w:rPr>
        <w:t xml:space="preserve"> é a tentação do poder; </w:t>
      </w:r>
      <w:r w:rsidRPr="005322A7">
        <w:rPr>
          <w:rFonts w:ascii="Times New Roman" w:hAnsi="Times New Roman"/>
          <w:i/>
          <w:iCs/>
          <w:sz w:val="24"/>
          <w:szCs w:val="24"/>
          <w:lang w:val="pt-PT" w:eastAsia="pt-BR"/>
        </w:rPr>
        <w:t>ser dono de todos os reinos que a vista pode ver</w:t>
      </w:r>
      <w:r w:rsidRPr="005322A7">
        <w:rPr>
          <w:rFonts w:ascii="Times New Roman" w:hAnsi="Times New Roman"/>
          <w:sz w:val="24"/>
          <w:szCs w:val="24"/>
          <w:lang w:val="pt-PT" w:eastAsia="pt-BR"/>
        </w:rPr>
        <w:t xml:space="preserve"> é a tentação do ter sempre mais (Cf.: Is 5,8.13-23); </w:t>
      </w:r>
      <w:r w:rsidRPr="005322A7">
        <w:rPr>
          <w:rFonts w:ascii="Times New Roman" w:hAnsi="Times New Roman"/>
          <w:i/>
          <w:iCs/>
          <w:sz w:val="24"/>
          <w:szCs w:val="24"/>
          <w:lang w:val="pt-PT" w:eastAsia="pt-BR"/>
        </w:rPr>
        <w:t xml:space="preserve">jogar-se do alto e nada sofrer </w:t>
      </w:r>
      <w:r w:rsidRPr="005322A7">
        <w:rPr>
          <w:rFonts w:ascii="Times New Roman" w:hAnsi="Times New Roman"/>
          <w:sz w:val="24"/>
          <w:szCs w:val="24"/>
          <w:lang w:val="pt-PT" w:eastAsia="pt-BR"/>
        </w:rPr>
        <w:t>é a tentação do prazer (é poder de cometer os maiores crimes e barbáries e livrar-se direitinho da condenação por que o dinheiro compra a justiça).</w:t>
      </w:r>
      <w:r w:rsidRPr="005322A7">
        <w:rPr>
          <w:rFonts w:ascii="Times New Roman" w:hAnsi="Times New Roman"/>
          <w:sz w:val="24"/>
          <w:szCs w:val="24"/>
          <w:lang w:eastAsia="pt-BR"/>
        </w:rPr>
        <w:t xml:space="preserve"> </w:t>
      </w:r>
    </w:p>
    <w:p w:rsidR="004A28C0" w:rsidRPr="005322A7" w:rsidRDefault="004A28C0" w:rsidP="00D70C5D">
      <w:pPr>
        <w:spacing w:after="0" w:line="240" w:lineRule="auto"/>
        <w:ind w:firstLine="708"/>
        <w:jc w:val="both"/>
        <w:rPr>
          <w:rFonts w:ascii="Times New Roman" w:hAnsi="Times New Roman"/>
          <w:sz w:val="24"/>
          <w:szCs w:val="24"/>
          <w:lang w:eastAsia="pt-BR"/>
        </w:rPr>
      </w:pPr>
      <w:r w:rsidRPr="005322A7">
        <w:rPr>
          <w:rFonts w:ascii="Times New Roman" w:hAnsi="Times New Roman"/>
          <w:sz w:val="24"/>
          <w:szCs w:val="24"/>
          <w:lang w:val="pt-PT" w:eastAsia="pt-BR"/>
        </w:rPr>
        <w:t xml:space="preserve">Afastar-se do mal é uma exigência radical para poder optar pelo bem, para permitir que o bem aconteça. A doutrina social cristã acredita no bem, mas orienta para o não envolvimento com o mal, pois, tão importante como fazer a opção pelo bem é discernir as formas e as consequências de entrar na tentação do mal. </w:t>
      </w:r>
    </w:p>
    <w:p w:rsidR="004A28C0" w:rsidRPr="005322A7" w:rsidRDefault="004A28C0" w:rsidP="00890BD9">
      <w:pPr>
        <w:spacing w:after="0" w:line="240" w:lineRule="auto"/>
        <w:jc w:val="both"/>
        <w:rPr>
          <w:rFonts w:ascii="Times New Roman" w:hAnsi="Times New Roman"/>
          <w:sz w:val="24"/>
          <w:szCs w:val="24"/>
          <w:lang w:eastAsia="pt-BR"/>
        </w:rPr>
      </w:pPr>
      <w:r w:rsidRPr="005322A7">
        <w:rPr>
          <w:rFonts w:ascii="Times New Roman" w:hAnsi="Times New Roman"/>
          <w:sz w:val="24"/>
          <w:szCs w:val="24"/>
          <w:lang w:val="pt-PT" w:eastAsia="pt-BR"/>
        </w:rPr>
        <w:t> </w:t>
      </w:r>
      <w:r w:rsidRPr="005322A7">
        <w:rPr>
          <w:rFonts w:ascii="Times New Roman" w:hAnsi="Times New Roman"/>
          <w:sz w:val="24"/>
          <w:szCs w:val="24"/>
          <w:lang w:eastAsia="pt-BR"/>
        </w:rPr>
        <w:t xml:space="preserve"> </w:t>
      </w:r>
    </w:p>
    <w:p w:rsidR="004A28C0" w:rsidRPr="005322A7" w:rsidRDefault="004A28C0" w:rsidP="00890BD9">
      <w:pPr>
        <w:spacing w:after="0" w:line="240" w:lineRule="auto"/>
        <w:jc w:val="both"/>
        <w:rPr>
          <w:rFonts w:ascii="Times New Roman" w:hAnsi="Times New Roman"/>
          <w:sz w:val="24"/>
          <w:szCs w:val="24"/>
          <w:lang w:eastAsia="pt-BR"/>
        </w:rPr>
      </w:pPr>
      <w:r>
        <w:rPr>
          <w:rFonts w:ascii="Times New Roman" w:hAnsi="Times New Roman"/>
          <w:b/>
          <w:bCs/>
          <w:sz w:val="24"/>
          <w:szCs w:val="24"/>
          <w:lang w:val="pt-PT" w:eastAsia="pt-BR"/>
        </w:rPr>
        <w:t xml:space="preserve">11.3 </w:t>
      </w:r>
      <w:r w:rsidRPr="005322A7">
        <w:rPr>
          <w:rFonts w:ascii="Times New Roman" w:hAnsi="Times New Roman"/>
          <w:b/>
          <w:bCs/>
          <w:sz w:val="24"/>
          <w:szCs w:val="24"/>
          <w:lang w:val="pt-PT" w:eastAsia="pt-BR"/>
        </w:rPr>
        <w:t>– Raízes antropológicas</w:t>
      </w:r>
      <w:r w:rsidRPr="005322A7">
        <w:rPr>
          <w:rFonts w:ascii="Times New Roman" w:hAnsi="Times New Roman"/>
          <w:sz w:val="24"/>
          <w:szCs w:val="24"/>
          <w:lang w:eastAsia="pt-BR"/>
        </w:rPr>
        <w:t xml:space="preserve"> </w:t>
      </w:r>
    </w:p>
    <w:p w:rsidR="004A28C0" w:rsidRDefault="004A28C0" w:rsidP="00D70C5D">
      <w:pPr>
        <w:spacing w:after="0" w:line="240" w:lineRule="auto"/>
        <w:jc w:val="both"/>
        <w:rPr>
          <w:rFonts w:ascii="Times New Roman" w:hAnsi="Times New Roman"/>
          <w:b/>
          <w:bCs/>
          <w:sz w:val="24"/>
          <w:szCs w:val="24"/>
          <w:lang w:val="pt-PT" w:eastAsia="pt-BR"/>
        </w:rPr>
      </w:pPr>
    </w:p>
    <w:p w:rsidR="004A28C0" w:rsidRDefault="004A28C0" w:rsidP="00D70C5D">
      <w:pPr>
        <w:spacing w:after="0" w:line="240" w:lineRule="auto"/>
        <w:jc w:val="both"/>
        <w:rPr>
          <w:rFonts w:ascii="Times New Roman" w:hAnsi="Times New Roman"/>
          <w:sz w:val="24"/>
          <w:szCs w:val="24"/>
          <w:lang w:eastAsia="pt-BR"/>
        </w:rPr>
      </w:pPr>
      <w:r w:rsidRPr="005322A7">
        <w:rPr>
          <w:rFonts w:ascii="Times New Roman" w:hAnsi="Times New Roman"/>
          <w:b/>
          <w:bCs/>
          <w:sz w:val="24"/>
          <w:szCs w:val="24"/>
          <w:lang w:val="pt-PT" w:eastAsia="pt-BR"/>
        </w:rPr>
        <w:t>a) A diaconia e a solidariedade Jo 13, 1-20; At 6,1-7; Rm 12 3-21</w:t>
      </w:r>
      <w:r w:rsidRPr="005322A7">
        <w:rPr>
          <w:rFonts w:ascii="Times New Roman" w:hAnsi="Times New Roman"/>
          <w:sz w:val="24"/>
          <w:szCs w:val="24"/>
          <w:lang w:eastAsia="pt-BR"/>
        </w:rPr>
        <w:t xml:space="preserve"> </w:t>
      </w:r>
    </w:p>
    <w:p w:rsidR="004A28C0" w:rsidRDefault="004A28C0" w:rsidP="00D70C5D">
      <w:pPr>
        <w:spacing w:after="0" w:line="240" w:lineRule="auto"/>
        <w:ind w:firstLine="708"/>
        <w:jc w:val="both"/>
        <w:rPr>
          <w:rFonts w:ascii="Times New Roman" w:hAnsi="Times New Roman"/>
          <w:sz w:val="24"/>
          <w:szCs w:val="24"/>
          <w:lang w:eastAsia="pt-BR"/>
        </w:rPr>
      </w:pPr>
      <w:r w:rsidRPr="005322A7">
        <w:rPr>
          <w:rFonts w:ascii="Times New Roman" w:hAnsi="Times New Roman"/>
          <w:sz w:val="24"/>
          <w:szCs w:val="24"/>
          <w:lang w:val="pt-PT" w:eastAsia="pt-BR"/>
        </w:rPr>
        <w:t>A DSI tem uma preocupação profunda da vida pela vida, do ser pelo ser, afastando toda e qualquer discriminação, pois em Jesus Cristo está a superação de todas as diferenças de língua, raça, sexo ou situação social (Gl 3,28). Antropologicamente somos todos irmãos, da mesma natureza e com a mesma dignidade.</w:t>
      </w:r>
      <w:r w:rsidRPr="005322A7">
        <w:rPr>
          <w:rFonts w:ascii="Times New Roman" w:hAnsi="Times New Roman"/>
          <w:sz w:val="24"/>
          <w:szCs w:val="24"/>
          <w:lang w:eastAsia="pt-BR"/>
        </w:rPr>
        <w:t xml:space="preserve"> </w:t>
      </w:r>
    </w:p>
    <w:p w:rsidR="004A28C0" w:rsidRDefault="004A28C0" w:rsidP="00D70C5D">
      <w:pPr>
        <w:spacing w:after="0" w:line="240" w:lineRule="auto"/>
        <w:ind w:firstLine="708"/>
        <w:jc w:val="both"/>
        <w:rPr>
          <w:rFonts w:ascii="Times New Roman" w:hAnsi="Times New Roman"/>
          <w:sz w:val="24"/>
          <w:szCs w:val="24"/>
          <w:lang w:eastAsia="pt-BR"/>
        </w:rPr>
      </w:pPr>
      <w:r w:rsidRPr="005322A7">
        <w:rPr>
          <w:rFonts w:ascii="Times New Roman" w:hAnsi="Times New Roman"/>
          <w:sz w:val="24"/>
          <w:szCs w:val="24"/>
          <w:lang w:val="pt-PT" w:eastAsia="pt-BR"/>
        </w:rPr>
        <w:t>O Evangelho de João (13,1-21) nos mostra a lição máxima da convivência humana: a grandeza de servir. Jesus, sem abdicar da sua condição de Mestre e Senhor, assume a condição e o lugar de um servo.</w:t>
      </w:r>
      <w:r w:rsidRPr="005322A7">
        <w:rPr>
          <w:rFonts w:ascii="Times New Roman" w:hAnsi="Times New Roman"/>
          <w:sz w:val="24"/>
          <w:szCs w:val="24"/>
          <w:lang w:eastAsia="pt-BR"/>
        </w:rPr>
        <w:t xml:space="preserve"> </w:t>
      </w:r>
    </w:p>
    <w:p w:rsidR="004A28C0" w:rsidRPr="005322A7" w:rsidRDefault="004A28C0" w:rsidP="00D70C5D">
      <w:pPr>
        <w:spacing w:after="0" w:line="240" w:lineRule="auto"/>
        <w:ind w:firstLine="708"/>
        <w:jc w:val="both"/>
        <w:rPr>
          <w:rFonts w:ascii="Times New Roman" w:hAnsi="Times New Roman"/>
          <w:sz w:val="24"/>
          <w:szCs w:val="24"/>
          <w:lang w:eastAsia="pt-BR"/>
        </w:rPr>
      </w:pPr>
      <w:r w:rsidRPr="005322A7">
        <w:rPr>
          <w:rFonts w:ascii="Times New Roman" w:hAnsi="Times New Roman"/>
          <w:sz w:val="24"/>
          <w:szCs w:val="24"/>
          <w:lang w:val="pt-PT" w:eastAsia="pt-BR"/>
        </w:rPr>
        <w:t xml:space="preserve">A primeira comunidade de cristãos, ao iniciar seu caminho e experiência de anúncio do Evangelho, percebeu que havia dificuldades na distribuição do pão para os pobres e as viúvas (At 6,1-7). Estas dificuldades, segundo eles, tornavam incoerente o anúncio do Evangelho, por isso, determinaram que alguns deles assumissem uma atividade concreta, material e de auxílio alimentar aos pobres e viúvas, para que houvesse coerência entre o anunciar e o viver. </w:t>
      </w:r>
    </w:p>
    <w:p w:rsidR="004A28C0" w:rsidRPr="005322A7" w:rsidRDefault="004A28C0" w:rsidP="00890BD9">
      <w:pPr>
        <w:spacing w:after="0" w:line="240" w:lineRule="auto"/>
        <w:jc w:val="both"/>
        <w:rPr>
          <w:rFonts w:ascii="Times New Roman" w:hAnsi="Times New Roman"/>
          <w:sz w:val="24"/>
          <w:szCs w:val="24"/>
          <w:lang w:eastAsia="pt-BR"/>
        </w:rPr>
      </w:pPr>
      <w:r w:rsidRPr="005322A7">
        <w:rPr>
          <w:rFonts w:ascii="Times New Roman" w:hAnsi="Times New Roman"/>
          <w:sz w:val="24"/>
          <w:szCs w:val="24"/>
          <w:lang w:val="pt-PT" w:eastAsia="pt-BR"/>
        </w:rPr>
        <w:t> </w:t>
      </w:r>
      <w:r w:rsidRPr="005322A7">
        <w:rPr>
          <w:rFonts w:ascii="Times New Roman" w:hAnsi="Times New Roman"/>
          <w:sz w:val="24"/>
          <w:szCs w:val="24"/>
          <w:lang w:eastAsia="pt-BR"/>
        </w:rPr>
        <w:t xml:space="preserve"> </w:t>
      </w:r>
    </w:p>
    <w:p w:rsidR="004A28C0" w:rsidRPr="005322A7" w:rsidRDefault="004A28C0" w:rsidP="00890BD9">
      <w:pPr>
        <w:spacing w:after="0" w:line="240" w:lineRule="auto"/>
        <w:jc w:val="both"/>
        <w:rPr>
          <w:rFonts w:ascii="Times New Roman" w:hAnsi="Times New Roman"/>
          <w:sz w:val="24"/>
          <w:szCs w:val="24"/>
          <w:lang w:eastAsia="pt-BR"/>
        </w:rPr>
      </w:pPr>
      <w:r w:rsidRPr="005322A7">
        <w:rPr>
          <w:rFonts w:ascii="Times New Roman" w:hAnsi="Times New Roman"/>
          <w:b/>
          <w:bCs/>
          <w:sz w:val="24"/>
          <w:szCs w:val="24"/>
          <w:lang w:val="pt-PT" w:eastAsia="pt-BR"/>
        </w:rPr>
        <w:t>b) A convergência para o bem comum At 2,42-46; 4,32-35</w:t>
      </w:r>
      <w:r w:rsidRPr="005322A7">
        <w:rPr>
          <w:rFonts w:ascii="Times New Roman" w:hAnsi="Times New Roman"/>
          <w:sz w:val="24"/>
          <w:szCs w:val="24"/>
          <w:lang w:eastAsia="pt-BR"/>
        </w:rPr>
        <w:t xml:space="preserve"> </w:t>
      </w:r>
    </w:p>
    <w:p w:rsidR="004A28C0" w:rsidRDefault="004A28C0" w:rsidP="00D70C5D">
      <w:pPr>
        <w:spacing w:after="0" w:line="240" w:lineRule="auto"/>
        <w:ind w:firstLine="708"/>
        <w:jc w:val="both"/>
        <w:rPr>
          <w:rFonts w:ascii="Times New Roman" w:hAnsi="Times New Roman"/>
          <w:sz w:val="24"/>
          <w:szCs w:val="24"/>
          <w:lang w:eastAsia="pt-BR"/>
        </w:rPr>
      </w:pPr>
      <w:r w:rsidRPr="005322A7">
        <w:rPr>
          <w:rFonts w:ascii="Times New Roman" w:hAnsi="Times New Roman"/>
          <w:sz w:val="24"/>
          <w:szCs w:val="24"/>
          <w:lang w:val="pt-PT" w:eastAsia="pt-BR"/>
        </w:rPr>
        <w:t xml:space="preserve">A comunidade cristã nasce à luz da partilha e da comunhão: ler Jo 6,1-21). Esta multidão seguia Jesus com fome porque não tinha o que comer. O Senhor não duvida que a fome de pão é talvez mais forte que a fome da Palavra, por isso, depois de saciá-los com a Palavra, ele os sacia com o pão. </w:t>
      </w:r>
      <w:r w:rsidRPr="005322A7">
        <w:rPr>
          <w:rFonts w:ascii="Times New Roman" w:hAnsi="Times New Roman"/>
          <w:b/>
          <w:bCs/>
          <w:sz w:val="24"/>
          <w:szCs w:val="24"/>
          <w:lang w:val="pt-PT" w:eastAsia="pt-BR"/>
        </w:rPr>
        <w:t>O pão e a Palavra são bens comuns</w:t>
      </w:r>
      <w:r w:rsidRPr="005322A7">
        <w:rPr>
          <w:rFonts w:ascii="Times New Roman" w:hAnsi="Times New Roman"/>
          <w:sz w:val="24"/>
          <w:szCs w:val="24"/>
          <w:lang w:val="pt-PT" w:eastAsia="pt-BR"/>
        </w:rPr>
        <w:t>.</w:t>
      </w:r>
      <w:r w:rsidRPr="005322A7">
        <w:rPr>
          <w:rFonts w:ascii="Times New Roman" w:hAnsi="Times New Roman"/>
          <w:sz w:val="24"/>
          <w:szCs w:val="24"/>
          <w:lang w:eastAsia="pt-BR"/>
        </w:rPr>
        <w:t xml:space="preserve"> </w:t>
      </w:r>
    </w:p>
    <w:p w:rsidR="004A28C0" w:rsidRPr="005322A7" w:rsidRDefault="004A28C0" w:rsidP="00D70C5D">
      <w:pPr>
        <w:spacing w:after="0" w:line="240" w:lineRule="auto"/>
        <w:ind w:firstLine="708"/>
        <w:jc w:val="both"/>
        <w:rPr>
          <w:rFonts w:ascii="Times New Roman" w:hAnsi="Times New Roman"/>
          <w:sz w:val="24"/>
          <w:szCs w:val="24"/>
          <w:lang w:eastAsia="pt-BR"/>
        </w:rPr>
      </w:pPr>
      <w:r w:rsidRPr="005322A7">
        <w:rPr>
          <w:rFonts w:ascii="Times New Roman" w:hAnsi="Times New Roman"/>
          <w:sz w:val="24"/>
          <w:szCs w:val="24"/>
          <w:lang w:val="pt-PT" w:eastAsia="pt-BR"/>
        </w:rPr>
        <w:t xml:space="preserve">A DSI encontra na pedagogia de Jesus e na prática dos primeiros cristãos o seu alicerce claro e explícito. Todos os bens têm, como primazia, o atendimento às necessidades fundamentais de toda a comunidade humana, pois todas as coisas convergem para o bem comum. </w:t>
      </w:r>
    </w:p>
    <w:p w:rsidR="004A28C0" w:rsidRPr="005322A7" w:rsidRDefault="004A28C0" w:rsidP="00890BD9">
      <w:pPr>
        <w:spacing w:after="0" w:line="240" w:lineRule="auto"/>
        <w:jc w:val="both"/>
        <w:rPr>
          <w:rFonts w:ascii="Times New Roman" w:hAnsi="Times New Roman"/>
          <w:sz w:val="24"/>
          <w:szCs w:val="24"/>
          <w:lang w:eastAsia="pt-BR"/>
        </w:rPr>
      </w:pPr>
      <w:r w:rsidRPr="005322A7">
        <w:rPr>
          <w:rFonts w:ascii="Times New Roman" w:hAnsi="Times New Roman"/>
          <w:sz w:val="24"/>
          <w:szCs w:val="24"/>
          <w:lang w:val="pt-PT" w:eastAsia="pt-BR"/>
        </w:rPr>
        <w:t> </w:t>
      </w:r>
      <w:r w:rsidRPr="005322A7">
        <w:rPr>
          <w:rFonts w:ascii="Times New Roman" w:hAnsi="Times New Roman"/>
          <w:sz w:val="24"/>
          <w:szCs w:val="24"/>
          <w:lang w:eastAsia="pt-BR"/>
        </w:rPr>
        <w:t xml:space="preserve"> </w:t>
      </w:r>
    </w:p>
    <w:p w:rsidR="004A28C0" w:rsidRDefault="004A28C0" w:rsidP="00D70C5D">
      <w:pPr>
        <w:spacing w:after="0" w:line="240" w:lineRule="auto"/>
        <w:jc w:val="both"/>
        <w:rPr>
          <w:rFonts w:ascii="Times New Roman" w:hAnsi="Times New Roman"/>
          <w:sz w:val="24"/>
          <w:szCs w:val="24"/>
          <w:lang w:eastAsia="pt-BR"/>
        </w:rPr>
      </w:pPr>
      <w:r w:rsidRPr="005322A7">
        <w:rPr>
          <w:rFonts w:ascii="Times New Roman" w:hAnsi="Times New Roman"/>
          <w:b/>
          <w:bCs/>
          <w:sz w:val="24"/>
          <w:szCs w:val="24"/>
          <w:lang w:val="pt-PT" w:eastAsia="pt-BR"/>
        </w:rPr>
        <w:t>c) A generosidade e a graça para com os mais fracos Mc 12,41-44; Lc 12,1-4</w:t>
      </w:r>
      <w:r w:rsidRPr="005322A7">
        <w:rPr>
          <w:rFonts w:ascii="Times New Roman" w:hAnsi="Times New Roman"/>
          <w:sz w:val="24"/>
          <w:szCs w:val="24"/>
          <w:lang w:eastAsia="pt-BR"/>
        </w:rPr>
        <w:t xml:space="preserve"> </w:t>
      </w:r>
    </w:p>
    <w:p w:rsidR="004A28C0" w:rsidRDefault="004A28C0" w:rsidP="00D70C5D">
      <w:pPr>
        <w:spacing w:after="0" w:line="240" w:lineRule="auto"/>
        <w:jc w:val="both"/>
        <w:rPr>
          <w:rFonts w:ascii="Times New Roman" w:hAnsi="Times New Roman"/>
          <w:sz w:val="24"/>
          <w:szCs w:val="24"/>
          <w:lang w:eastAsia="pt-BR"/>
        </w:rPr>
      </w:pPr>
      <w:r>
        <w:rPr>
          <w:rFonts w:ascii="Times New Roman" w:hAnsi="Times New Roman"/>
          <w:sz w:val="24"/>
          <w:szCs w:val="24"/>
          <w:lang w:val="pt-PT" w:eastAsia="pt-BR"/>
        </w:rPr>
        <w:t xml:space="preserve">Jesus aceita </w:t>
      </w:r>
      <w:r w:rsidRPr="005322A7">
        <w:rPr>
          <w:rFonts w:ascii="Times New Roman" w:hAnsi="Times New Roman"/>
          <w:sz w:val="24"/>
          <w:szCs w:val="24"/>
          <w:lang w:val="pt-PT" w:eastAsia="pt-BR"/>
        </w:rPr>
        <w:t>o contato com os pecadores a fim de convertê-los; ele vai à casa de Levi a fim de chamar outros pu</w:t>
      </w:r>
      <w:r>
        <w:rPr>
          <w:rFonts w:ascii="Times New Roman" w:hAnsi="Times New Roman"/>
          <w:sz w:val="24"/>
          <w:szCs w:val="24"/>
          <w:lang w:val="pt-PT" w:eastAsia="pt-BR"/>
        </w:rPr>
        <w:t xml:space="preserve">blicanos, ele entra na casa de </w:t>
      </w:r>
      <w:r w:rsidRPr="005322A7">
        <w:rPr>
          <w:rFonts w:ascii="Times New Roman" w:hAnsi="Times New Roman"/>
          <w:sz w:val="24"/>
          <w:szCs w:val="24"/>
          <w:lang w:val="pt-PT" w:eastAsia="pt-BR"/>
        </w:rPr>
        <w:t>Zaqueu (Lc 19,1-10) provocando a conversão do mesmo.</w:t>
      </w:r>
      <w:r w:rsidRPr="005322A7">
        <w:rPr>
          <w:rFonts w:ascii="Times New Roman" w:hAnsi="Times New Roman"/>
          <w:sz w:val="24"/>
          <w:szCs w:val="24"/>
          <w:lang w:eastAsia="pt-BR"/>
        </w:rPr>
        <w:t xml:space="preserve"> </w:t>
      </w:r>
    </w:p>
    <w:p w:rsidR="004A28C0" w:rsidRPr="005322A7" w:rsidRDefault="004A28C0" w:rsidP="00D70C5D">
      <w:pPr>
        <w:spacing w:after="0" w:line="240" w:lineRule="auto"/>
        <w:ind w:firstLine="708"/>
        <w:jc w:val="both"/>
        <w:rPr>
          <w:rFonts w:ascii="Times New Roman" w:hAnsi="Times New Roman"/>
          <w:sz w:val="24"/>
          <w:szCs w:val="24"/>
          <w:lang w:eastAsia="pt-BR"/>
        </w:rPr>
      </w:pPr>
      <w:r w:rsidRPr="005322A7">
        <w:rPr>
          <w:rFonts w:ascii="Times New Roman" w:hAnsi="Times New Roman"/>
          <w:sz w:val="24"/>
          <w:szCs w:val="24"/>
          <w:lang w:val="pt-PT" w:eastAsia="pt-BR"/>
        </w:rPr>
        <w:t>Na vida social, marcada por desigualdades e crueldades, não raro a consciência ética, os critérios de valores e o discernimento entre o bem e o mal ficam  encobertos.</w:t>
      </w:r>
      <w:r w:rsidRPr="005322A7">
        <w:rPr>
          <w:rFonts w:ascii="Times New Roman" w:hAnsi="Times New Roman"/>
          <w:sz w:val="24"/>
          <w:szCs w:val="24"/>
          <w:lang w:eastAsia="pt-BR"/>
        </w:rPr>
        <w:t xml:space="preserve"> </w:t>
      </w:r>
    </w:p>
    <w:p w:rsidR="004A28C0" w:rsidRDefault="004A28C0" w:rsidP="00890BD9">
      <w:pPr>
        <w:spacing w:after="0" w:line="240" w:lineRule="auto"/>
        <w:jc w:val="both"/>
        <w:rPr>
          <w:rFonts w:ascii="Times New Roman" w:hAnsi="Times New Roman"/>
          <w:sz w:val="24"/>
          <w:szCs w:val="24"/>
          <w:lang w:eastAsia="pt-BR"/>
        </w:rPr>
      </w:pPr>
      <w:r w:rsidRPr="005322A7">
        <w:rPr>
          <w:rFonts w:ascii="Times New Roman" w:hAnsi="Times New Roman"/>
          <w:sz w:val="24"/>
          <w:szCs w:val="24"/>
          <w:lang w:val="pt-PT" w:eastAsia="pt-BR"/>
        </w:rPr>
        <w:t> </w:t>
      </w:r>
      <w:r w:rsidRPr="005322A7">
        <w:rPr>
          <w:rFonts w:ascii="Times New Roman" w:hAnsi="Times New Roman"/>
          <w:sz w:val="24"/>
          <w:szCs w:val="24"/>
          <w:lang w:eastAsia="pt-BR"/>
        </w:rPr>
        <w:t xml:space="preserve"> </w:t>
      </w:r>
    </w:p>
    <w:p w:rsidR="004A28C0" w:rsidRDefault="004A28C0" w:rsidP="00890BD9">
      <w:pPr>
        <w:spacing w:after="0" w:line="240" w:lineRule="auto"/>
        <w:jc w:val="both"/>
        <w:rPr>
          <w:rFonts w:ascii="Times New Roman" w:hAnsi="Times New Roman"/>
          <w:sz w:val="24"/>
          <w:szCs w:val="24"/>
          <w:lang w:eastAsia="pt-BR"/>
        </w:rPr>
      </w:pPr>
    </w:p>
    <w:p w:rsidR="004A28C0" w:rsidRPr="005322A7" w:rsidRDefault="004A28C0" w:rsidP="00890BD9">
      <w:pPr>
        <w:spacing w:after="0" w:line="240" w:lineRule="auto"/>
        <w:jc w:val="both"/>
        <w:rPr>
          <w:rFonts w:ascii="Times New Roman" w:hAnsi="Times New Roman"/>
          <w:sz w:val="24"/>
          <w:szCs w:val="24"/>
          <w:lang w:eastAsia="pt-BR"/>
        </w:rPr>
      </w:pPr>
    </w:p>
    <w:p w:rsidR="004A28C0" w:rsidRDefault="004A28C0" w:rsidP="00D70C5D">
      <w:pPr>
        <w:spacing w:after="0" w:line="240" w:lineRule="auto"/>
        <w:jc w:val="both"/>
        <w:rPr>
          <w:rFonts w:ascii="Times New Roman" w:hAnsi="Times New Roman"/>
          <w:sz w:val="24"/>
          <w:szCs w:val="24"/>
          <w:lang w:eastAsia="pt-BR"/>
        </w:rPr>
      </w:pPr>
      <w:r w:rsidRPr="005322A7">
        <w:rPr>
          <w:rFonts w:ascii="Times New Roman" w:hAnsi="Times New Roman"/>
          <w:b/>
          <w:bCs/>
          <w:sz w:val="24"/>
          <w:szCs w:val="24"/>
          <w:lang w:val="pt-PT" w:eastAsia="pt-BR"/>
        </w:rPr>
        <w:t>d) A graça além do direito Mt 20,1-6; Rm 14, 1-23</w:t>
      </w:r>
      <w:r w:rsidRPr="005322A7">
        <w:rPr>
          <w:rFonts w:ascii="Times New Roman" w:hAnsi="Times New Roman"/>
          <w:sz w:val="24"/>
          <w:szCs w:val="24"/>
          <w:lang w:eastAsia="pt-BR"/>
        </w:rPr>
        <w:t xml:space="preserve"> </w:t>
      </w:r>
    </w:p>
    <w:p w:rsidR="004A28C0" w:rsidRDefault="004A28C0" w:rsidP="00D70C5D">
      <w:pPr>
        <w:spacing w:after="0" w:line="240" w:lineRule="auto"/>
        <w:ind w:firstLine="708"/>
        <w:jc w:val="both"/>
        <w:rPr>
          <w:rFonts w:ascii="Times New Roman" w:hAnsi="Times New Roman"/>
          <w:sz w:val="24"/>
          <w:szCs w:val="24"/>
          <w:lang w:eastAsia="pt-BR"/>
        </w:rPr>
      </w:pPr>
      <w:r w:rsidRPr="005322A7">
        <w:rPr>
          <w:rFonts w:ascii="Times New Roman" w:hAnsi="Times New Roman"/>
          <w:sz w:val="24"/>
          <w:szCs w:val="24"/>
          <w:lang w:val="pt-PT" w:eastAsia="pt-BR"/>
        </w:rPr>
        <w:t>A parábola dos trabalhadores da vinha espelha a realidade social de muitos lugares e nações. Em muitas comunidades uma grande parte do povo não consegue mais concorrer ao mercado de trabalho, à vida profissional e usufluir de condições dignas de sustentação e desenvolvimento.</w:t>
      </w:r>
      <w:r w:rsidRPr="005322A7">
        <w:rPr>
          <w:rFonts w:ascii="Times New Roman" w:hAnsi="Times New Roman"/>
          <w:sz w:val="24"/>
          <w:szCs w:val="24"/>
          <w:lang w:eastAsia="pt-BR"/>
        </w:rPr>
        <w:t xml:space="preserve"> </w:t>
      </w:r>
    </w:p>
    <w:p w:rsidR="004A28C0" w:rsidRDefault="004A28C0" w:rsidP="00D70C5D">
      <w:pPr>
        <w:spacing w:after="0" w:line="240" w:lineRule="auto"/>
        <w:ind w:firstLine="708"/>
        <w:jc w:val="both"/>
        <w:rPr>
          <w:rFonts w:ascii="Times New Roman" w:hAnsi="Times New Roman"/>
          <w:sz w:val="24"/>
          <w:szCs w:val="24"/>
          <w:lang w:eastAsia="pt-BR"/>
        </w:rPr>
      </w:pPr>
      <w:r w:rsidRPr="005322A7">
        <w:rPr>
          <w:rFonts w:ascii="Times New Roman" w:hAnsi="Times New Roman"/>
          <w:sz w:val="24"/>
          <w:szCs w:val="24"/>
          <w:lang w:val="pt-PT" w:eastAsia="pt-BR"/>
        </w:rPr>
        <w:t>Nos concursos para atividades profissionais, os mais fracos, os menos inteligentes e incapazes acabem sobrando e ficando cada vez mais longe da vida digna, qualificada e inserida.</w:t>
      </w:r>
      <w:r w:rsidRPr="005322A7">
        <w:rPr>
          <w:rFonts w:ascii="Times New Roman" w:hAnsi="Times New Roman"/>
          <w:sz w:val="24"/>
          <w:szCs w:val="24"/>
          <w:lang w:eastAsia="pt-BR"/>
        </w:rPr>
        <w:t xml:space="preserve"> </w:t>
      </w:r>
    </w:p>
    <w:p w:rsidR="004A28C0" w:rsidRPr="005322A7" w:rsidRDefault="004A28C0" w:rsidP="00D70C5D">
      <w:pPr>
        <w:spacing w:after="0" w:line="240" w:lineRule="auto"/>
        <w:ind w:firstLine="708"/>
        <w:jc w:val="both"/>
        <w:rPr>
          <w:rFonts w:ascii="Times New Roman" w:hAnsi="Times New Roman"/>
          <w:sz w:val="24"/>
          <w:szCs w:val="24"/>
          <w:lang w:eastAsia="pt-BR"/>
        </w:rPr>
      </w:pPr>
      <w:r w:rsidRPr="005322A7">
        <w:rPr>
          <w:rFonts w:ascii="Times New Roman" w:hAnsi="Times New Roman"/>
          <w:sz w:val="24"/>
          <w:szCs w:val="24"/>
          <w:lang w:val="pt-PT" w:eastAsia="pt-BR"/>
        </w:rPr>
        <w:t xml:space="preserve">No final do dia o dono da vinha foi acertando a diária de serviço começando pelos últimos. A estes pagou uma diária completa e fez o mesmo com os primeiros, os quais havia trabalhado o dia inteiro. Esta atitude provocou revolta. O fato é que para os mais fracos, os que não tinham trabalhado o dia todo, foram escolhidos depois, não seria possível pagar só as horas trabalhadas, pois, eles não ganhariam o suficiente para continuar trabalhando no dia seguinte. </w:t>
      </w:r>
      <w:r w:rsidRPr="005322A7">
        <w:rPr>
          <w:rFonts w:ascii="Times New Roman" w:hAnsi="Times New Roman"/>
          <w:b/>
          <w:bCs/>
          <w:sz w:val="24"/>
          <w:szCs w:val="24"/>
          <w:lang w:val="pt-PT" w:eastAsia="pt-BR"/>
        </w:rPr>
        <w:t xml:space="preserve">O </w:t>
      </w:r>
      <w:r w:rsidRPr="005322A7">
        <w:rPr>
          <w:rFonts w:ascii="Times New Roman" w:hAnsi="Times New Roman"/>
          <w:b/>
          <w:bCs/>
          <w:i/>
          <w:iCs/>
          <w:sz w:val="24"/>
          <w:szCs w:val="24"/>
          <w:lang w:val="pt-PT" w:eastAsia="pt-BR"/>
        </w:rPr>
        <w:t xml:space="preserve">pão necessário </w:t>
      </w:r>
      <w:r w:rsidRPr="005322A7">
        <w:rPr>
          <w:rFonts w:ascii="Times New Roman" w:hAnsi="Times New Roman"/>
          <w:b/>
          <w:bCs/>
          <w:sz w:val="24"/>
          <w:szCs w:val="24"/>
          <w:lang w:val="pt-PT" w:eastAsia="pt-BR"/>
        </w:rPr>
        <w:t xml:space="preserve">para estes teria que ser uma dose de generosidade e graça. </w:t>
      </w:r>
    </w:p>
    <w:p w:rsidR="004A28C0" w:rsidRPr="005322A7" w:rsidRDefault="004A28C0" w:rsidP="00890BD9">
      <w:pPr>
        <w:spacing w:after="0" w:line="240" w:lineRule="auto"/>
        <w:jc w:val="both"/>
        <w:rPr>
          <w:rFonts w:ascii="Times New Roman" w:hAnsi="Times New Roman"/>
          <w:sz w:val="24"/>
          <w:szCs w:val="24"/>
          <w:lang w:eastAsia="pt-BR"/>
        </w:rPr>
      </w:pPr>
      <w:r w:rsidRPr="005322A7">
        <w:rPr>
          <w:rFonts w:ascii="Times New Roman" w:hAnsi="Times New Roman"/>
          <w:b/>
          <w:bCs/>
          <w:sz w:val="24"/>
          <w:szCs w:val="24"/>
          <w:lang w:val="pt-PT" w:eastAsia="pt-BR"/>
        </w:rPr>
        <w:t> </w:t>
      </w:r>
      <w:r w:rsidRPr="005322A7">
        <w:rPr>
          <w:rFonts w:ascii="Times New Roman" w:hAnsi="Times New Roman"/>
          <w:sz w:val="24"/>
          <w:szCs w:val="24"/>
          <w:lang w:eastAsia="pt-BR"/>
        </w:rPr>
        <w:t xml:space="preserve"> </w:t>
      </w:r>
    </w:p>
    <w:p w:rsidR="004A28C0" w:rsidRPr="005322A7" w:rsidRDefault="004A28C0" w:rsidP="00890BD9">
      <w:pPr>
        <w:spacing w:after="0" w:line="240" w:lineRule="auto"/>
        <w:jc w:val="both"/>
        <w:rPr>
          <w:rFonts w:ascii="Times New Roman" w:hAnsi="Times New Roman"/>
          <w:sz w:val="24"/>
          <w:szCs w:val="24"/>
          <w:lang w:eastAsia="pt-BR"/>
        </w:rPr>
      </w:pPr>
      <w:r>
        <w:rPr>
          <w:rFonts w:ascii="Times New Roman" w:hAnsi="Times New Roman"/>
          <w:b/>
          <w:bCs/>
          <w:sz w:val="24"/>
          <w:szCs w:val="24"/>
          <w:lang w:val="pt-PT" w:eastAsia="pt-BR"/>
        </w:rPr>
        <w:t>11.4</w:t>
      </w:r>
      <w:r w:rsidRPr="005322A7">
        <w:rPr>
          <w:rFonts w:ascii="Times New Roman" w:hAnsi="Times New Roman"/>
          <w:b/>
          <w:bCs/>
          <w:sz w:val="24"/>
          <w:szCs w:val="24"/>
          <w:lang w:val="pt-PT" w:eastAsia="pt-BR"/>
        </w:rPr>
        <w:t xml:space="preserve"> – As raízes éticas e teológicas</w:t>
      </w:r>
      <w:r w:rsidRPr="005322A7">
        <w:rPr>
          <w:rFonts w:ascii="Times New Roman" w:hAnsi="Times New Roman"/>
          <w:sz w:val="24"/>
          <w:szCs w:val="24"/>
          <w:lang w:eastAsia="pt-BR"/>
        </w:rPr>
        <w:t xml:space="preserve"> </w:t>
      </w:r>
    </w:p>
    <w:p w:rsidR="004A28C0" w:rsidRDefault="004A28C0" w:rsidP="00890BD9">
      <w:pPr>
        <w:spacing w:after="0" w:line="240" w:lineRule="auto"/>
        <w:jc w:val="both"/>
        <w:rPr>
          <w:rFonts w:ascii="Times New Roman" w:hAnsi="Times New Roman"/>
          <w:b/>
          <w:bCs/>
          <w:sz w:val="24"/>
          <w:szCs w:val="24"/>
          <w:lang w:val="pt-PT" w:eastAsia="pt-BR"/>
        </w:rPr>
      </w:pPr>
    </w:p>
    <w:p w:rsidR="004A28C0" w:rsidRPr="005322A7" w:rsidRDefault="004A28C0" w:rsidP="00890BD9">
      <w:pPr>
        <w:spacing w:after="0" w:line="240" w:lineRule="auto"/>
        <w:jc w:val="both"/>
        <w:rPr>
          <w:rFonts w:ascii="Times New Roman" w:hAnsi="Times New Roman"/>
          <w:sz w:val="24"/>
          <w:szCs w:val="24"/>
          <w:lang w:eastAsia="pt-BR"/>
        </w:rPr>
      </w:pPr>
      <w:r w:rsidRPr="005322A7">
        <w:rPr>
          <w:rFonts w:ascii="Times New Roman" w:hAnsi="Times New Roman"/>
          <w:b/>
          <w:bCs/>
          <w:sz w:val="24"/>
          <w:szCs w:val="24"/>
          <w:lang w:val="pt-PT" w:eastAsia="pt-BR"/>
        </w:rPr>
        <w:t xml:space="preserve">Raízes éticas: </w:t>
      </w:r>
    </w:p>
    <w:p w:rsidR="004A28C0" w:rsidRDefault="004A28C0" w:rsidP="00890BD9">
      <w:pPr>
        <w:spacing w:after="0" w:line="240" w:lineRule="auto"/>
        <w:jc w:val="both"/>
        <w:rPr>
          <w:rFonts w:ascii="Times New Roman" w:hAnsi="Times New Roman"/>
          <w:b/>
          <w:bCs/>
          <w:sz w:val="24"/>
          <w:szCs w:val="24"/>
          <w:lang w:val="pt-PT" w:eastAsia="pt-BR"/>
        </w:rPr>
      </w:pPr>
    </w:p>
    <w:p w:rsidR="004A28C0" w:rsidRPr="005322A7" w:rsidRDefault="004A28C0" w:rsidP="00890BD9">
      <w:pPr>
        <w:spacing w:after="0" w:line="240" w:lineRule="auto"/>
        <w:jc w:val="both"/>
        <w:rPr>
          <w:rFonts w:ascii="Times New Roman" w:hAnsi="Times New Roman"/>
          <w:sz w:val="24"/>
          <w:szCs w:val="24"/>
          <w:lang w:eastAsia="pt-BR"/>
        </w:rPr>
      </w:pPr>
      <w:r w:rsidRPr="005322A7">
        <w:rPr>
          <w:rFonts w:ascii="Times New Roman" w:hAnsi="Times New Roman"/>
          <w:b/>
          <w:bCs/>
          <w:sz w:val="24"/>
          <w:szCs w:val="24"/>
          <w:lang w:val="pt-PT" w:eastAsia="pt-BR"/>
        </w:rPr>
        <w:t>a) A justiça como paradigma do Reino Mt 5,20; Rm 1,17; 4, 9-22; 1Jo 3,7; Ap 19,8</w:t>
      </w:r>
      <w:r w:rsidRPr="005322A7">
        <w:rPr>
          <w:rFonts w:ascii="Times New Roman" w:hAnsi="Times New Roman"/>
          <w:sz w:val="24"/>
          <w:szCs w:val="24"/>
          <w:lang w:eastAsia="pt-BR"/>
        </w:rPr>
        <w:t xml:space="preserve"> </w:t>
      </w:r>
    </w:p>
    <w:p w:rsidR="004A28C0" w:rsidRPr="005322A7" w:rsidRDefault="004A28C0" w:rsidP="00126604">
      <w:pPr>
        <w:spacing w:after="0" w:line="240" w:lineRule="auto"/>
        <w:ind w:firstLine="708"/>
        <w:jc w:val="both"/>
        <w:rPr>
          <w:rFonts w:ascii="Times New Roman" w:hAnsi="Times New Roman"/>
          <w:sz w:val="24"/>
          <w:szCs w:val="24"/>
          <w:lang w:eastAsia="pt-BR"/>
        </w:rPr>
      </w:pPr>
      <w:r w:rsidRPr="005322A7">
        <w:rPr>
          <w:rFonts w:ascii="Times New Roman" w:hAnsi="Times New Roman"/>
          <w:sz w:val="24"/>
          <w:szCs w:val="24"/>
          <w:lang w:val="pt-PT" w:eastAsia="pt-BR"/>
        </w:rPr>
        <w:t>A primeira condição para a pessoa viver em sociedade é aprender a prática da justiça. Na relação entre o céu e a terra a justiça tem o papel principal: “se a  vossa justiça não superar a dos escribas e fariseus, não entrareis no Reino dos Céus” (Mt 5,20).</w:t>
      </w:r>
      <w:r w:rsidRPr="005322A7">
        <w:rPr>
          <w:rFonts w:ascii="Times New Roman" w:hAnsi="Times New Roman"/>
          <w:sz w:val="24"/>
          <w:szCs w:val="24"/>
          <w:lang w:eastAsia="pt-BR"/>
        </w:rPr>
        <w:t xml:space="preserve"> </w:t>
      </w:r>
    </w:p>
    <w:p w:rsidR="004A28C0" w:rsidRPr="005322A7" w:rsidRDefault="004A28C0" w:rsidP="00126604">
      <w:pPr>
        <w:spacing w:after="0" w:line="240" w:lineRule="auto"/>
        <w:ind w:firstLine="708"/>
        <w:jc w:val="both"/>
        <w:rPr>
          <w:rFonts w:ascii="Times New Roman" w:hAnsi="Times New Roman"/>
          <w:sz w:val="24"/>
          <w:szCs w:val="24"/>
          <w:lang w:eastAsia="pt-BR"/>
        </w:rPr>
      </w:pPr>
      <w:r w:rsidRPr="005322A7">
        <w:rPr>
          <w:rFonts w:ascii="Times New Roman" w:hAnsi="Times New Roman"/>
          <w:sz w:val="24"/>
          <w:szCs w:val="24"/>
          <w:lang w:val="pt-PT" w:eastAsia="pt-BR"/>
        </w:rPr>
        <w:t>O Reino dos Céus exige uma ju</w:t>
      </w:r>
      <w:r>
        <w:rPr>
          <w:rFonts w:ascii="Times New Roman" w:hAnsi="Times New Roman"/>
          <w:sz w:val="24"/>
          <w:szCs w:val="24"/>
          <w:lang w:val="pt-PT" w:eastAsia="pt-BR"/>
        </w:rPr>
        <w:t>s</w:t>
      </w:r>
      <w:r w:rsidRPr="005322A7">
        <w:rPr>
          <w:rFonts w:ascii="Times New Roman" w:hAnsi="Times New Roman"/>
          <w:sz w:val="24"/>
          <w:szCs w:val="24"/>
          <w:lang w:val="pt-PT" w:eastAsia="pt-BR"/>
        </w:rPr>
        <w:t xml:space="preserve">tiça divina, </w:t>
      </w:r>
      <w:r w:rsidRPr="005322A7">
        <w:rPr>
          <w:rFonts w:ascii="Times New Roman" w:hAnsi="Times New Roman"/>
          <w:i/>
          <w:iCs/>
          <w:sz w:val="24"/>
          <w:szCs w:val="24"/>
          <w:lang w:val="pt-PT" w:eastAsia="pt-BR"/>
        </w:rPr>
        <w:t>superior</w:t>
      </w:r>
      <w:r w:rsidRPr="005322A7">
        <w:rPr>
          <w:rFonts w:ascii="Times New Roman" w:hAnsi="Times New Roman"/>
          <w:sz w:val="24"/>
          <w:szCs w:val="24"/>
          <w:lang w:val="pt-PT" w:eastAsia="pt-BR"/>
        </w:rPr>
        <w:t xml:space="preserve"> à justiça humana, porque a justiça humana, com poucas excessões, reproduz os sentimentos, tendências e interesses dos seus artífices (Is 10, 1; Mt 23,23). Não há acesso ao céu senão pela porta da justiça.</w:t>
      </w:r>
      <w:r w:rsidRPr="005322A7">
        <w:rPr>
          <w:rFonts w:ascii="Times New Roman" w:hAnsi="Times New Roman"/>
          <w:sz w:val="24"/>
          <w:szCs w:val="24"/>
          <w:lang w:eastAsia="pt-BR"/>
        </w:rPr>
        <w:t xml:space="preserve"> </w:t>
      </w:r>
    </w:p>
    <w:p w:rsidR="004A28C0" w:rsidRPr="005322A7" w:rsidRDefault="004A28C0" w:rsidP="00126604">
      <w:pPr>
        <w:spacing w:after="0" w:line="240" w:lineRule="auto"/>
        <w:ind w:firstLine="708"/>
        <w:jc w:val="both"/>
        <w:rPr>
          <w:rFonts w:ascii="Times New Roman" w:hAnsi="Times New Roman"/>
          <w:sz w:val="24"/>
          <w:szCs w:val="24"/>
          <w:lang w:eastAsia="pt-BR"/>
        </w:rPr>
      </w:pPr>
      <w:r w:rsidRPr="005322A7">
        <w:rPr>
          <w:rFonts w:ascii="Times New Roman" w:hAnsi="Times New Roman"/>
          <w:sz w:val="24"/>
          <w:szCs w:val="24"/>
          <w:lang w:val="pt-PT" w:eastAsia="pt-BR"/>
        </w:rPr>
        <w:t>A doutrina social cristã tem como alicerce primário a justiça, que algumas vezes é o direito e a lei, outras é a caridade e a compaixão. A justiça não é apenas o julgamento ou aplicação de um código jurídico, mas um ato de equidade e de bom senso voltado ao outro.</w:t>
      </w:r>
      <w:r w:rsidRPr="005322A7">
        <w:rPr>
          <w:rFonts w:ascii="Times New Roman" w:hAnsi="Times New Roman"/>
          <w:sz w:val="24"/>
          <w:szCs w:val="24"/>
          <w:lang w:eastAsia="pt-BR"/>
        </w:rPr>
        <w:t xml:space="preserve"> </w:t>
      </w:r>
    </w:p>
    <w:p w:rsidR="004A28C0" w:rsidRPr="005322A7" w:rsidRDefault="004A28C0" w:rsidP="00126604">
      <w:pPr>
        <w:spacing w:after="0" w:line="240" w:lineRule="auto"/>
        <w:ind w:firstLine="708"/>
        <w:jc w:val="both"/>
        <w:rPr>
          <w:rFonts w:ascii="Times New Roman" w:hAnsi="Times New Roman"/>
          <w:sz w:val="24"/>
          <w:szCs w:val="24"/>
          <w:lang w:eastAsia="pt-BR"/>
        </w:rPr>
      </w:pPr>
      <w:r w:rsidRPr="005322A7">
        <w:rPr>
          <w:rFonts w:ascii="Times New Roman" w:hAnsi="Times New Roman"/>
          <w:sz w:val="24"/>
          <w:szCs w:val="24"/>
          <w:lang w:val="pt-PT" w:eastAsia="pt-BR"/>
        </w:rPr>
        <w:t xml:space="preserve">Na faceta </w:t>
      </w:r>
      <w:r w:rsidRPr="005322A7">
        <w:rPr>
          <w:rFonts w:ascii="Times New Roman" w:hAnsi="Times New Roman"/>
          <w:b/>
          <w:bCs/>
          <w:sz w:val="24"/>
          <w:szCs w:val="24"/>
          <w:lang w:val="pt-PT" w:eastAsia="pt-BR"/>
        </w:rPr>
        <w:t>humana</w:t>
      </w:r>
      <w:r w:rsidRPr="005322A7">
        <w:rPr>
          <w:rFonts w:ascii="Times New Roman" w:hAnsi="Times New Roman"/>
          <w:sz w:val="24"/>
          <w:szCs w:val="24"/>
          <w:lang w:val="pt-PT" w:eastAsia="pt-BR"/>
        </w:rPr>
        <w:t xml:space="preserve"> a justiça se expressa no esforço de elaboração de leis adequadas à melhor forma da convivência e de respeito à vida. No seu lado </w:t>
      </w:r>
      <w:r w:rsidRPr="005322A7">
        <w:rPr>
          <w:rFonts w:ascii="Times New Roman" w:hAnsi="Times New Roman"/>
          <w:b/>
          <w:bCs/>
          <w:sz w:val="24"/>
          <w:szCs w:val="24"/>
          <w:lang w:val="pt-PT" w:eastAsia="pt-BR"/>
        </w:rPr>
        <w:t>espiritual</w:t>
      </w:r>
      <w:r w:rsidRPr="005322A7">
        <w:rPr>
          <w:rFonts w:ascii="Times New Roman" w:hAnsi="Times New Roman"/>
          <w:sz w:val="24"/>
          <w:szCs w:val="24"/>
          <w:lang w:val="pt-PT" w:eastAsia="pt-BR"/>
        </w:rPr>
        <w:t xml:space="preserve">, ela se manifesta na solidariedade, na compaixão e na libertação dos irmãos e irmãs vítimas dos transgressores da lei e outros. No campo </w:t>
      </w:r>
      <w:r w:rsidRPr="005322A7">
        <w:rPr>
          <w:rFonts w:ascii="Times New Roman" w:hAnsi="Times New Roman"/>
          <w:b/>
          <w:bCs/>
          <w:sz w:val="24"/>
          <w:szCs w:val="24"/>
          <w:lang w:val="pt-PT" w:eastAsia="pt-BR"/>
        </w:rPr>
        <w:t>social</w:t>
      </w:r>
      <w:r w:rsidRPr="005322A7">
        <w:rPr>
          <w:rFonts w:ascii="Times New Roman" w:hAnsi="Times New Roman"/>
          <w:sz w:val="24"/>
          <w:szCs w:val="24"/>
          <w:lang w:val="pt-PT" w:eastAsia="pt-BR"/>
        </w:rPr>
        <w:t xml:space="preserve"> ela exige o esforço coletivo para a construção da paz e da solidariedade entre todos, na perspectiva das bem-aventuranças. A justiça se manifesta na capacidade de conformar os gestos humanos em gestos divinos (Mt 25, 31-46). </w:t>
      </w:r>
    </w:p>
    <w:p w:rsidR="004A28C0" w:rsidRPr="005322A7" w:rsidRDefault="004A28C0" w:rsidP="00890BD9">
      <w:pPr>
        <w:spacing w:after="0" w:line="240" w:lineRule="auto"/>
        <w:jc w:val="both"/>
        <w:rPr>
          <w:rFonts w:ascii="Times New Roman" w:hAnsi="Times New Roman"/>
          <w:sz w:val="24"/>
          <w:szCs w:val="24"/>
          <w:lang w:eastAsia="pt-BR"/>
        </w:rPr>
      </w:pPr>
      <w:r w:rsidRPr="005322A7">
        <w:rPr>
          <w:rFonts w:ascii="Times New Roman" w:hAnsi="Times New Roman"/>
          <w:sz w:val="24"/>
          <w:szCs w:val="24"/>
          <w:lang w:val="pt-PT" w:eastAsia="pt-BR"/>
        </w:rPr>
        <w:t> </w:t>
      </w:r>
      <w:r w:rsidRPr="005322A7">
        <w:rPr>
          <w:rFonts w:ascii="Times New Roman" w:hAnsi="Times New Roman"/>
          <w:sz w:val="24"/>
          <w:szCs w:val="24"/>
          <w:lang w:eastAsia="pt-BR"/>
        </w:rPr>
        <w:t xml:space="preserve"> </w:t>
      </w:r>
    </w:p>
    <w:p w:rsidR="004A28C0" w:rsidRPr="005322A7" w:rsidRDefault="004A28C0" w:rsidP="00890BD9">
      <w:pPr>
        <w:spacing w:after="0" w:line="240" w:lineRule="auto"/>
        <w:jc w:val="both"/>
        <w:rPr>
          <w:rFonts w:ascii="Times New Roman" w:hAnsi="Times New Roman"/>
          <w:sz w:val="24"/>
          <w:szCs w:val="24"/>
          <w:lang w:eastAsia="pt-BR"/>
        </w:rPr>
      </w:pPr>
      <w:r w:rsidRPr="005322A7">
        <w:rPr>
          <w:rFonts w:ascii="Times New Roman" w:hAnsi="Times New Roman"/>
          <w:b/>
          <w:bCs/>
          <w:sz w:val="24"/>
          <w:szCs w:val="24"/>
          <w:lang w:val="pt-PT" w:eastAsia="pt-BR"/>
        </w:rPr>
        <w:t>b) A lei e o espírito da lei, na construção da cidadania 1Cor 6,12; Gl 3,23-29</w:t>
      </w:r>
      <w:r w:rsidRPr="005322A7">
        <w:rPr>
          <w:rFonts w:ascii="Times New Roman" w:hAnsi="Times New Roman"/>
          <w:sz w:val="24"/>
          <w:szCs w:val="24"/>
          <w:lang w:eastAsia="pt-BR"/>
        </w:rPr>
        <w:t xml:space="preserve"> </w:t>
      </w:r>
    </w:p>
    <w:p w:rsidR="004A28C0" w:rsidRPr="005322A7" w:rsidRDefault="004A28C0" w:rsidP="00126604">
      <w:pPr>
        <w:spacing w:after="0" w:line="240" w:lineRule="auto"/>
        <w:ind w:firstLine="708"/>
        <w:jc w:val="both"/>
        <w:rPr>
          <w:rFonts w:ascii="Times New Roman" w:hAnsi="Times New Roman"/>
          <w:sz w:val="24"/>
          <w:szCs w:val="24"/>
          <w:lang w:eastAsia="pt-BR"/>
        </w:rPr>
      </w:pPr>
      <w:r w:rsidRPr="005322A7">
        <w:rPr>
          <w:rFonts w:ascii="Times New Roman" w:hAnsi="Times New Roman"/>
          <w:sz w:val="24"/>
          <w:szCs w:val="24"/>
          <w:lang w:val="pt-PT" w:eastAsia="pt-BR"/>
        </w:rPr>
        <w:t xml:space="preserve">Nem tudo aquilo que é legal é moral. Muitas coisas que são permitidas pela lei, não podem ser aprovadas pela consciência ética. Já o Apóstolo Paulo estava preocupado com a forma dos Coríntios aplicarem as leis (1Cor 6,12). Há leis que são corretas, mas há leis que são imorais e injustas (Cf.: Is 10,1-2). </w:t>
      </w:r>
      <w:r w:rsidRPr="005322A7">
        <w:rPr>
          <w:rFonts w:ascii="Times New Roman" w:hAnsi="Times New Roman"/>
          <w:b/>
          <w:bCs/>
          <w:sz w:val="24"/>
          <w:szCs w:val="24"/>
          <w:lang w:val="pt-PT" w:eastAsia="pt-BR"/>
        </w:rPr>
        <w:t>Uma comunidade pode ter legisladores que distorcem os princípios do bem comum em detrimento do bem particular.</w:t>
      </w:r>
      <w:r w:rsidRPr="005322A7">
        <w:rPr>
          <w:rFonts w:ascii="Times New Roman" w:hAnsi="Times New Roman"/>
          <w:sz w:val="24"/>
          <w:szCs w:val="24"/>
          <w:lang w:eastAsia="pt-BR"/>
        </w:rPr>
        <w:t xml:space="preserve"> </w:t>
      </w:r>
    </w:p>
    <w:p w:rsidR="004A28C0" w:rsidRPr="005322A7" w:rsidRDefault="004A28C0" w:rsidP="00126604">
      <w:pPr>
        <w:spacing w:after="0" w:line="240" w:lineRule="auto"/>
        <w:ind w:firstLine="708"/>
        <w:jc w:val="both"/>
        <w:rPr>
          <w:rFonts w:ascii="Times New Roman" w:hAnsi="Times New Roman"/>
          <w:sz w:val="24"/>
          <w:szCs w:val="24"/>
          <w:lang w:eastAsia="pt-BR"/>
        </w:rPr>
      </w:pPr>
      <w:r w:rsidRPr="005322A7">
        <w:rPr>
          <w:rFonts w:ascii="Times New Roman" w:hAnsi="Times New Roman"/>
          <w:sz w:val="24"/>
          <w:szCs w:val="24"/>
          <w:lang w:val="pt-PT" w:eastAsia="pt-BR"/>
        </w:rPr>
        <w:t>A consciência ética cristã tem como referencial o Evangelho, o bem comum, a isonomia de direitos e deveres. Todas as leis devem estar direcionadas para o desenvolvimento integral da comunidade e de cada um de seus membros.</w:t>
      </w:r>
      <w:r w:rsidRPr="005322A7">
        <w:rPr>
          <w:rFonts w:ascii="Times New Roman" w:hAnsi="Times New Roman"/>
          <w:sz w:val="24"/>
          <w:szCs w:val="24"/>
          <w:lang w:eastAsia="pt-BR"/>
        </w:rPr>
        <w:t xml:space="preserve"> </w:t>
      </w:r>
    </w:p>
    <w:p w:rsidR="004A28C0" w:rsidRDefault="004A28C0" w:rsidP="00126604">
      <w:pPr>
        <w:spacing w:after="0" w:line="240" w:lineRule="auto"/>
        <w:ind w:firstLine="708"/>
        <w:jc w:val="both"/>
        <w:rPr>
          <w:rFonts w:ascii="Times New Roman" w:hAnsi="Times New Roman"/>
          <w:b/>
          <w:bCs/>
          <w:sz w:val="24"/>
          <w:szCs w:val="24"/>
          <w:lang w:val="pt-PT" w:eastAsia="pt-BR"/>
        </w:rPr>
      </w:pPr>
      <w:r w:rsidRPr="005322A7">
        <w:rPr>
          <w:rFonts w:ascii="Times New Roman" w:hAnsi="Times New Roman"/>
          <w:sz w:val="24"/>
          <w:szCs w:val="24"/>
          <w:lang w:val="pt-PT" w:eastAsia="pt-BR"/>
        </w:rPr>
        <w:t xml:space="preserve">Jesus faz uma releitura da Lei antiga e propõe novos parâmetros conforme os princípios do amor e a pedagogia da inclusão (Mt 5,27-48), dizendo: </w:t>
      </w:r>
      <w:r w:rsidRPr="005322A7">
        <w:rPr>
          <w:rFonts w:ascii="Times New Roman" w:hAnsi="Times New Roman"/>
          <w:b/>
          <w:bCs/>
          <w:sz w:val="24"/>
          <w:szCs w:val="24"/>
          <w:lang w:val="pt-PT" w:eastAsia="pt-BR"/>
        </w:rPr>
        <w:t xml:space="preserve">“ouvistes o que foi dito...? Eu porém vos digo...!” </w:t>
      </w:r>
    </w:p>
    <w:p w:rsidR="004A28C0" w:rsidRDefault="004A28C0" w:rsidP="00126604">
      <w:pPr>
        <w:spacing w:after="0" w:line="240" w:lineRule="auto"/>
        <w:ind w:firstLine="708"/>
        <w:jc w:val="both"/>
        <w:rPr>
          <w:rFonts w:ascii="Times New Roman" w:hAnsi="Times New Roman"/>
          <w:b/>
          <w:bCs/>
          <w:sz w:val="24"/>
          <w:szCs w:val="24"/>
          <w:lang w:val="pt-PT" w:eastAsia="pt-BR"/>
        </w:rPr>
      </w:pPr>
    </w:p>
    <w:p w:rsidR="004A28C0" w:rsidRPr="005322A7" w:rsidRDefault="004A28C0" w:rsidP="00126604">
      <w:pPr>
        <w:spacing w:after="0" w:line="240" w:lineRule="auto"/>
        <w:ind w:firstLine="708"/>
        <w:jc w:val="both"/>
        <w:rPr>
          <w:rFonts w:ascii="Times New Roman" w:hAnsi="Times New Roman"/>
          <w:sz w:val="24"/>
          <w:szCs w:val="24"/>
          <w:lang w:eastAsia="pt-BR"/>
        </w:rPr>
      </w:pPr>
    </w:p>
    <w:p w:rsidR="004A28C0" w:rsidRPr="005322A7" w:rsidRDefault="004A28C0" w:rsidP="00890BD9">
      <w:pPr>
        <w:spacing w:after="0" w:line="240" w:lineRule="auto"/>
        <w:jc w:val="both"/>
        <w:rPr>
          <w:rFonts w:ascii="Times New Roman" w:hAnsi="Times New Roman"/>
          <w:sz w:val="24"/>
          <w:szCs w:val="24"/>
          <w:lang w:eastAsia="pt-BR"/>
        </w:rPr>
      </w:pPr>
      <w:r w:rsidRPr="005322A7">
        <w:rPr>
          <w:rFonts w:ascii="Times New Roman" w:hAnsi="Times New Roman"/>
          <w:b/>
          <w:bCs/>
          <w:sz w:val="24"/>
          <w:szCs w:val="24"/>
          <w:lang w:val="pt-PT" w:eastAsia="pt-BR"/>
        </w:rPr>
        <w:t> </w:t>
      </w:r>
      <w:r w:rsidRPr="005322A7">
        <w:rPr>
          <w:rFonts w:ascii="Times New Roman" w:hAnsi="Times New Roman"/>
          <w:sz w:val="24"/>
          <w:szCs w:val="24"/>
          <w:lang w:eastAsia="pt-BR"/>
        </w:rPr>
        <w:t xml:space="preserve"> </w:t>
      </w:r>
    </w:p>
    <w:p w:rsidR="004A28C0" w:rsidRPr="005322A7" w:rsidRDefault="004A28C0" w:rsidP="00890BD9">
      <w:pPr>
        <w:spacing w:after="0" w:line="240" w:lineRule="auto"/>
        <w:jc w:val="both"/>
        <w:rPr>
          <w:rFonts w:ascii="Times New Roman" w:hAnsi="Times New Roman"/>
          <w:sz w:val="24"/>
          <w:szCs w:val="24"/>
          <w:lang w:eastAsia="pt-BR"/>
        </w:rPr>
      </w:pPr>
      <w:r>
        <w:rPr>
          <w:rFonts w:ascii="Times New Roman" w:hAnsi="Times New Roman"/>
          <w:b/>
          <w:bCs/>
          <w:sz w:val="24"/>
          <w:szCs w:val="24"/>
          <w:lang w:val="pt-PT" w:eastAsia="pt-BR"/>
        </w:rPr>
        <w:t>11.5</w:t>
      </w:r>
      <w:r w:rsidRPr="005322A7">
        <w:rPr>
          <w:rFonts w:ascii="Times New Roman" w:hAnsi="Times New Roman"/>
          <w:b/>
          <w:bCs/>
          <w:sz w:val="24"/>
          <w:szCs w:val="24"/>
          <w:lang w:val="pt-PT" w:eastAsia="pt-BR"/>
        </w:rPr>
        <w:t xml:space="preserve"> – Raízes teológicas</w:t>
      </w:r>
      <w:r w:rsidRPr="005322A7">
        <w:rPr>
          <w:rFonts w:ascii="Times New Roman" w:hAnsi="Times New Roman"/>
          <w:sz w:val="24"/>
          <w:szCs w:val="24"/>
          <w:lang w:eastAsia="pt-BR"/>
        </w:rPr>
        <w:t xml:space="preserve"> </w:t>
      </w:r>
    </w:p>
    <w:p w:rsidR="004A28C0" w:rsidRDefault="004A28C0" w:rsidP="00890BD9">
      <w:pPr>
        <w:spacing w:after="0" w:line="240" w:lineRule="auto"/>
        <w:jc w:val="both"/>
        <w:rPr>
          <w:rFonts w:ascii="Times New Roman" w:hAnsi="Times New Roman"/>
          <w:b/>
          <w:bCs/>
          <w:sz w:val="24"/>
          <w:szCs w:val="24"/>
          <w:lang w:val="pt-PT" w:eastAsia="pt-BR"/>
        </w:rPr>
      </w:pPr>
    </w:p>
    <w:p w:rsidR="004A28C0" w:rsidRPr="005322A7" w:rsidRDefault="004A28C0" w:rsidP="00890BD9">
      <w:pPr>
        <w:spacing w:after="0" w:line="240" w:lineRule="auto"/>
        <w:jc w:val="both"/>
        <w:rPr>
          <w:rFonts w:ascii="Times New Roman" w:hAnsi="Times New Roman"/>
          <w:sz w:val="24"/>
          <w:szCs w:val="24"/>
          <w:lang w:eastAsia="pt-BR"/>
        </w:rPr>
      </w:pPr>
      <w:r w:rsidRPr="005322A7">
        <w:rPr>
          <w:rFonts w:ascii="Times New Roman" w:hAnsi="Times New Roman"/>
          <w:b/>
          <w:bCs/>
          <w:sz w:val="24"/>
          <w:szCs w:val="24"/>
          <w:lang w:val="pt-PT" w:eastAsia="pt-BR"/>
        </w:rPr>
        <w:t>a) A paternidade e a filiação Mt 6,9; Lc 11,2; Jo 1,12; 17, 6.26; Gl 3,28</w:t>
      </w:r>
      <w:r w:rsidRPr="005322A7">
        <w:rPr>
          <w:rFonts w:ascii="Times New Roman" w:hAnsi="Times New Roman"/>
          <w:sz w:val="24"/>
          <w:szCs w:val="24"/>
          <w:lang w:eastAsia="pt-BR"/>
        </w:rPr>
        <w:t xml:space="preserve"> </w:t>
      </w:r>
    </w:p>
    <w:p w:rsidR="004A28C0" w:rsidRPr="005322A7" w:rsidRDefault="004A28C0" w:rsidP="00126604">
      <w:pPr>
        <w:spacing w:after="0" w:line="240" w:lineRule="auto"/>
        <w:ind w:firstLine="708"/>
        <w:jc w:val="both"/>
        <w:rPr>
          <w:rFonts w:ascii="Times New Roman" w:hAnsi="Times New Roman"/>
          <w:sz w:val="24"/>
          <w:szCs w:val="24"/>
          <w:lang w:eastAsia="pt-BR"/>
        </w:rPr>
      </w:pPr>
      <w:r w:rsidRPr="005322A7">
        <w:rPr>
          <w:rFonts w:ascii="Times New Roman" w:hAnsi="Times New Roman"/>
          <w:sz w:val="24"/>
          <w:szCs w:val="24"/>
          <w:lang w:val="pt-PT" w:eastAsia="pt-BR"/>
        </w:rPr>
        <w:t>O cristianismo tem uma visão universal do ser humano e uma universalidade da divindade, que é comum e única. A oração cristã por excelência, o Pai nosso, situa a humanidade dentro da perspectiva de uma família universal, na qual há um único Pai e todos os filhos são irmãos.</w:t>
      </w:r>
      <w:r w:rsidRPr="005322A7">
        <w:rPr>
          <w:rFonts w:ascii="Times New Roman" w:hAnsi="Times New Roman"/>
          <w:sz w:val="24"/>
          <w:szCs w:val="24"/>
          <w:lang w:eastAsia="pt-BR"/>
        </w:rPr>
        <w:t xml:space="preserve"> </w:t>
      </w:r>
    </w:p>
    <w:p w:rsidR="004A28C0" w:rsidRPr="005322A7" w:rsidRDefault="004A28C0" w:rsidP="00126604">
      <w:pPr>
        <w:spacing w:after="0" w:line="240" w:lineRule="auto"/>
        <w:ind w:firstLine="708"/>
        <w:jc w:val="both"/>
        <w:rPr>
          <w:rFonts w:ascii="Times New Roman" w:hAnsi="Times New Roman"/>
          <w:sz w:val="24"/>
          <w:szCs w:val="24"/>
          <w:lang w:eastAsia="pt-BR"/>
        </w:rPr>
      </w:pPr>
      <w:r w:rsidRPr="005322A7">
        <w:rPr>
          <w:rFonts w:ascii="Times New Roman" w:hAnsi="Times New Roman"/>
          <w:sz w:val="24"/>
          <w:szCs w:val="24"/>
          <w:lang w:val="pt-PT" w:eastAsia="pt-BR"/>
        </w:rPr>
        <w:t xml:space="preserve">Jesus ensina aos discípulos a centralidade da figura do Pai. A paternidade confere também o sentido da filiação e aos filhos resta a condição de irmandade ou fraternidade. </w:t>
      </w:r>
    </w:p>
    <w:p w:rsidR="004A28C0" w:rsidRPr="005322A7" w:rsidRDefault="004A28C0" w:rsidP="00126604">
      <w:pPr>
        <w:spacing w:after="0" w:line="240" w:lineRule="auto"/>
        <w:ind w:firstLine="708"/>
        <w:jc w:val="both"/>
        <w:rPr>
          <w:rFonts w:ascii="Times New Roman" w:hAnsi="Times New Roman"/>
          <w:sz w:val="24"/>
          <w:szCs w:val="24"/>
          <w:lang w:eastAsia="pt-BR"/>
        </w:rPr>
      </w:pPr>
      <w:r w:rsidRPr="005322A7">
        <w:rPr>
          <w:rFonts w:ascii="Times New Roman" w:hAnsi="Times New Roman"/>
          <w:sz w:val="24"/>
          <w:szCs w:val="24"/>
          <w:lang w:val="pt-PT" w:eastAsia="pt-BR"/>
        </w:rPr>
        <w:t xml:space="preserve">O mal é a ruptura com o Pai e, consequentemente, sofrimento aos irmãos. Na própria oração do Pai nosso está o pedido de afastamento do mal, da tentação de praticá-lo e assumir a coragem do perdão ao irmão ou irmã que erra. Essa consciência da paternidade e da filiação alicerçam a espiritualidade comunitária e os princípios que justificam a doutrina social. </w:t>
      </w:r>
    </w:p>
    <w:p w:rsidR="004A28C0" w:rsidRDefault="004A28C0" w:rsidP="00890BD9">
      <w:pPr>
        <w:spacing w:after="0" w:line="240" w:lineRule="auto"/>
        <w:jc w:val="both"/>
        <w:rPr>
          <w:rFonts w:ascii="Times New Roman" w:hAnsi="Times New Roman"/>
          <w:sz w:val="24"/>
          <w:szCs w:val="24"/>
          <w:lang w:eastAsia="pt-BR"/>
        </w:rPr>
      </w:pPr>
      <w:r w:rsidRPr="005322A7">
        <w:rPr>
          <w:rFonts w:ascii="Times New Roman" w:hAnsi="Times New Roman"/>
          <w:sz w:val="24"/>
          <w:szCs w:val="24"/>
          <w:lang w:val="pt-PT" w:eastAsia="pt-BR"/>
        </w:rPr>
        <w:t> </w:t>
      </w:r>
      <w:r w:rsidRPr="005322A7">
        <w:rPr>
          <w:rFonts w:ascii="Times New Roman" w:hAnsi="Times New Roman"/>
          <w:sz w:val="24"/>
          <w:szCs w:val="24"/>
          <w:lang w:eastAsia="pt-BR"/>
        </w:rPr>
        <w:t xml:space="preserve"> </w:t>
      </w:r>
    </w:p>
    <w:p w:rsidR="004A28C0" w:rsidRPr="005322A7" w:rsidRDefault="004A28C0" w:rsidP="00890BD9">
      <w:pPr>
        <w:spacing w:after="0" w:line="240" w:lineRule="auto"/>
        <w:jc w:val="both"/>
        <w:rPr>
          <w:rFonts w:ascii="Times New Roman" w:hAnsi="Times New Roman"/>
          <w:sz w:val="24"/>
          <w:szCs w:val="24"/>
          <w:lang w:eastAsia="pt-BR"/>
        </w:rPr>
      </w:pPr>
    </w:p>
    <w:p w:rsidR="004A28C0" w:rsidRPr="005322A7" w:rsidRDefault="004A28C0" w:rsidP="00890BD9">
      <w:pPr>
        <w:spacing w:after="0" w:line="240" w:lineRule="auto"/>
        <w:jc w:val="both"/>
        <w:rPr>
          <w:rFonts w:ascii="Times New Roman" w:hAnsi="Times New Roman"/>
          <w:sz w:val="24"/>
          <w:szCs w:val="24"/>
          <w:lang w:eastAsia="pt-BR"/>
        </w:rPr>
      </w:pPr>
      <w:r w:rsidRPr="005322A7">
        <w:rPr>
          <w:rFonts w:ascii="Times New Roman" w:hAnsi="Times New Roman"/>
          <w:b/>
          <w:bCs/>
          <w:sz w:val="24"/>
          <w:szCs w:val="24"/>
          <w:lang w:val="pt-PT" w:eastAsia="pt-BR"/>
        </w:rPr>
        <w:t>b) O Evangelho e a vida quotidiana Mt 10,1-15; 18, 21-22; Mc 3,13-15</w:t>
      </w:r>
      <w:r w:rsidRPr="005322A7">
        <w:rPr>
          <w:rFonts w:ascii="Times New Roman" w:hAnsi="Times New Roman"/>
          <w:sz w:val="24"/>
          <w:szCs w:val="24"/>
          <w:lang w:eastAsia="pt-BR"/>
        </w:rPr>
        <w:t xml:space="preserve"> </w:t>
      </w:r>
    </w:p>
    <w:p w:rsidR="004A28C0" w:rsidRPr="005322A7" w:rsidRDefault="004A28C0" w:rsidP="00126604">
      <w:pPr>
        <w:spacing w:after="0" w:line="240" w:lineRule="auto"/>
        <w:ind w:firstLine="708"/>
        <w:jc w:val="both"/>
        <w:rPr>
          <w:rFonts w:ascii="Times New Roman" w:hAnsi="Times New Roman"/>
          <w:sz w:val="24"/>
          <w:szCs w:val="24"/>
          <w:lang w:eastAsia="pt-BR"/>
        </w:rPr>
      </w:pPr>
      <w:r w:rsidRPr="005322A7">
        <w:rPr>
          <w:rFonts w:ascii="Times New Roman" w:hAnsi="Times New Roman"/>
          <w:sz w:val="24"/>
          <w:szCs w:val="24"/>
          <w:lang w:val="pt-PT" w:eastAsia="pt-BR"/>
        </w:rPr>
        <w:t>O Evangelho, como Boa Notícia traz sentido para os seres humanos neste mundo, revela que são filhos amados e sinais da benevolência divina (Cf.: Lc 2,14).</w:t>
      </w:r>
      <w:r w:rsidRPr="005322A7">
        <w:rPr>
          <w:rFonts w:ascii="Times New Roman" w:hAnsi="Times New Roman"/>
          <w:sz w:val="24"/>
          <w:szCs w:val="24"/>
          <w:lang w:eastAsia="pt-BR"/>
        </w:rPr>
        <w:t xml:space="preserve"> </w:t>
      </w:r>
    </w:p>
    <w:p w:rsidR="004A28C0" w:rsidRPr="005322A7" w:rsidRDefault="004A28C0" w:rsidP="00126604">
      <w:pPr>
        <w:spacing w:after="0" w:line="240" w:lineRule="auto"/>
        <w:ind w:firstLine="708"/>
        <w:jc w:val="both"/>
        <w:rPr>
          <w:rFonts w:ascii="Times New Roman" w:hAnsi="Times New Roman"/>
          <w:sz w:val="24"/>
          <w:szCs w:val="24"/>
          <w:lang w:eastAsia="pt-BR"/>
        </w:rPr>
      </w:pPr>
      <w:r w:rsidRPr="005322A7">
        <w:rPr>
          <w:rFonts w:ascii="Times New Roman" w:hAnsi="Times New Roman"/>
          <w:sz w:val="24"/>
          <w:szCs w:val="24"/>
          <w:lang w:val="pt-PT" w:eastAsia="pt-BR"/>
        </w:rPr>
        <w:t>A primeira exigência é a conversão, ou seja, uma mudança de olhar a partir dos princípios individuais para entrar na construção de uma sociedade convergente, comprometida e incluente.</w:t>
      </w:r>
      <w:r w:rsidRPr="005322A7">
        <w:rPr>
          <w:rFonts w:ascii="Times New Roman" w:hAnsi="Times New Roman"/>
          <w:sz w:val="24"/>
          <w:szCs w:val="24"/>
          <w:lang w:eastAsia="pt-BR"/>
        </w:rPr>
        <w:t xml:space="preserve"> </w:t>
      </w:r>
    </w:p>
    <w:p w:rsidR="004A28C0" w:rsidRPr="005322A7" w:rsidRDefault="004A28C0" w:rsidP="00126604">
      <w:pPr>
        <w:spacing w:after="0" w:line="240" w:lineRule="auto"/>
        <w:ind w:firstLine="708"/>
        <w:jc w:val="both"/>
        <w:rPr>
          <w:rFonts w:ascii="Times New Roman" w:hAnsi="Times New Roman"/>
          <w:sz w:val="24"/>
          <w:szCs w:val="24"/>
          <w:lang w:eastAsia="pt-BR"/>
        </w:rPr>
      </w:pPr>
      <w:r w:rsidRPr="005322A7">
        <w:rPr>
          <w:rFonts w:ascii="Times New Roman" w:hAnsi="Times New Roman"/>
          <w:sz w:val="24"/>
          <w:szCs w:val="24"/>
          <w:lang w:val="pt-PT" w:eastAsia="pt-BR"/>
        </w:rPr>
        <w:t>O Evangelho é o compromisso de aterrar os vales do ódio, do desamor, aplainar as montanhas da ganância e do egoísmo e preparar um caminho propício para Deus e os seus filhos (Cf.: Lc 3,4-6).</w:t>
      </w:r>
      <w:r w:rsidRPr="005322A7">
        <w:rPr>
          <w:rFonts w:ascii="Times New Roman" w:hAnsi="Times New Roman"/>
          <w:sz w:val="24"/>
          <w:szCs w:val="24"/>
          <w:lang w:eastAsia="pt-BR"/>
        </w:rPr>
        <w:t xml:space="preserve"> </w:t>
      </w:r>
    </w:p>
    <w:p w:rsidR="004A28C0" w:rsidRDefault="004A28C0" w:rsidP="00126604">
      <w:pPr>
        <w:spacing w:after="0" w:line="240" w:lineRule="auto"/>
        <w:ind w:firstLine="708"/>
        <w:jc w:val="both"/>
        <w:rPr>
          <w:rFonts w:ascii="Times New Roman" w:hAnsi="Times New Roman"/>
          <w:sz w:val="24"/>
          <w:szCs w:val="24"/>
          <w:lang w:val="pt-PT" w:eastAsia="pt-BR"/>
        </w:rPr>
      </w:pPr>
      <w:r w:rsidRPr="005322A7">
        <w:rPr>
          <w:rFonts w:ascii="Times New Roman" w:hAnsi="Times New Roman"/>
          <w:sz w:val="24"/>
          <w:szCs w:val="24"/>
          <w:lang w:val="pt-PT" w:eastAsia="pt-BR"/>
        </w:rPr>
        <w:t xml:space="preserve">O Evangelho exige a transformação do pecado em graça, com exigências próprias para a transformação da sociedade. O batismo é mudança, inserção e compromisso com a nova realidade (Mc 1,4). </w:t>
      </w:r>
    </w:p>
    <w:p w:rsidR="004A28C0" w:rsidRPr="005322A7" w:rsidRDefault="004A28C0" w:rsidP="00126604">
      <w:pPr>
        <w:spacing w:after="0" w:line="240" w:lineRule="auto"/>
        <w:ind w:firstLine="708"/>
        <w:jc w:val="both"/>
        <w:rPr>
          <w:rFonts w:ascii="Times New Roman" w:hAnsi="Times New Roman"/>
          <w:sz w:val="24"/>
          <w:szCs w:val="24"/>
          <w:lang w:eastAsia="pt-BR"/>
        </w:rPr>
      </w:pPr>
    </w:p>
    <w:p w:rsidR="004A28C0" w:rsidRPr="005322A7" w:rsidRDefault="004A28C0" w:rsidP="00890BD9">
      <w:pPr>
        <w:spacing w:after="0" w:line="240" w:lineRule="auto"/>
        <w:jc w:val="both"/>
        <w:rPr>
          <w:rFonts w:ascii="Times New Roman" w:hAnsi="Times New Roman"/>
          <w:sz w:val="24"/>
          <w:szCs w:val="24"/>
          <w:lang w:eastAsia="pt-BR"/>
        </w:rPr>
      </w:pPr>
      <w:r w:rsidRPr="005322A7">
        <w:rPr>
          <w:rFonts w:ascii="Times New Roman" w:hAnsi="Times New Roman"/>
          <w:b/>
          <w:bCs/>
          <w:sz w:val="24"/>
          <w:szCs w:val="24"/>
          <w:lang w:val="pt-PT" w:eastAsia="pt-BR"/>
        </w:rPr>
        <w:t>c) O Espírito como força para a edificação do ser e da comunidade Lc 4,18-19; jo 15, 26; 16,7-15; 1Cor 14,4-5</w:t>
      </w:r>
      <w:r w:rsidRPr="005322A7">
        <w:rPr>
          <w:rFonts w:ascii="Times New Roman" w:hAnsi="Times New Roman"/>
          <w:sz w:val="24"/>
          <w:szCs w:val="24"/>
          <w:lang w:eastAsia="pt-BR"/>
        </w:rPr>
        <w:t xml:space="preserve"> </w:t>
      </w:r>
    </w:p>
    <w:p w:rsidR="004A28C0" w:rsidRPr="005322A7" w:rsidRDefault="004A28C0" w:rsidP="00126604">
      <w:pPr>
        <w:spacing w:after="0" w:line="240" w:lineRule="auto"/>
        <w:ind w:firstLine="708"/>
        <w:jc w:val="both"/>
        <w:rPr>
          <w:rFonts w:ascii="Times New Roman" w:hAnsi="Times New Roman"/>
          <w:sz w:val="24"/>
          <w:szCs w:val="24"/>
          <w:lang w:eastAsia="pt-BR"/>
        </w:rPr>
      </w:pPr>
      <w:r w:rsidRPr="005322A7">
        <w:rPr>
          <w:rFonts w:ascii="Times New Roman" w:hAnsi="Times New Roman"/>
          <w:sz w:val="24"/>
          <w:szCs w:val="24"/>
          <w:lang w:val="pt-PT" w:eastAsia="pt-BR"/>
        </w:rPr>
        <w:t>A doutrina social cristã é a proposta do Espírito de Deus sobre suas criaturas. A Igreja trabalha a dimensão social da Espiritualidade. O Espírito é a força do alto e a capacidade transformadora.</w:t>
      </w:r>
      <w:r w:rsidRPr="005322A7">
        <w:rPr>
          <w:rFonts w:ascii="Times New Roman" w:hAnsi="Times New Roman"/>
          <w:sz w:val="24"/>
          <w:szCs w:val="24"/>
          <w:lang w:eastAsia="pt-BR"/>
        </w:rPr>
        <w:t xml:space="preserve"> </w:t>
      </w:r>
    </w:p>
    <w:p w:rsidR="004A28C0" w:rsidRPr="005322A7" w:rsidRDefault="004A28C0" w:rsidP="00126604">
      <w:pPr>
        <w:spacing w:after="0" w:line="240" w:lineRule="auto"/>
        <w:ind w:firstLine="708"/>
        <w:jc w:val="both"/>
        <w:rPr>
          <w:rFonts w:ascii="Times New Roman" w:hAnsi="Times New Roman"/>
          <w:sz w:val="24"/>
          <w:szCs w:val="24"/>
          <w:lang w:eastAsia="pt-BR"/>
        </w:rPr>
      </w:pPr>
      <w:r w:rsidRPr="005322A7">
        <w:rPr>
          <w:rFonts w:ascii="Times New Roman" w:hAnsi="Times New Roman"/>
          <w:sz w:val="24"/>
          <w:szCs w:val="24"/>
          <w:lang w:val="pt-PT" w:eastAsia="pt-BR"/>
        </w:rPr>
        <w:t>Jesus aplica a si próprio a profecia de Isaías, alicerçando nela sua plataforma de governo: Lc 4, 18-19; Is 58,6; 61,1).</w:t>
      </w:r>
      <w:r w:rsidRPr="005322A7">
        <w:rPr>
          <w:rFonts w:ascii="Times New Roman" w:hAnsi="Times New Roman"/>
          <w:sz w:val="24"/>
          <w:szCs w:val="24"/>
          <w:lang w:eastAsia="pt-BR"/>
        </w:rPr>
        <w:t xml:space="preserve"> </w:t>
      </w:r>
    </w:p>
    <w:p w:rsidR="004A28C0" w:rsidRDefault="004A28C0" w:rsidP="00890BD9">
      <w:pPr>
        <w:spacing w:after="0" w:line="240" w:lineRule="auto"/>
        <w:jc w:val="both"/>
        <w:rPr>
          <w:rFonts w:ascii="Times New Roman" w:hAnsi="Times New Roman"/>
          <w:sz w:val="24"/>
          <w:szCs w:val="24"/>
          <w:lang w:val="pt-PT" w:eastAsia="pt-BR"/>
        </w:rPr>
      </w:pPr>
      <w:r>
        <w:rPr>
          <w:rFonts w:ascii="Times New Roman" w:hAnsi="Times New Roman"/>
          <w:sz w:val="24"/>
          <w:szCs w:val="24"/>
          <w:lang w:val="pt-PT" w:eastAsia="pt-BR"/>
        </w:rPr>
        <w:tab/>
      </w:r>
    </w:p>
    <w:p w:rsidR="004A28C0" w:rsidRDefault="004A28C0" w:rsidP="00890BD9">
      <w:pPr>
        <w:spacing w:after="0" w:line="240" w:lineRule="auto"/>
        <w:jc w:val="both"/>
        <w:rPr>
          <w:rFonts w:ascii="Times New Roman" w:hAnsi="Times New Roman"/>
          <w:sz w:val="24"/>
          <w:szCs w:val="24"/>
          <w:lang w:val="pt-PT" w:eastAsia="pt-BR"/>
        </w:rPr>
      </w:pPr>
      <w:r>
        <w:rPr>
          <w:rFonts w:ascii="Times New Roman" w:hAnsi="Times New Roman"/>
          <w:b/>
          <w:sz w:val="24"/>
          <w:szCs w:val="24"/>
          <w:lang w:val="pt-PT" w:eastAsia="pt-BR"/>
        </w:rPr>
        <w:t xml:space="preserve"> Conclusão: </w:t>
      </w:r>
      <w:r>
        <w:rPr>
          <w:rFonts w:ascii="Times New Roman" w:hAnsi="Times New Roman"/>
          <w:sz w:val="24"/>
          <w:szCs w:val="24"/>
          <w:lang w:val="pt-PT" w:eastAsia="pt-BR"/>
        </w:rPr>
        <w:t>“o evangelho mostra com uma abundância de textos que Jesus não foi indiferente nem estranho ao problema da dignidade e dos direitos da pessoa humana, nem às necessidades dos mais fracos, dos mais necessitados e das vítimas da injustiça. Em todos os momentos ele revelou uma solidariedade real com os mais pobres e miseráveis; lutou contra a injustiça, a hipocrisia, os abusos do poder, a avidez de ganho dos ricos, indiferença aos sofrimentos dos pobres, apelando para a prestação de contas final, quando voltará na glória para julgar os vivos e os mortos”. (</w:t>
      </w:r>
      <w:r w:rsidRPr="005A75BC">
        <w:rPr>
          <w:rFonts w:ascii="Times New Roman" w:hAnsi="Times New Roman"/>
          <w:i/>
          <w:sz w:val="24"/>
          <w:szCs w:val="24"/>
          <w:lang w:val="pt-PT" w:eastAsia="pt-BR"/>
        </w:rPr>
        <w:t>Orientações para o estudo da DSI</w:t>
      </w:r>
      <w:r>
        <w:rPr>
          <w:rFonts w:ascii="Times New Roman" w:hAnsi="Times New Roman"/>
          <w:sz w:val="24"/>
          <w:szCs w:val="24"/>
          <w:lang w:val="pt-PT" w:eastAsia="pt-BR"/>
        </w:rPr>
        <w:t xml:space="preserve">, N 16, p. 23)  </w:t>
      </w:r>
    </w:p>
    <w:p w:rsidR="004A28C0" w:rsidRDefault="004A28C0" w:rsidP="00890BD9">
      <w:pPr>
        <w:spacing w:after="0" w:line="240" w:lineRule="auto"/>
        <w:jc w:val="both"/>
        <w:rPr>
          <w:rFonts w:ascii="Times New Roman" w:hAnsi="Times New Roman"/>
          <w:bCs/>
          <w:lang w:val="pt-PT" w:eastAsia="pt-BR"/>
        </w:rPr>
      </w:pPr>
    </w:p>
    <w:p w:rsidR="004A28C0" w:rsidRDefault="004A28C0" w:rsidP="00890BD9">
      <w:pPr>
        <w:spacing w:after="0" w:line="240" w:lineRule="auto"/>
        <w:jc w:val="both"/>
        <w:rPr>
          <w:rFonts w:ascii="Times New Roman" w:hAnsi="Times New Roman"/>
          <w:bCs/>
          <w:lang w:val="pt-PT" w:eastAsia="pt-BR"/>
        </w:rPr>
      </w:pPr>
    </w:p>
    <w:p w:rsidR="004A28C0" w:rsidRDefault="004A28C0" w:rsidP="00890BD9">
      <w:pPr>
        <w:spacing w:after="0" w:line="240" w:lineRule="auto"/>
        <w:jc w:val="both"/>
        <w:rPr>
          <w:rFonts w:ascii="Times New Roman" w:hAnsi="Times New Roman"/>
          <w:bCs/>
          <w:lang w:val="pt-PT" w:eastAsia="pt-BR"/>
        </w:rPr>
      </w:pPr>
    </w:p>
    <w:p w:rsidR="004A28C0" w:rsidRDefault="004A28C0" w:rsidP="00890BD9">
      <w:pPr>
        <w:spacing w:after="0" w:line="240" w:lineRule="auto"/>
        <w:jc w:val="both"/>
        <w:rPr>
          <w:rFonts w:ascii="Times New Roman" w:hAnsi="Times New Roman"/>
          <w:bCs/>
          <w:lang w:val="pt-PT" w:eastAsia="pt-BR"/>
        </w:rPr>
      </w:pPr>
    </w:p>
    <w:p w:rsidR="004A28C0" w:rsidRDefault="004A28C0" w:rsidP="00890BD9">
      <w:pPr>
        <w:spacing w:after="0" w:line="240" w:lineRule="auto"/>
        <w:jc w:val="both"/>
        <w:rPr>
          <w:rFonts w:ascii="Times New Roman" w:hAnsi="Times New Roman"/>
          <w:b/>
          <w:bCs/>
          <w:sz w:val="24"/>
          <w:szCs w:val="24"/>
          <w:lang w:val="pt-PT" w:eastAsia="pt-BR"/>
        </w:rPr>
      </w:pPr>
    </w:p>
    <w:p w:rsidR="004A28C0" w:rsidRPr="005322A7" w:rsidRDefault="004A28C0" w:rsidP="00890BD9">
      <w:pPr>
        <w:spacing w:after="0" w:line="240" w:lineRule="auto"/>
        <w:jc w:val="both"/>
        <w:rPr>
          <w:rFonts w:ascii="Times New Roman" w:hAnsi="Times New Roman"/>
          <w:sz w:val="24"/>
          <w:szCs w:val="24"/>
          <w:lang w:eastAsia="pt-BR"/>
        </w:rPr>
      </w:pPr>
      <w:r>
        <w:rPr>
          <w:rFonts w:ascii="Times New Roman" w:hAnsi="Times New Roman"/>
          <w:b/>
          <w:bCs/>
          <w:sz w:val="24"/>
          <w:szCs w:val="24"/>
          <w:lang w:val="pt-PT" w:eastAsia="pt-BR"/>
        </w:rPr>
        <w:t xml:space="preserve">12 </w:t>
      </w:r>
      <w:r w:rsidRPr="005322A7">
        <w:rPr>
          <w:rFonts w:ascii="Times New Roman" w:hAnsi="Times New Roman"/>
          <w:b/>
          <w:bCs/>
          <w:sz w:val="24"/>
          <w:szCs w:val="24"/>
          <w:lang w:val="pt-PT" w:eastAsia="pt-BR"/>
        </w:rPr>
        <w:t xml:space="preserve">– </w:t>
      </w:r>
      <w:r>
        <w:rPr>
          <w:rFonts w:ascii="Times New Roman" w:hAnsi="Times New Roman"/>
          <w:b/>
          <w:bCs/>
          <w:sz w:val="24"/>
          <w:szCs w:val="24"/>
          <w:lang w:val="pt-PT" w:eastAsia="pt-BR"/>
        </w:rPr>
        <w:t>O Tema de Moral Social( TMS)</w:t>
      </w:r>
      <w:r w:rsidRPr="00450241">
        <w:rPr>
          <w:rFonts w:ascii="Times New Roman" w:hAnsi="Times New Roman"/>
          <w:b/>
          <w:bCs/>
          <w:sz w:val="24"/>
          <w:szCs w:val="24"/>
          <w:lang w:val="pt-PT" w:eastAsia="pt-BR"/>
        </w:rPr>
        <w:t xml:space="preserve"> nos</w:t>
      </w:r>
      <w:r>
        <w:rPr>
          <w:rFonts w:ascii="Times New Roman" w:hAnsi="Times New Roman"/>
          <w:b/>
          <w:bCs/>
          <w:sz w:val="24"/>
          <w:szCs w:val="24"/>
          <w:lang w:val="pt-PT" w:eastAsia="pt-BR"/>
        </w:rPr>
        <w:t xml:space="preserve"> Santos</w:t>
      </w:r>
      <w:r w:rsidRPr="00450241">
        <w:rPr>
          <w:rFonts w:ascii="Times New Roman" w:hAnsi="Times New Roman"/>
          <w:b/>
          <w:bCs/>
          <w:sz w:val="24"/>
          <w:szCs w:val="24"/>
          <w:lang w:val="pt-PT" w:eastAsia="pt-BR"/>
        </w:rPr>
        <w:t xml:space="preserve"> Padres (Patrística –  do século II ao VII)</w:t>
      </w:r>
      <w:r w:rsidRPr="00450241">
        <w:rPr>
          <w:rFonts w:ascii="Times New Roman" w:hAnsi="Times New Roman"/>
          <w:sz w:val="28"/>
          <w:szCs w:val="24"/>
          <w:lang w:eastAsia="pt-BR"/>
        </w:rPr>
        <w:t xml:space="preserve"> </w:t>
      </w:r>
    </w:p>
    <w:p w:rsidR="004A28C0" w:rsidRDefault="004A28C0" w:rsidP="00126604">
      <w:pPr>
        <w:spacing w:after="0" w:line="240" w:lineRule="auto"/>
        <w:ind w:firstLine="708"/>
        <w:jc w:val="both"/>
        <w:rPr>
          <w:rFonts w:ascii="Times New Roman" w:hAnsi="Times New Roman"/>
          <w:sz w:val="24"/>
          <w:szCs w:val="24"/>
          <w:lang w:val="pt-PT" w:eastAsia="pt-BR"/>
        </w:rPr>
      </w:pPr>
      <w:r w:rsidRPr="005322A7">
        <w:rPr>
          <w:rFonts w:ascii="Times New Roman" w:hAnsi="Times New Roman"/>
          <w:b/>
          <w:bCs/>
          <w:sz w:val="24"/>
          <w:szCs w:val="24"/>
          <w:lang w:val="pt-PT" w:eastAsia="pt-BR"/>
        </w:rPr>
        <w:t>Quem são os Santos Padres?</w:t>
      </w:r>
      <w:r w:rsidRPr="005322A7">
        <w:rPr>
          <w:rFonts w:ascii="Times New Roman" w:hAnsi="Times New Roman"/>
          <w:sz w:val="24"/>
          <w:szCs w:val="24"/>
          <w:lang w:val="pt-PT" w:eastAsia="pt-BR"/>
        </w:rPr>
        <w:t xml:space="preserve"> </w:t>
      </w:r>
    </w:p>
    <w:p w:rsidR="004A28C0" w:rsidRPr="005322A7" w:rsidRDefault="004A28C0" w:rsidP="00126604">
      <w:pPr>
        <w:spacing w:after="0" w:line="240" w:lineRule="auto"/>
        <w:ind w:firstLine="708"/>
        <w:jc w:val="both"/>
        <w:rPr>
          <w:rFonts w:ascii="Times New Roman" w:hAnsi="Times New Roman"/>
          <w:sz w:val="24"/>
          <w:szCs w:val="24"/>
          <w:lang w:eastAsia="pt-BR"/>
        </w:rPr>
      </w:pPr>
      <w:r w:rsidRPr="005322A7">
        <w:rPr>
          <w:rFonts w:ascii="Times New Roman" w:hAnsi="Times New Roman"/>
          <w:sz w:val="24"/>
          <w:szCs w:val="24"/>
          <w:lang w:val="pt-PT" w:eastAsia="pt-BR"/>
        </w:rPr>
        <w:t>São os “primeiros pais”, pastores e mestres da Igreja Primitiva. Eles são importantes porque, em seu tempo foram:</w:t>
      </w:r>
      <w:r w:rsidRPr="005322A7">
        <w:rPr>
          <w:rFonts w:ascii="Times New Roman" w:hAnsi="Times New Roman"/>
          <w:sz w:val="24"/>
          <w:szCs w:val="24"/>
          <w:lang w:eastAsia="pt-BR"/>
        </w:rPr>
        <w:t xml:space="preserve"> </w:t>
      </w:r>
    </w:p>
    <w:p w:rsidR="004A28C0" w:rsidRPr="005322A7" w:rsidRDefault="004A28C0" w:rsidP="005B794C">
      <w:pPr>
        <w:spacing w:after="0" w:line="240" w:lineRule="auto"/>
        <w:jc w:val="both"/>
        <w:rPr>
          <w:rFonts w:ascii="Times New Roman" w:hAnsi="Times New Roman"/>
          <w:sz w:val="24"/>
          <w:szCs w:val="24"/>
          <w:lang w:eastAsia="pt-BR"/>
        </w:rPr>
      </w:pPr>
      <w:r w:rsidRPr="005322A7">
        <w:rPr>
          <w:rFonts w:ascii="Times New Roman" w:hAnsi="Times New Roman"/>
          <w:sz w:val="24"/>
          <w:szCs w:val="24"/>
          <w:lang w:val="pt-PT" w:eastAsia="pt-BR"/>
        </w:rPr>
        <w:t>- exemplos de aplicação da utopia evangélica à realidade;</w:t>
      </w:r>
      <w:r w:rsidRPr="005322A7">
        <w:rPr>
          <w:rFonts w:ascii="Times New Roman" w:hAnsi="Times New Roman"/>
          <w:sz w:val="24"/>
          <w:szCs w:val="24"/>
          <w:lang w:eastAsia="pt-BR"/>
        </w:rPr>
        <w:t xml:space="preserve"> </w:t>
      </w:r>
    </w:p>
    <w:p w:rsidR="004A28C0" w:rsidRDefault="004A28C0" w:rsidP="005B794C">
      <w:pPr>
        <w:spacing w:after="0" w:line="240" w:lineRule="auto"/>
        <w:jc w:val="both"/>
        <w:rPr>
          <w:rFonts w:ascii="Times New Roman" w:hAnsi="Times New Roman"/>
          <w:sz w:val="24"/>
          <w:szCs w:val="24"/>
          <w:lang w:eastAsia="pt-BR"/>
        </w:rPr>
      </w:pPr>
      <w:r w:rsidRPr="005322A7">
        <w:rPr>
          <w:rFonts w:ascii="Times New Roman" w:hAnsi="Times New Roman"/>
          <w:sz w:val="24"/>
          <w:szCs w:val="24"/>
          <w:lang w:val="pt-PT" w:eastAsia="pt-BR"/>
        </w:rPr>
        <w:t>- testemunhas e fiadores da leitura que a Igreja fazia da Boa Nova e da Escritura.</w:t>
      </w:r>
      <w:r w:rsidRPr="005322A7">
        <w:rPr>
          <w:rFonts w:ascii="Times New Roman" w:hAnsi="Times New Roman"/>
          <w:sz w:val="24"/>
          <w:szCs w:val="24"/>
          <w:lang w:eastAsia="pt-BR"/>
        </w:rPr>
        <w:t xml:space="preserve"> </w:t>
      </w:r>
    </w:p>
    <w:p w:rsidR="004A28C0" w:rsidRPr="006B55C3" w:rsidRDefault="004A28C0" w:rsidP="005B794C">
      <w:pPr>
        <w:pStyle w:val="geraltexto"/>
        <w:spacing w:before="0" w:after="0" w:line="240" w:lineRule="auto"/>
        <w:ind w:left="0" w:right="0" w:firstLine="528"/>
        <w:rPr>
          <w:rFonts w:ascii="Times New Roman" w:hAnsi="Times New Roman" w:cs="Times New Roman"/>
          <w:sz w:val="24"/>
          <w:szCs w:val="24"/>
        </w:rPr>
      </w:pPr>
      <w:r w:rsidRPr="006B55C3">
        <w:rPr>
          <w:rFonts w:ascii="Times New Roman" w:hAnsi="Times New Roman" w:cs="Times New Roman"/>
          <w:sz w:val="24"/>
          <w:szCs w:val="24"/>
        </w:rPr>
        <w:t>C</w:t>
      </w:r>
      <w:r>
        <w:rPr>
          <w:rFonts w:ascii="Times New Roman" w:hAnsi="Times New Roman" w:cs="Times New Roman"/>
          <w:sz w:val="24"/>
          <w:szCs w:val="24"/>
        </w:rPr>
        <w:t>hamados de “</w:t>
      </w:r>
      <w:r w:rsidRPr="006B55C3">
        <w:rPr>
          <w:rFonts w:ascii="Times New Roman" w:hAnsi="Times New Roman" w:cs="Times New Roman"/>
          <w:sz w:val="24"/>
          <w:szCs w:val="24"/>
        </w:rPr>
        <w:t>Padres da Igreja</w:t>
      </w:r>
      <w:r>
        <w:rPr>
          <w:rFonts w:ascii="Times New Roman" w:hAnsi="Times New Roman" w:cs="Times New Roman"/>
          <w:sz w:val="24"/>
          <w:szCs w:val="24"/>
        </w:rPr>
        <w:t>”</w:t>
      </w:r>
      <w:r w:rsidRPr="006B55C3">
        <w:rPr>
          <w:rFonts w:ascii="Times New Roman" w:hAnsi="Times New Roman" w:cs="Times New Roman"/>
          <w:sz w:val="24"/>
          <w:szCs w:val="24"/>
        </w:rPr>
        <w:t xml:space="preserve"> (Patrística) aqueles grandes homens da Igreja, aproximadamente do século II ao século VII, que foram no Oriente e no Ocidente </w:t>
      </w:r>
      <w:r>
        <w:rPr>
          <w:rFonts w:ascii="Times New Roman" w:hAnsi="Times New Roman" w:cs="Times New Roman"/>
          <w:sz w:val="24"/>
          <w:szCs w:val="24"/>
        </w:rPr>
        <w:t>como que “</w:t>
      </w:r>
      <w:r w:rsidRPr="006B55C3">
        <w:rPr>
          <w:rFonts w:ascii="Times New Roman" w:hAnsi="Times New Roman" w:cs="Times New Roman"/>
          <w:sz w:val="24"/>
          <w:szCs w:val="24"/>
        </w:rPr>
        <w:t>Pais</w:t>
      </w:r>
      <w:r>
        <w:rPr>
          <w:rFonts w:ascii="Times New Roman" w:hAnsi="Times New Roman" w:cs="Times New Roman"/>
          <w:sz w:val="24"/>
          <w:szCs w:val="24"/>
        </w:rPr>
        <w:t>”</w:t>
      </w:r>
      <w:r w:rsidRPr="006B55C3">
        <w:rPr>
          <w:rFonts w:ascii="Times New Roman" w:hAnsi="Times New Roman" w:cs="Times New Roman"/>
          <w:sz w:val="24"/>
          <w:szCs w:val="24"/>
        </w:rPr>
        <w:t xml:space="preserve"> da Igreja, no sentido de que foram eles que firmaram os conceitos da nossa fé, enfrentaram muitas heresias e, de certa forma foram responsáveis pelo que chamamos hoje de Tradição da Igreja; sem dúvida, são a sua fonte mais rica. Certa vez disse o Cardeal Henri de Lubac: </w:t>
      </w:r>
      <w:r>
        <w:rPr>
          <w:rFonts w:ascii="Times New Roman" w:hAnsi="Times New Roman" w:cs="Times New Roman"/>
          <w:sz w:val="24"/>
          <w:szCs w:val="24"/>
        </w:rPr>
        <w:t>“</w:t>
      </w:r>
      <w:r w:rsidRPr="006B55C3">
        <w:rPr>
          <w:rFonts w:ascii="Times New Roman" w:hAnsi="Times New Roman" w:cs="Times New Roman"/>
          <w:sz w:val="24"/>
          <w:szCs w:val="24"/>
        </w:rPr>
        <w:t>Todas as vezes que, no Ocidente tem florescido alguma renovação, tanto na ordem do pensamento como na ordem da vida – ambas estão sempre ligadas uma à outra – tal renovação tem</w:t>
      </w:r>
      <w:r>
        <w:rPr>
          <w:rFonts w:ascii="Times New Roman" w:hAnsi="Times New Roman" w:cs="Times New Roman"/>
          <w:sz w:val="24"/>
          <w:szCs w:val="24"/>
        </w:rPr>
        <w:t xml:space="preserve"> surgido sob o signo dos Padres”.</w:t>
      </w:r>
      <w:r w:rsidRPr="006B55C3">
        <w:t xml:space="preserve"> </w:t>
      </w:r>
      <w:r>
        <w:t>(</w:t>
      </w:r>
      <w:r w:rsidRPr="006B55C3">
        <w:rPr>
          <w:rFonts w:ascii="Times New Roman" w:hAnsi="Times New Roman" w:cs="Times New Roman"/>
          <w:sz w:val="24"/>
          <w:szCs w:val="24"/>
        </w:rPr>
        <w:t>www.ecclesia.com.br</w:t>
      </w:r>
      <w:r>
        <w:rPr>
          <w:rFonts w:ascii="Times New Roman" w:hAnsi="Times New Roman" w:cs="Times New Roman"/>
          <w:sz w:val="24"/>
          <w:szCs w:val="24"/>
        </w:rPr>
        <w:t>)</w:t>
      </w:r>
    </w:p>
    <w:p w:rsidR="004A28C0" w:rsidRDefault="004A28C0" w:rsidP="00890BD9">
      <w:pPr>
        <w:spacing w:after="0" w:line="240" w:lineRule="auto"/>
        <w:jc w:val="both"/>
        <w:rPr>
          <w:rFonts w:ascii="Times New Roman" w:hAnsi="Times New Roman"/>
          <w:sz w:val="24"/>
          <w:szCs w:val="24"/>
          <w:lang w:val="pt-PT" w:eastAsia="pt-BR"/>
        </w:rPr>
      </w:pPr>
      <w:r>
        <w:rPr>
          <w:rFonts w:ascii="Times New Roman" w:hAnsi="Times New Roman"/>
          <w:sz w:val="24"/>
          <w:szCs w:val="24"/>
          <w:lang w:val="pt-PT" w:eastAsia="pt-BR"/>
        </w:rPr>
        <w:tab/>
        <w:t xml:space="preserve">Não encontramos uma sistematização do TMS nos Santos Padres. Entre os ensinamentos que sobressaem nos padres da Igreja temos </w:t>
      </w:r>
      <w:r w:rsidRPr="005B794C">
        <w:rPr>
          <w:rFonts w:ascii="Times New Roman" w:hAnsi="Times New Roman"/>
          <w:b/>
          <w:sz w:val="24"/>
          <w:szCs w:val="24"/>
          <w:u w:val="single"/>
          <w:lang w:val="pt-PT" w:eastAsia="pt-BR"/>
        </w:rPr>
        <w:t>seis temas</w:t>
      </w:r>
      <w:r>
        <w:rPr>
          <w:rFonts w:ascii="Times New Roman" w:hAnsi="Times New Roman"/>
          <w:sz w:val="24"/>
          <w:szCs w:val="24"/>
          <w:lang w:val="pt-PT" w:eastAsia="pt-BR"/>
        </w:rPr>
        <w:t xml:space="preserve">: 1) </w:t>
      </w:r>
      <w:r w:rsidRPr="005B794C">
        <w:rPr>
          <w:rFonts w:ascii="Times New Roman" w:hAnsi="Times New Roman"/>
          <w:sz w:val="24"/>
          <w:szCs w:val="24"/>
          <w:lang w:val="pt-PT" w:eastAsia="pt-BR"/>
        </w:rPr>
        <w:t>A</w:t>
      </w:r>
      <w:r>
        <w:rPr>
          <w:rFonts w:ascii="Times New Roman" w:hAnsi="Times New Roman"/>
          <w:i/>
          <w:sz w:val="24"/>
          <w:szCs w:val="24"/>
          <w:lang w:val="pt-PT" w:eastAsia="pt-BR"/>
        </w:rPr>
        <w:t xml:space="preserve"> virtude da justiça; </w:t>
      </w:r>
      <w:r>
        <w:rPr>
          <w:rFonts w:ascii="Times New Roman" w:hAnsi="Times New Roman"/>
          <w:sz w:val="24"/>
          <w:szCs w:val="24"/>
          <w:lang w:val="pt-PT" w:eastAsia="pt-BR"/>
        </w:rPr>
        <w:t xml:space="preserve">2) </w:t>
      </w:r>
      <w:r>
        <w:rPr>
          <w:rFonts w:ascii="Times New Roman" w:hAnsi="Times New Roman"/>
          <w:i/>
          <w:sz w:val="24"/>
          <w:szCs w:val="24"/>
          <w:lang w:val="pt-PT" w:eastAsia="pt-BR"/>
        </w:rPr>
        <w:t xml:space="preserve">Pobreza e riqueza: riqueza injusta; </w:t>
      </w:r>
      <w:r>
        <w:rPr>
          <w:rFonts w:ascii="Times New Roman" w:hAnsi="Times New Roman"/>
          <w:sz w:val="24"/>
          <w:szCs w:val="24"/>
          <w:lang w:val="pt-PT" w:eastAsia="pt-BR"/>
        </w:rPr>
        <w:t xml:space="preserve">3) </w:t>
      </w:r>
      <w:r>
        <w:rPr>
          <w:rFonts w:ascii="Times New Roman" w:hAnsi="Times New Roman"/>
          <w:i/>
          <w:sz w:val="24"/>
          <w:szCs w:val="24"/>
          <w:lang w:val="pt-PT" w:eastAsia="pt-BR"/>
        </w:rPr>
        <w:t xml:space="preserve">Ensinamentos sobre a propriedade privada dos bens; </w:t>
      </w:r>
      <w:r>
        <w:rPr>
          <w:rFonts w:ascii="Times New Roman" w:hAnsi="Times New Roman"/>
          <w:sz w:val="24"/>
          <w:szCs w:val="24"/>
          <w:lang w:val="pt-PT" w:eastAsia="pt-BR"/>
        </w:rPr>
        <w:t xml:space="preserve">4) </w:t>
      </w:r>
      <w:r w:rsidRPr="00D61CD5">
        <w:rPr>
          <w:rFonts w:ascii="Times New Roman" w:hAnsi="Times New Roman"/>
          <w:i/>
          <w:sz w:val="24"/>
          <w:szCs w:val="24"/>
          <w:lang w:val="pt-PT" w:eastAsia="pt-BR"/>
        </w:rPr>
        <w:t>E</w:t>
      </w:r>
      <w:r>
        <w:rPr>
          <w:rFonts w:ascii="Times New Roman" w:hAnsi="Times New Roman"/>
          <w:i/>
          <w:sz w:val="24"/>
          <w:szCs w:val="24"/>
          <w:lang w:val="pt-PT" w:eastAsia="pt-BR"/>
        </w:rPr>
        <w:t>mpréstimo com usura;</w:t>
      </w:r>
      <w:r w:rsidRPr="005322A7">
        <w:rPr>
          <w:rFonts w:ascii="Times New Roman" w:hAnsi="Times New Roman"/>
          <w:sz w:val="24"/>
          <w:szCs w:val="24"/>
          <w:lang w:val="pt-PT" w:eastAsia="pt-BR"/>
        </w:rPr>
        <w:t> </w:t>
      </w:r>
      <w:r>
        <w:rPr>
          <w:rFonts w:ascii="Times New Roman" w:hAnsi="Times New Roman"/>
          <w:sz w:val="24"/>
          <w:szCs w:val="24"/>
          <w:lang w:val="pt-PT" w:eastAsia="pt-BR"/>
        </w:rPr>
        <w:t xml:space="preserve">5) </w:t>
      </w:r>
      <w:r>
        <w:rPr>
          <w:rFonts w:ascii="Times New Roman" w:hAnsi="Times New Roman"/>
          <w:i/>
          <w:sz w:val="24"/>
          <w:szCs w:val="24"/>
          <w:lang w:val="pt-PT" w:eastAsia="pt-BR"/>
        </w:rPr>
        <w:t xml:space="preserve">Relação com as autoridades civis; </w:t>
      </w:r>
      <w:r>
        <w:rPr>
          <w:rFonts w:ascii="Times New Roman" w:hAnsi="Times New Roman"/>
          <w:sz w:val="24"/>
          <w:szCs w:val="24"/>
          <w:lang w:val="pt-PT" w:eastAsia="pt-BR"/>
        </w:rPr>
        <w:t xml:space="preserve">6) </w:t>
      </w:r>
      <w:r>
        <w:rPr>
          <w:rFonts w:ascii="Times New Roman" w:hAnsi="Times New Roman"/>
          <w:i/>
          <w:sz w:val="24"/>
          <w:szCs w:val="24"/>
          <w:lang w:val="pt-PT" w:eastAsia="pt-BR"/>
        </w:rPr>
        <w:t xml:space="preserve">A política: </w:t>
      </w:r>
      <w:r>
        <w:rPr>
          <w:rFonts w:ascii="Times New Roman" w:hAnsi="Times New Roman"/>
          <w:sz w:val="24"/>
          <w:szCs w:val="24"/>
          <w:lang w:val="pt-PT" w:eastAsia="pt-BR"/>
        </w:rPr>
        <w:t xml:space="preserve">neste ponto sobressai Santo Agostinho com sua obra: </w:t>
      </w:r>
      <w:r>
        <w:rPr>
          <w:rFonts w:ascii="Times New Roman" w:hAnsi="Times New Roman"/>
          <w:i/>
          <w:sz w:val="24"/>
          <w:szCs w:val="24"/>
          <w:lang w:val="pt-PT" w:eastAsia="pt-BR"/>
        </w:rPr>
        <w:t xml:space="preserve">Cidade de Deus. </w:t>
      </w:r>
      <w:r>
        <w:rPr>
          <w:rFonts w:ascii="Times New Roman" w:hAnsi="Times New Roman"/>
          <w:sz w:val="24"/>
          <w:szCs w:val="24"/>
          <w:lang w:val="pt-PT" w:eastAsia="pt-BR"/>
        </w:rPr>
        <w:t>Nesta, ele revela o ideal cristão de construir uma sociedade livre do pecado e firme na vivência dos valores evangélicos.</w:t>
      </w:r>
    </w:p>
    <w:p w:rsidR="004A28C0" w:rsidRPr="00D61CD5" w:rsidRDefault="004A28C0" w:rsidP="00890BD9">
      <w:pPr>
        <w:spacing w:after="0" w:line="240" w:lineRule="auto"/>
        <w:jc w:val="both"/>
        <w:rPr>
          <w:rFonts w:ascii="Times New Roman" w:hAnsi="Times New Roman"/>
          <w:sz w:val="24"/>
          <w:szCs w:val="24"/>
          <w:lang w:val="pt-PT" w:eastAsia="pt-BR"/>
        </w:rPr>
      </w:pPr>
      <w:r>
        <w:rPr>
          <w:rFonts w:ascii="Times New Roman" w:hAnsi="Times New Roman"/>
          <w:sz w:val="24"/>
          <w:szCs w:val="24"/>
          <w:lang w:val="pt-PT" w:eastAsia="pt-BR"/>
        </w:rPr>
        <w:tab/>
        <w:t xml:space="preserve">Nestes ensinamentos evidenciam-se as atitudes dos Padres da Igreja sobre problemas sociais e políticos de seu tempo.  Vale lembrar que os Padres da Igreja estão dentro de um período que perpassa, mais ou menos, os sete primeiros séculos do cristianismo e englobam situações muito distintas como perseguições, invasões e queda de império.   </w:t>
      </w:r>
    </w:p>
    <w:p w:rsidR="004A28C0" w:rsidRPr="005322A7" w:rsidRDefault="004A28C0" w:rsidP="00890BD9">
      <w:pPr>
        <w:spacing w:after="0" w:line="240" w:lineRule="auto"/>
        <w:jc w:val="both"/>
        <w:rPr>
          <w:rFonts w:ascii="Times New Roman" w:hAnsi="Times New Roman"/>
          <w:sz w:val="24"/>
          <w:szCs w:val="24"/>
          <w:lang w:eastAsia="pt-BR"/>
        </w:rPr>
      </w:pPr>
      <w:r w:rsidRPr="005322A7">
        <w:rPr>
          <w:rFonts w:ascii="Times New Roman" w:hAnsi="Times New Roman"/>
          <w:sz w:val="24"/>
          <w:szCs w:val="24"/>
          <w:lang w:eastAsia="pt-BR"/>
        </w:rPr>
        <w:t xml:space="preserve"> </w:t>
      </w:r>
    </w:p>
    <w:p w:rsidR="004A28C0" w:rsidRDefault="004A28C0" w:rsidP="00126604">
      <w:pPr>
        <w:spacing w:after="0" w:line="240" w:lineRule="auto"/>
        <w:jc w:val="both"/>
        <w:rPr>
          <w:rFonts w:ascii="Times New Roman" w:hAnsi="Times New Roman"/>
          <w:sz w:val="24"/>
          <w:szCs w:val="24"/>
          <w:lang w:eastAsia="pt-BR"/>
        </w:rPr>
      </w:pPr>
      <w:r>
        <w:rPr>
          <w:rFonts w:ascii="Times New Roman" w:hAnsi="Times New Roman"/>
          <w:b/>
          <w:bCs/>
          <w:sz w:val="24"/>
          <w:szCs w:val="24"/>
          <w:lang w:val="pt-PT" w:eastAsia="pt-BR"/>
        </w:rPr>
        <w:t xml:space="preserve">12.1 - </w:t>
      </w:r>
      <w:r w:rsidRPr="005322A7">
        <w:rPr>
          <w:rFonts w:ascii="Times New Roman" w:hAnsi="Times New Roman"/>
          <w:b/>
          <w:bCs/>
          <w:sz w:val="24"/>
          <w:szCs w:val="24"/>
          <w:lang w:val="pt-PT" w:eastAsia="pt-BR"/>
        </w:rPr>
        <w:t>Os bens deste mundo são bons</w:t>
      </w:r>
      <w:r w:rsidRPr="005322A7">
        <w:rPr>
          <w:rFonts w:ascii="Times New Roman" w:hAnsi="Times New Roman"/>
          <w:sz w:val="24"/>
          <w:szCs w:val="24"/>
          <w:lang w:eastAsia="pt-BR"/>
        </w:rPr>
        <w:t xml:space="preserve"> </w:t>
      </w:r>
    </w:p>
    <w:p w:rsidR="004A28C0" w:rsidRDefault="004A28C0" w:rsidP="00126604">
      <w:pPr>
        <w:spacing w:after="0" w:line="240" w:lineRule="auto"/>
        <w:ind w:firstLine="708"/>
        <w:jc w:val="both"/>
        <w:rPr>
          <w:rFonts w:ascii="Times New Roman" w:hAnsi="Times New Roman"/>
          <w:sz w:val="24"/>
          <w:szCs w:val="24"/>
          <w:lang w:eastAsia="pt-BR"/>
        </w:rPr>
      </w:pPr>
      <w:r w:rsidRPr="005322A7">
        <w:rPr>
          <w:rFonts w:ascii="Times New Roman" w:hAnsi="Times New Roman"/>
          <w:sz w:val="24"/>
          <w:szCs w:val="24"/>
          <w:lang w:val="pt-PT" w:eastAsia="pt-BR"/>
        </w:rPr>
        <w:t>Os Padres criticam heresias espiritualistas de seu tempo e esp</w:t>
      </w:r>
      <w:r>
        <w:rPr>
          <w:rFonts w:ascii="Times New Roman" w:hAnsi="Times New Roman"/>
          <w:sz w:val="24"/>
          <w:szCs w:val="24"/>
          <w:lang w:val="pt-PT" w:eastAsia="pt-BR"/>
        </w:rPr>
        <w:t>aço. Vê</w:t>
      </w:r>
      <w:r w:rsidRPr="005322A7">
        <w:rPr>
          <w:rFonts w:ascii="Times New Roman" w:hAnsi="Times New Roman"/>
          <w:sz w:val="24"/>
          <w:szCs w:val="24"/>
          <w:lang w:val="pt-PT" w:eastAsia="pt-BR"/>
        </w:rPr>
        <w:t>em como estes erros, com aparência de bem, ameaçam afirmações fundamentais da Boa Nova Cristã. Toda pessoa muito espiritualista tende a negar a Encarnação do Verbo. Os Padres afirmam que, realmente, o Verbo se fez carne, caminhou em nossos caminhos, foi assassinado por nossos medos e egoísmos.</w:t>
      </w:r>
      <w:r w:rsidRPr="005322A7">
        <w:rPr>
          <w:rFonts w:ascii="Times New Roman" w:hAnsi="Times New Roman"/>
          <w:sz w:val="24"/>
          <w:szCs w:val="24"/>
          <w:lang w:eastAsia="pt-BR"/>
        </w:rPr>
        <w:t xml:space="preserve"> </w:t>
      </w:r>
    </w:p>
    <w:p w:rsidR="004A28C0" w:rsidRDefault="004A28C0" w:rsidP="00126604">
      <w:pPr>
        <w:spacing w:after="0" w:line="240" w:lineRule="auto"/>
        <w:ind w:firstLine="708"/>
        <w:jc w:val="both"/>
        <w:rPr>
          <w:rFonts w:ascii="Times New Roman" w:hAnsi="Times New Roman"/>
          <w:sz w:val="24"/>
          <w:szCs w:val="24"/>
          <w:lang w:eastAsia="pt-BR"/>
        </w:rPr>
      </w:pPr>
      <w:r w:rsidRPr="005322A7">
        <w:rPr>
          <w:rFonts w:ascii="Times New Roman" w:hAnsi="Times New Roman"/>
          <w:sz w:val="24"/>
          <w:szCs w:val="24"/>
          <w:lang w:val="pt-PT" w:eastAsia="pt-BR"/>
        </w:rPr>
        <w:t>Para o cristão o desprezo da matéria não é “religioso”: é antes ímpio, ingrato para com o dom de Deus. Por causa dessas afirmações, os cristãos foram chamados de “materialistas”, ao mesmo tempo em que o povo os considerava “ateus” e “s</w:t>
      </w:r>
      <w:r>
        <w:rPr>
          <w:rFonts w:ascii="Times New Roman" w:hAnsi="Times New Roman"/>
          <w:sz w:val="24"/>
          <w:szCs w:val="24"/>
          <w:lang w:val="pt-PT" w:eastAsia="pt-BR"/>
        </w:rPr>
        <w:t>em religião”, por não terem um D</w:t>
      </w:r>
      <w:r w:rsidRPr="005322A7">
        <w:rPr>
          <w:rFonts w:ascii="Times New Roman" w:hAnsi="Times New Roman"/>
          <w:sz w:val="24"/>
          <w:szCs w:val="24"/>
          <w:lang w:val="pt-PT" w:eastAsia="pt-BR"/>
        </w:rPr>
        <w:t>eus visível, nem propriamente templos. Esses medos e ódios é que levavam à perseguição e ao martírio.</w:t>
      </w:r>
      <w:r w:rsidRPr="005322A7">
        <w:rPr>
          <w:rFonts w:ascii="Times New Roman" w:hAnsi="Times New Roman"/>
          <w:sz w:val="24"/>
          <w:szCs w:val="24"/>
          <w:lang w:eastAsia="pt-BR"/>
        </w:rPr>
        <w:t xml:space="preserve"> </w:t>
      </w:r>
    </w:p>
    <w:p w:rsidR="004A28C0" w:rsidRPr="005322A7" w:rsidRDefault="004A28C0" w:rsidP="00126604">
      <w:pPr>
        <w:spacing w:after="0" w:line="240" w:lineRule="auto"/>
        <w:ind w:firstLine="708"/>
        <w:jc w:val="both"/>
        <w:rPr>
          <w:rFonts w:ascii="Times New Roman" w:hAnsi="Times New Roman"/>
          <w:sz w:val="24"/>
          <w:szCs w:val="24"/>
          <w:lang w:eastAsia="pt-BR"/>
        </w:rPr>
      </w:pPr>
      <w:r w:rsidRPr="005322A7">
        <w:rPr>
          <w:rFonts w:ascii="Times New Roman" w:hAnsi="Times New Roman"/>
          <w:sz w:val="24"/>
          <w:szCs w:val="24"/>
          <w:lang w:val="pt-PT" w:eastAsia="pt-BR"/>
        </w:rPr>
        <w:t xml:space="preserve">Os Padres elaboram uma Teologia do Cosmo e da Trindade: o Deus que se revela a nós é </w:t>
      </w:r>
      <w:r w:rsidRPr="005322A7">
        <w:rPr>
          <w:rFonts w:ascii="Times New Roman" w:hAnsi="Times New Roman"/>
          <w:b/>
          <w:bCs/>
          <w:sz w:val="24"/>
          <w:szCs w:val="24"/>
          <w:lang w:val="pt-PT" w:eastAsia="pt-BR"/>
        </w:rPr>
        <w:t>comunidade</w:t>
      </w:r>
      <w:r w:rsidRPr="005322A7">
        <w:rPr>
          <w:rFonts w:ascii="Times New Roman" w:hAnsi="Times New Roman"/>
          <w:sz w:val="24"/>
          <w:szCs w:val="24"/>
          <w:lang w:val="pt-PT" w:eastAsia="pt-BR"/>
        </w:rPr>
        <w:t>, comunicação eterna de ser. Querendo partilhar seu amor Deus criou um Cosmo, e nele colocou sua criatura predileta, para que o completasse. (Kósmos, em grego, indica ordem, beleza, movimento com graça).</w:t>
      </w:r>
      <w:r w:rsidRPr="005322A7">
        <w:rPr>
          <w:rFonts w:ascii="Times New Roman" w:hAnsi="Times New Roman"/>
          <w:sz w:val="24"/>
          <w:szCs w:val="24"/>
          <w:lang w:eastAsia="pt-BR"/>
        </w:rPr>
        <w:t xml:space="preserve"> </w:t>
      </w:r>
    </w:p>
    <w:p w:rsidR="004A28C0" w:rsidRPr="005322A7" w:rsidRDefault="004A28C0" w:rsidP="00890BD9">
      <w:pPr>
        <w:spacing w:after="0" w:line="240" w:lineRule="auto"/>
        <w:jc w:val="both"/>
        <w:rPr>
          <w:rFonts w:ascii="Times New Roman" w:hAnsi="Times New Roman"/>
          <w:sz w:val="24"/>
          <w:szCs w:val="24"/>
          <w:lang w:eastAsia="pt-BR"/>
        </w:rPr>
      </w:pPr>
      <w:r w:rsidRPr="005322A7">
        <w:rPr>
          <w:rFonts w:ascii="Times New Roman" w:hAnsi="Times New Roman"/>
          <w:sz w:val="24"/>
          <w:szCs w:val="24"/>
          <w:lang w:val="pt-PT" w:eastAsia="pt-BR"/>
        </w:rPr>
        <w:t> </w:t>
      </w:r>
      <w:r w:rsidRPr="005322A7">
        <w:rPr>
          <w:rFonts w:ascii="Times New Roman" w:hAnsi="Times New Roman"/>
          <w:sz w:val="24"/>
          <w:szCs w:val="24"/>
          <w:lang w:eastAsia="pt-BR"/>
        </w:rPr>
        <w:t xml:space="preserve"> </w:t>
      </w:r>
    </w:p>
    <w:p w:rsidR="004A28C0" w:rsidRDefault="004A28C0" w:rsidP="00126604">
      <w:pPr>
        <w:spacing w:after="0" w:line="240" w:lineRule="auto"/>
        <w:jc w:val="both"/>
        <w:rPr>
          <w:rFonts w:ascii="Times New Roman" w:hAnsi="Times New Roman"/>
          <w:sz w:val="24"/>
          <w:szCs w:val="24"/>
          <w:lang w:eastAsia="pt-BR"/>
        </w:rPr>
      </w:pPr>
      <w:r>
        <w:rPr>
          <w:rFonts w:ascii="Times New Roman" w:hAnsi="Times New Roman"/>
          <w:b/>
          <w:bCs/>
          <w:sz w:val="24"/>
          <w:szCs w:val="24"/>
          <w:lang w:val="pt-PT" w:eastAsia="pt-BR"/>
        </w:rPr>
        <w:t>12.2 -</w:t>
      </w:r>
      <w:r w:rsidRPr="005322A7">
        <w:rPr>
          <w:rFonts w:ascii="Times New Roman" w:hAnsi="Times New Roman"/>
          <w:b/>
          <w:bCs/>
          <w:sz w:val="24"/>
          <w:szCs w:val="24"/>
          <w:lang w:val="pt-PT" w:eastAsia="pt-BR"/>
        </w:rPr>
        <w:t xml:space="preserve"> Os bens se destinam a todos os seres humanos</w:t>
      </w:r>
      <w:r w:rsidRPr="005322A7">
        <w:rPr>
          <w:rFonts w:ascii="Times New Roman" w:hAnsi="Times New Roman"/>
          <w:sz w:val="24"/>
          <w:szCs w:val="24"/>
          <w:lang w:eastAsia="pt-BR"/>
        </w:rPr>
        <w:t xml:space="preserve"> </w:t>
      </w:r>
    </w:p>
    <w:p w:rsidR="004A28C0" w:rsidRDefault="004A28C0" w:rsidP="00126604">
      <w:pPr>
        <w:spacing w:after="0" w:line="240" w:lineRule="auto"/>
        <w:ind w:firstLine="708"/>
        <w:jc w:val="both"/>
        <w:rPr>
          <w:rFonts w:ascii="Times New Roman" w:hAnsi="Times New Roman"/>
          <w:sz w:val="24"/>
          <w:szCs w:val="24"/>
          <w:lang w:eastAsia="pt-BR"/>
        </w:rPr>
      </w:pPr>
      <w:r w:rsidRPr="005322A7">
        <w:rPr>
          <w:rFonts w:ascii="Times New Roman" w:hAnsi="Times New Roman"/>
          <w:sz w:val="24"/>
          <w:szCs w:val="24"/>
          <w:lang w:val="pt-PT" w:eastAsia="pt-BR"/>
        </w:rPr>
        <w:t xml:space="preserve">Os ricos devem transferir bens e recursos para os necessitados, ensinam os Padres. Mas isto não é desapego de coração nem generoso impulso fraterno. É </w:t>
      </w:r>
      <w:r w:rsidRPr="005322A7">
        <w:rPr>
          <w:rFonts w:ascii="Times New Roman" w:hAnsi="Times New Roman"/>
          <w:b/>
          <w:bCs/>
          <w:sz w:val="24"/>
          <w:szCs w:val="24"/>
          <w:lang w:val="pt-PT" w:eastAsia="pt-BR"/>
        </w:rPr>
        <w:t>direito, justiça</w:t>
      </w:r>
      <w:r w:rsidRPr="005322A7">
        <w:rPr>
          <w:rFonts w:ascii="Times New Roman" w:hAnsi="Times New Roman"/>
          <w:sz w:val="24"/>
          <w:szCs w:val="24"/>
          <w:lang w:val="pt-PT" w:eastAsia="pt-BR"/>
        </w:rPr>
        <w:t>. Os pobres têm direito a participar das coisas boas deste mundo. Perante Deus, o proprietário legal da riqueza acumulada é apenas um administrador.</w:t>
      </w:r>
      <w:r w:rsidRPr="005322A7">
        <w:rPr>
          <w:rFonts w:ascii="Times New Roman" w:hAnsi="Times New Roman"/>
          <w:sz w:val="24"/>
          <w:szCs w:val="24"/>
          <w:lang w:eastAsia="pt-BR"/>
        </w:rPr>
        <w:t xml:space="preserve"> </w:t>
      </w:r>
    </w:p>
    <w:p w:rsidR="004A28C0" w:rsidRDefault="004A28C0" w:rsidP="00126604">
      <w:pPr>
        <w:spacing w:after="0" w:line="240" w:lineRule="auto"/>
        <w:ind w:firstLine="708"/>
        <w:jc w:val="both"/>
        <w:rPr>
          <w:rFonts w:ascii="Times New Roman" w:hAnsi="Times New Roman"/>
          <w:sz w:val="24"/>
          <w:szCs w:val="24"/>
          <w:lang w:eastAsia="pt-BR"/>
        </w:rPr>
      </w:pPr>
      <w:r w:rsidRPr="005322A7">
        <w:rPr>
          <w:rFonts w:ascii="Times New Roman" w:hAnsi="Times New Roman"/>
          <w:sz w:val="24"/>
          <w:szCs w:val="24"/>
          <w:lang w:val="pt-PT" w:eastAsia="pt-BR"/>
        </w:rPr>
        <w:t xml:space="preserve">São Basílio (339-379- Monge, arcebispo de Cesaréia e metropolita da Capadócia, na atual Turquia) nos presenteia com a comparação do teatro: o rico parece alguém que se tranca no teatro e não deixa os outros assistirem à peça com ele. Também ensina que “aquele que despoja um homem de sua roupa é um ladrão. O que não veste a nudez do indigente, quando pode fazê-lo, merecerá outro nome? O pão que guardas em tua dispensa pertence ao faminto, como pertence ao nu o agasalho que escondes em teus armários. O sapato que apodrece em tuas gavetas pertence ao descalço, ao miserável pertence a prata que ocultas”. </w:t>
      </w:r>
    </w:p>
    <w:p w:rsidR="004A28C0" w:rsidRDefault="004A28C0" w:rsidP="00126604">
      <w:pPr>
        <w:spacing w:after="0" w:line="240" w:lineRule="auto"/>
        <w:ind w:firstLine="708"/>
        <w:jc w:val="both"/>
        <w:rPr>
          <w:rFonts w:ascii="Times New Roman" w:hAnsi="Times New Roman"/>
          <w:sz w:val="24"/>
          <w:szCs w:val="24"/>
          <w:lang w:eastAsia="pt-BR"/>
        </w:rPr>
      </w:pPr>
      <w:r w:rsidRPr="005322A7">
        <w:rPr>
          <w:rFonts w:ascii="Times New Roman" w:hAnsi="Times New Roman"/>
          <w:sz w:val="24"/>
          <w:szCs w:val="24"/>
          <w:lang w:val="pt-PT" w:eastAsia="pt-BR"/>
        </w:rPr>
        <w:t>O “poeta” São João Crisóstomo</w:t>
      </w:r>
      <w:r>
        <w:rPr>
          <w:rFonts w:ascii="Times New Roman" w:hAnsi="Times New Roman"/>
          <w:sz w:val="24"/>
          <w:szCs w:val="24"/>
          <w:lang w:val="pt-PT" w:eastAsia="pt-BR"/>
        </w:rPr>
        <w:t xml:space="preserve"> (</w:t>
      </w:r>
      <w:r w:rsidRPr="005322A7">
        <w:rPr>
          <w:rFonts w:ascii="Times New Roman" w:hAnsi="Times New Roman"/>
          <w:sz w:val="24"/>
          <w:szCs w:val="24"/>
          <w:lang w:val="pt-PT" w:eastAsia="pt-BR"/>
        </w:rPr>
        <w:t>347-407</w:t>
      </w:r>
      <w:r>
        <w:rPr>
          <w:rFonts w:ascii="Times New Roman" w:hAnsi="Times New Roman"/>
          <w:sz w:val="24"/>
          <w:szCs w:val="24"/>
          <w:lang w:val="pt-PT" w:eastAsia="pt-BR"/>
        </w:rPr>
        <w:t xml:space="preserve"> </w:t>
      </w:r>
      <w:r w:rsidRPr="005322A7">
        <w:rPr>
          <w:rFonts w:ascii="Times New Roman" w:hAnsi="Times New Roman"/>
          <w:sz w:val="24"/>
          <w:szCs w:val="24"/>
          <w:lang w:val="pt-PT" w:eastAsia="pt-BR"/>
        </w:rPr>
        <w:t xml:space="preserve">– Monge antioqueno, patriarca de Constantinopla) nos ensina: “esses bens não vos pertencem; pertencem em comum a vós e a vossos semelhantes, como são comuns o céu, a terra, o ar e tudo o mais”. “Deus nunca fez uns ricos e outros pobres. Deu a mesma terra para todos. A terra é toda do Senhor e os frutos da terra devem ser </w:t>
      </w:r>
      <w:r>
        <w:rPr>
          <w:rFonts w:ascii="Times New Roman" w:hAnsi="Times New Roman"/>
          <w:sz w:val="24"/>
          <w:szCs w:val="24"/>
          <w:lang w:val="pt-PT" w:eastAsia="pt-BR"/>
        </w:rPr>
        <w:t xml:space="preserve">destinados a </w:t>
      </w:r>
      <w:r w:rsidRPr="005322A7">
        <w:rPr>
          <w:rFonts w:ascii="Times New Roman" w:hAnsi="Times New Roman"/>
          <w:sz w:val="24"/>
          <w:szCs w:val="24"/>
          <w:lang w:val="pt-PT" w:eastAsia="pt-BR"/>
        </w:rPr>
        <w:t>todos. As palavras “meu” e “teu”</w:t>
      </w:r>
      <w:r>
        <w:rPr>
          <w:rFonts w:ascii="Times New Roman" w:hAnsi="Times New Roman"/>
          <w:sz w:val="24"/>
          <w:szCs w:val="24"/>
          <w:lang w:val="pt-PT" w:eastAsia="pt-BR"/>
        </w:rPr>
        <w:t xml:space="preserve"> são motivos e causa de discórdi</w:t>
      </w:r>
      <w:r w:rsidRPr="005322A7">
        <w:rPr>
          <w:rFonts w:ascii="Times New Roman" w:hAnsi="Times New Roman"/>
          <w:sz w:val="24"/>
          <w:szCs w:val="24"/>
          <w:lang w:val="pt-PT" w:eastAsia="pt-BR"/>
        </w:rPr>
        <w:t>a. A comunidade de bens é uma forma de assistência mais adequada à natureza do que a propriedade privada”.</w:t>
      </w:r>
      <w:r w:rsidRPr="005322A7">
        <w:rPr>
          <w:rFonts w:ascii="Times New Roman" w:hAnsi="Times New Roman"/>
          <w:sz w:val="24"/>
          <w:szCs w:val="24"/>
          <w:lang w:eastAsia="pt-BR"/>
        </w:rPr>
        <w:t xml:space="preserve"> </w:t>
      </w:r>
    </w:p>
    <w:p w:rsidR="004A28C0" w:rsidRDefault="004A28C0" w:rsidP="00126604">
      <w:pPr>
        <w:spacing w:after="0" w:line="240" w:lineRule="auto"/>
        <w:ind w:firstLine="708"/>
        <w:jc w:val="both"/>
        <w:rPr>
          <w:rFonts w:ascii="Times New Roman" w:hAnsi="Times New Roman"/>
          <w:sz w:val="24"/>
          <w:szCs w:val="24"/>
          <w:lang w:eastAsia="pt-BR"/>
        </w:rPr>
      </w:pPr>
      <w:r w:rsidRPr="005322A7">
        <w:rPr>
          <w:rFonts w:ascii="Times New Roman" w:hAnsi="Times New Roman"/>
          <w:sz w:val="24"/>
          <w:szCs w:val="24"/>
          <w:lang w:val="pt-PT" w:eastAsia="pt-BR"/>
        </w:rPr>
        <w:t>São Gregório de Nissa (331-400 – Bispo de Nissa, na Capadócia) parte da unidade na diversidade, que o Espírito Santo inspira, para dizer: “não consideremos como estranhos a nós os que participam de nossa natureza”.</w:t>
      </w:r>
      <w:r w:rsidRPr="005322A7">
        <w:rPr>
          <w:rFonts w:ascii="Times New Roman" w:hAnsi="Times New Roman"/>
          <w:sz w:val="24"/>
          <w:szCs w:val="24"/>
          <w:lang w:eastAsia="pt-BR"/>
        </w:rPr>
        <w:t xml:space="preserve"> </w:t>
      </w:r>
    </w:p>
    <w:p w:rsidR="004A28C0" w:rsidRDefault="004A28C0" w:rsidP="00126604">
      <w:pPr>
        <w:spacing w:after="0" w:line="240" w:lineRule="auto"/>
        <w:ind w:firstLine="708"/>
        <w:jc w:val="both"/>
        <w:rPr>
          <w:rFonts w:ascii="Times New Roman" w:hAnsi="Times New Roman"/>
          <w:sz w:val="24"/>
          <w:szCs w:val="24"/>
          <w:lang w:eastAsia="pt-BR"/>
        </w:rPr>
      </w:pPr>
      <w:r w:rsidRPr="005322A7">
        <w:rPr>
          <w:rFonts w:ascii="Times New Roman" w:hAnsi="Times New Roman"/>
          <w:sz w:val="24"/>
          <w:szCs w:val="24"/>
          <w:lang w:val="pt-PT" w:eastAsia="pt-BR"/>
        </w:rPr>
        <w:t>Santo Ambrósio (340-397 – natural de Tréveris, hoje Trier na Alemanha. Arcebispo de Milão), escreve: “não é teu o bem que distribuis aos pobres, apenas entregas o que é deles; a terra pertence a todos, e não aos ricos”.</w:t>
      </w:r>
      <w:r w:rsidRPr="005322A7">
        <w:rPr>
          <w:rFonts w:ascii="Times New Roman" w:hAnsi="Times New Roman"/>
          <w:sz w:val="24"/>
          <w:szCs w:val="24"/>
          <w:lang w:eastAsia="pt-BR"/>
        </w:rPr>
        <w:t xml:space="preserve"> </w:t>
      </w:r>
    </w:p>
    <w:p w:rsidR="004A28C0" w:rsidRDefault="004A28C0" w:rsidP="00126604">
      <w:pPr>
        <w:spacing w:after="0" w:line="240" w:lineRule="auto"/>
        <w:ind w:firstLine="708"/>
        <w:jc w:val="both"/>
        <w:rPr>
          <w:rFonts w:ascii="Times New Roman" w:hAnsi="Times New Roman"/>
          <w:sz w:val="24"/>
          <w:szCs w:val="24"/>
          <w:lang w:eastAsia="pt-BR"/>
        </w:rPr>
      </w:pPr>
      <w:r w:rsidRPr="005322A7">
        <w:rPr>
          <w:rFonts w:ascii="Times New Roman" w:hAnsi="Times New Roman"/>
          <w:sz w:val="24"/>
          <w:szCs w:val="24"/>
          <w:lang w:val="pt-PT" w:eastAsia="pt-BR"/>
        </w:rPr>
        <w:t>Santo Agostinho reafirma o direito dos pobres em sua definição de justiça quando diz tratar-se de uma “virtude pela qual damos a cada um o que é seu”. O Santo não quer nos fazer entender que apenas uma dádiva aos pobres justifique um homem perante Deus, mas que existe um direito dos pobres. O que se dá aos pobres é um direito fundado na justiça. Santo Agostinho ainda ensina: “se desses do que é teu, seria liberalidade; como dás do que é dele (Jesus presente no pobre) é uma simples retribuição”.</w:t>
      </w:r>
      <w:r w:rsidRPr="005322A7">
        <w:rPr>
          <w:rFonts w:ascii="Times New Roman" w:hAnsi="Times New Roman"/>
          <w:sz w:val="24"/>
          <w:szCs w:val="24"/>
          <w:lang w:eastAsia="pt-BR"/>
        </w:rPr>
        <w:t xml:space="preserve"> </w:t>
      </w:r>
    </w:p>
    <w:p w:rsidR="004A28C0" w:rsidRDefault="004A28C0" w:rsidP="00126604">
      <w:pPr>
        <w:spacing w:after="0" w:line="240" w:lineRule="auto"/>
        <w:ind w:firstLine="708"/>
        <w:jc w:val="both"/>
        <w:rPr>
          <w:rFonts w:ascii="Times New Roman" w:hAnsi="Times New Roman"/>
          <w:sz w:val="24"/>
          <w:szCs w:val="24"/>
          <w:lang w:eastAsia="pt-BR"/>
        </w:rPr>
      </w:pPr>
      <w:r w:rsidRPr="005322A7">
        <w:rPr>
          <w:rFonts w:ascii="Times New Roman" w:hAnsi="Times New Roman"/>
          <w:sz w:val="24"/>
          <w:szCs w:val="24"/>
          <w:lang w:val="pt-PT" w:eastAsia="pt-BR"/>
        </w:rPr>
        <w:t>A Didaskália ao falar do destino das doações dos fiéis, ensina que o bispo (com os diáconos) deve dar um</w:t>
      </w:r>
      <w:r>
        <w:rPr>
          <w:rFonts w:ascii="Times New Roman" w:hAnsi="Times New Roman"/>
          <w:sz w:val="24"/>
          <w:szCs w:val="24"/>
          <w:lang w:val="pt-PT" w:eastAsia="pt-BR"/>
        </w:rPr>
        <w:t>a</w:t>
      </w:r>
      <w:r w:rsidRPr="005322A7">
        <w:rPr>
          <w:rFonts w:ascii="Times New Roman" w:hAnsi="Times New Roman"/>
          <w:sz w:val="24"/>
          <w:szCs w:val="24"/>
          <w:lang w:val="pt-PT" w:eastAsia="pt-BR"/>
        </w:rPr>
        <w:t xml:space="preserve"> pensão à viúva pobre, para ela não ter de casar de novo por razões de sobrevivência. Devia garantir também o dote da órfã pobre, para que mais facilmente se casasse e assim pudesse sobreviver dignamente.</w:t>
      </w:r>
      <w:r w:rsidRPr="005322A7">
        <w:rPr>
          <w:rFonts w:ascii="Times New Roman" w:hAnsi="Times New Roman"/>
          <w:sz w:val="24"/>
          <w:szCs w:val="24"/>
          <w:lang w:eastAsia="pt-BR"/>
        </w:rPr>
        <w:t xml:space="preserve"> </w:t>
      </w:r>
    </w:p>
    <w:p w:rsidR="004A28C0" w:rsidRPr="005322A7" w:rsidRDefault="004A28C0" w:rsidP="00126604">
      <w:pPr>
        <w:spacing w:after="0" w:line="240" w:lineRule="auto"/>
        <w:ind w:firstLine="708"/>
        <w:jc w:val="both"/>
        <w:rPr>
          <w:rFonts w:ascii="Times New Roman" w:hAnsi="Times New Roman"/>
          <w:sz w:val="24"/>
          <w:szCs w:val="24"/>
          <w:lang w:eastAsia="pt-BR"/>
        </w:rPr>
      </w:pPr>
      <w:r w:rsidRPr="005322A7">
        <w:rPr>
          <w:rFonts w:ascii="Times New Roman" w:hAnsi="Times New Roman"/>
          <w:sz w:val="24"/>
          <w:szCs w:val="24"/>
          <w:lang w:val="pt-PT" w:eastAsia="pt-BR"/>
        </w:rPr>
        <w:t xml:space="preserve">Os Padres não negam o direito de propriedade. Falam sobretudo dos bens de consumo necessários, ensinam a conveniência da posse familiar da terra. Defendem o direito de </w:t>
      </w:r>
      <w:r w:rsidRPr="005322A7">
        <w:rPr>
          <w:rFonts w:ascii="Times New Roman" w:hAnsi="Times New Roman"/>
          <w:b/>
          <w:bCs/>
          <w:sz w:val="24"/>
          <w:szCs w:val="24"/>
          <w:lang w:val="pt-PT" w:eastAsia="pt-BR"/>
        </w:rPr>
        <w:t>todos à propriedade</w:t>
      </w:r>
      <w:r w:rsidRPr="005322A7">
        <w:rPr>
          <w:rFonts w:ascii="Times New Roman" w:hAnsi="Times New Roman"/>
          <w:sz w:val="24"/>
          <w:szCs w:val="24"/>
          <w:lang w:val="pt-PT" w:eastAsia="pt-BR"/>
        </w:rPr>
        <w:t>.</w:t>
      </w:r>
      <w:r w:rsidRPr="005322A7">
        <w:rPr>
          <w:rFonts w:ascii="Times New Roman" w:hAnsi="Times New Roman"/>
          <w:sz w:val="24"/>
          <w:szCs w:val="24"/>
          <w:lang w:eastAsia="pt-BR"/>
        </w:rPr>
        <w:t xml:space="preserve"> </w:t>
      </w:r>
    </w:p>
    <w:p w:rsidR="004A28C0" w:rsidRPr="005322A7" w:rsidRDefault="004A28C0" w:rsidP="00890BD9">
      <w:pPr>
        <w:spacing w:after="0" w:line="240" w:lineRule="auto"/>
        <w:jc w:val="both"/>
        <w:rPr>
          <w:rFonts w:ascii="Times New Roman" w:hAnsi="Times New Roman"/>
          <w:sz w:val="24"/>
          <w:szCs w:val="24"/>
          <w:lang w:eastAsia="pt-BR"/>
        </w:rPr>
      </w:pPr>
      <w:r w:rsidRPr="005322A7">
        <w:rPr>
          <w:rFonts w:ascii="Times New Roman" w:hAnsi="Times New Roman"/>
          <w:sz w:val="24"/>
          <w:szCs w:val="24"/>
          <w:lang w:val="pt-PT" w:eastAsia="pt-BR"/>
        </w:rPr>
        <w:t> </w:t>
      </w:r>
      <w:r w:rsidRPr="005322A7">
        <w:rPr>
          <w:rFonts w:ascii="Times New Roman" w:hAnsi="Times New Roman"/>
          <w:sz w:val="24"/>
          <w:szCs w:val="24"/>
          <w:lang w:eastAsia="pt-BR"/>
        </w:rPr>
        <w:t xml:space="preserve"> </w:t>
      </w:r>
    </w:p>
    <w:p w:rsidR="004A28C0" w:rsidRDefault="004A28C0" w:rsidP="00450241">
      <w:pPr>
        <w:spacing w:after="0" w:line="240" w:lineRule="auto"/>
        <w:jc w:val="both"/>
        <w:rPr>
          <w:rFonts w:ascii="Times New Roman" w:hAnsi="Times New Roman"/>
          <w:sz w:val="24"/>
          <w:szCs w:val="24"/>
          <w:lang w:eastAsia="pt-BR"/>
        </w:rPr>
      </w:pPr>
      <w:r>
        <w:rPr>
          <w:rFonts w:ascii="Times New Roman" w:hAnsi="Times New Roman"/>
          <w:b/>
          <w:bCs/>
          <w:sz w:val="24"/>
          <w:szCs w:val="24"/>
          <w:lang w:val="pt-PT" w:eastAsia="pt-BR"/>
        </w:rPr>
        <w:t>12.3 -</w:t>
      </w:r>
      <w:r w:rsidRPr="005322A7">
        <w:rPr>
          <w:rFonts w:ascii="Times New Roman" w:hAnsi="Times New Roman"/>
          <w:b/>
          <w:bCs/>
          <w:sz w:val="24"/>
          <w:szCs w:val="24"/>
          <w:lang w:val="pt-PT" w:eastAsia="pt-BR"/>
        </w:rPr>
        <w:t xml:space="preserve"> A riqueza é ambígua</w:t>
      </w:r>
      <w:r w:rsidRPr="005322A7">
        <w:rPr>
          <w:rFonts w:ascii="Times New Roman" w:hAnsi="Times New Roman"/>
          <w:sz w:val="24"/>
          <w:szCs w:val="24"/>
          <w:lang w:eastAsia="pt-BR"/>
        </w:rPr>
        <w:t xml:space="preserve"> </w:t>
      </w:r>
    </w:p>
    <w:p w:rsidR="004A28C0" w:rsidRDefault="004A28C0" w:rsidP="00450241">
      <w:pPr>
        <w:spacing w:after="0" w:line="240" w:lineRule="auto"/>
        <w:ind w:firstLine="708"/>
        <w:jc w:val="both"/>
        <w:rPr>
          <w:rFonts w:ascii="Times New Roman" w:hAnsi="Times New Roman"/>
          <w:sz w:val="24"/>
          <w:szCs w:val="24"/>
          <w:lang w:eastAsia="pt-BR"/>
        </w:rPr>
      </w:pPr>
      <w:r w:rsidRPr="005322A7">
        <w:rPr>
          <w:rFonts w:ascii="Times New Roman" w:hAnsi="Times New Roman"/>
          <w:sz w:val="24"/>
          <w:szCs w:val="24"/>
          <w:lang w:val="pt-PT" w:eastAsia="pt-BR"/>
        </w:rPr>
        <w:t>Aqui, entende-se riqueza como abundância de bens que faltam aos outros. Pode ser tarefa e missão que Deus dá ao rico, administrar para o bem de todos. Assim o cristão que herdou ou acumulou bens por seu esforço e criatividade pode não ser chamado a distribuir tudo, mas usar do que tem para o bem de todos.</w:t>
      </w:r>
      <w:r w:rsidRPr="005322A7">
        <w:rPr>
          <w:rFonts w:ascii="Times New Roman" w:hAnsi="Times New Roman"/>
          <w:sz w:val="24"/>
          <w:szCs w:val="24"/>
          <w:lang w:eastAsia="pt-BR"/>
        </w:rPr>
        <w:t xml:space="preserve"> </w:t>
      </w:r>
    </w:p>
    <w:p w:rsidR="004A28C0" w:rsidRDefault="004A28C0" w:rsidP="00450241">
      <w:pPr>
        <w:spacing w:after="0" w:line="240" w:lineRule="auto"/>
        <w:ind w:firstLine="708"/>
        <w:jc w:val="both"/>
        <w:rPr>
          <w:rFonts w:ascii="Times New Roman" w:hAnsi="Times New Roman"/>
          <w:sz w:val="24"/>
          <w:szCs w:val="24"/>
          <w:lang w:eastAsia="pt-BR"/>
        </w:rPr>
      </w:pPr>
      <w:r w:rsidRPr="005322A7">
        <w:rPr>
          <w:rFonts w:ascii="Times New Roman" w:hAnsi="Times New Roman"/>
          <w:sz w:val="24"/>
          <w:szCs w:val="24"/>
          <w:lang w:val="pt-PT" w:eastAsia="pt-BR"/>
        </w:rPr>
        <w:t>O perigo da riqueza está na minha relação com os bens. Todas as coisas criadas são boas na medida certa.</w:t>
      </w:r>
      <w:r w:rsidRPr="005322A7">
        <w:rPr>
          <w:rFonts w:ascii="Times New Roman" w:hAnsi="Times New Roman"/>
          <w:sz w:val="24"/>
          <w:szCs w:val="24"/>
          <w:lang w:eastAsia="pt-BR"/>
        </w:rPr>
        <w:t xml:space="preserve"> </w:t>
      </w:r>
    </w:p>
    <w:p w:rsidR="004A28C0" w:rsidRDefault="004A28C0" w:rsidP="00450241">
      <w:pPr>
        <w:spacing w:after="0" w:line="240" w:lineRule="auto"/>
        <w:ind w:firstLine="708"/>
        <w:jc w:val="both"/>
        <w:rPr>
          <w:rFonts w:ascii="Times New Roman" w:hAnsi="Times New Roman"/>
          <w:sz w:val="24"/>
          <w:szCs w:val="24"/>
          <w:lang w:eastAsia="pt-BR"/>
        </w:rPr>
      </w:pPr>
      <w:r w:rsidRPr="005322A7">
        <w:rPr>
          <w:rFonts w:ascii="Times New Roman" w:hAnsi="Times New Roman"/>
          <w:sz w:val="24"/>
          <w:szCs w:val="24"/>
          <w:lang w:val="pt-PT" w:eastAsia="pt-BR"/>
        </w:rPr>
        <w:t>Jerônimo (331-420 – natural de I</w:t>
      </w:r>
      <w:r>
        <w:rPr>
          <w:rFonts w:ascii="Times New Roman" w:hAnsi="Times New Roman"/>
          <w:sz w:val="24"/>
          <w:szCs w:val="24"/>
          <w:lang w:val="pt-PT" w:eastAsia="pt-BR"/>
        </w:rPr>
        <w:t>líria, hoje Albâni</w:t>
      </w:r>
      <w:r w:rsidRPr="005322A7">
        <w:rPr>
          <w:rFonts w:ascii="Times New Roman" w:hAnsi="Times New Roman"/>
          <w:sz w:val="24"/>
          <w:szCs w:val="24"/>
          <w:lang w:val="pt-PT" w:eastAsia="pt-BR"/>
        </w:rPr>
        <w:t>a. Presbítero de Roma, tradutor da Bí</w:t>
      </w:r>
      <w:r>
        <w:rPr>
          <w:rFonts w:ascii="Times New Roman" w:hAnsi="Times New Roman"/>
          <w:sz w:val="24"/>
          <w:szCs w:val="24"/>
          <w:lang w:val="pt-PT" w:eastAsia="pt-BR"/>
        </w:rPr>
        <w:t>bl</w:t>
      </w:r>
      <w:r w:rsidRPr="005322A7">
        <w:rPr>
          <w:rFonts w:ascii="Times New Roman" w:hAnsi="Times New Roman"/>
          <w:sz w:val="24"/>
          <w:szCs w:val="24"/>
          <w:lang w:val="pt-PT" w:eastAsia="pt-BR"/>
        </w:rPr>
        <w:t xml:space="preserve">ia) tem uma frase muito dura: “todo rico é assaltante, ou filho de; ao menos, neto”. Junto com outros Padres Jerônimo ensina que é injusto que o trabalho de muitos beneficie um só. Se isto ocorre, já há pecado e roubo. </w:t>
      </w:r>
    </w:p>
    <w:p w:rsidR="004A28C0" w:rsidRDefault="004A28C0" w:rsidP="00450241">
      <w:pPr>
        <w:spacing w:after="0" w:line="240" w:lineRule="auto"/>
        <w:ind w:firstLine="708"/>
        <w:jc w:val="both"/>
        <w:rPr>
          <w:rFonts w:ascii="Times New Roman" w:hAnsi="Times New Roman"/>
          <w:sz w:val="24"/>
          <w:szCs w:val="24"/>
          <w:lang w:eastAsia="pt-BR"/>
        </w:rPr>
      </w:pPr>
      <w:r w:rsidRPr="005322A7">
        <w:rPr>
          <w:rFonts w:ascii="Times New Roman" w:hAnsi="Times New Roman"/>
          <w:sz w:val="24"/>
          <w:szCs w:val="24"/>
          <w:lang w:val="pt-PT" w:eastAsia="pt-BR"/>
        </w:rPr>
        <w:t>Porém, para os Padres, mesmo que não houvesse pecado, continuaria a existir o problema da própria desigualdade</w:t>
      </w:r>
      <w:r>
        <w:rPr>
          <w:rFonts w:ascii="Times New Roman" w:hAnsi="Times New Roman"/>
          <w:sz w:val="24"/>
          <w:szCs w:val="24"/>
          <w:lang w:val="pt-PT" w:eastAsia="pt-BR"/>
        </w:rPr>
        <w:t>,</w:t>
      </w:r>
      <w:r w:rsidRPr="005322A7">
        <w:rPr>
          <w:rFonts w:ascii="Times New Roman" w:hAnsi="Times New Roman"/>
          <w:sz w:val="24"/>
          <w:szCs w:val="24"/>
          <w:lang w:val="pt-PT" w:eastAsia="pt-BR"/>
        </w:rPr>
        <w:t xml:space="preserve"> pois ela torna mais difícil, ou impossível, a fraternidade.</w:t>
      </w:r>
      <w:r w:rsidRPr="005322A7">
        <w:rPr>
          <w:rFonts w:ascii="Times New Roman" w:hAnsi="Times New Roman"/>
          <w:sz w:val="24"/>
          <w:szCs w:val="24"/>
          <w:lang w:eastAsia="pt-BR"/>
        </w:rPr>
        <w:t xml:space="preserve"> </w:t>
      </w:r>
    </w:p>
    <w:p w:rsidR="004A28C0" w:rsidRPr="005322A7" w:rsidRDefault="004A28C0" w:rsidP="00450241">
      <w:pPr>
        <w:spacing w:after="0" w:line="240" w:lineRule="auto"/>
        <w:ind w:firstLine="708"/>
        <w:jc w:val="both"/>
        <w:rPr>
          <w:rFonts w:ascii="Times New Roman" w:hAnsi="Times New Roman"/>
          <w:sz w:val="24"/>
          <w:szCs w:val="24"/>
          <w:lang w:eastAsia="pt-BR"/>
        </w:rPr>
      </w:pPr>
    </w:p>
    <w:p w:rsidR="004A28C0" w:rsidRDefault="004A28C0" w:rsidP="00890BD9">
      <w:pPr>
        <w:spacing w:after="0" w:line="240" w:lineRule="auto"/>
        <w:jc w:val="both"/>
        <w:rPr>
          <w:rFonts w:ascii="Times New Roman" w:hAnsi="Times New Roman"/>
          <w:b/>
          <w:bCs/>
          <w:sz w:val="20"/>
          <w:szCs w:val="20"/>
          <w:lang w:val="pt-PT" w:eastAsia="pt-BR"/>
        </w:rPr>
      </w:pPr>
    </w:p>
    <w:p w:rsidR="004A28C0" w:rsidRDefault="004A28C0" w:rsidP="00890BD9">
      <w:pPr>
        <w:spacing w:after="0" w:line="240" w:lineRule="auto"/>
        <w:jc w:val="both"/>
        <w:rPr>
          <w:rFonts w:ascii="Times New Roman" w:hAnsi="Times New Roman"/>
          <w:b/>
          <w:bCs/>
          <w:sz w:val="20"/>
          <w:szCs w:val="20"/>
          <w:lang w:val="pt-PT" w:eastAsia="pt-BR"/>
        </w:rPr>
      </w:pPr>
    </w:p>
    <w:p w:rsidR="004A28C0" w:rsidRPr="005322A7" w:rsidRDefault="004A28C0" w:rsidP="00890BD9">
      <w:pPr>
        <w:spacing w:after="0" w:line="240" w:lineRule="auto"/>
        <w:jc w:val="both"/>
        <w:rPr>
          <w:rFonts w:ascii="Times New Roman" w:hAnsi="Times New Roman"/>
          <w:sz w:val="24"/>
          <w:szCs w:val="24"/>
          <w:lang w:eastAsia="pt-BR"/>
        </w:rPr>
      </w:pPr>
      <w:r w:rsidRPr="005322A7">
        <w:rPr>
          <w:rFonts w:ascii="Times New Roman" w:hAnsi="Times New Roman"/>
          <w:sz w:val="24"/>
          <w:szCs w:val="24"/>
          <w:lang w:eastAsia="pt-BR"/>
        </w:rPr>
        <w:t xml:space="preserve"> </w:t>
      </w:r>
    </w:p>
    <w:p w:rsidR="004A28C0" w:rsidRDefault="004A28C0" w:rsidP="00450241">
      <w:pPr>
        <w:spacing w:after="0" w:line="240" w:lineRule="auto"/>
        <w:jc w:val="both"/>
        <w:rPr>
          <w:rFonts w:ascii="Times New Roman" w:hAnsi="Times New Roman"/>
          <w:b/>
          <w:bCs/>
          <w:sz w:val="24"/>
          <w:szCs w:val="24"/>
          <w:lang w:val="pt-PT" w:eastAsia="pt-BR"/>
        </w:rPr>
      </w:pPr>
    </w:p>
    <w:p w:rsidR="004A28C0" w:rsidRDefault="004A28C0" w:rsidP="00450241">
      <w:pPr>
        <w:spacing w:after="0" w:line="240" w:lineRule="auto"/>
        <w:jc w:val="both"/>
        <w:rPr>
          <w:rFonts w:ascii="Times New Roman" w:hAnsi="Times New Roman"/>
          <w:sz w:val="24"/>
          <w:szCs w:val="24"/>
          <w:lang w:eastAsia="pt-BR"/>
        </w:rPr>
      </w:pPr>
      <w:r>
        <w:rPr>
          <w:rFonts w:ascii="Times New Roman" w:hAnsi="Times New Roman"/>
          <w:b/>
          <w:bCs/>
          <w:sz w:val="24"/>
          <w:szCs w:val="24"/>
          <w:lang w:val="pt-PT" w:eastAsia="pt-BR"/>
        </w:rPr>
        <w:t xml:space="preserve">13 – </w:t>
      </w:r>
      <w:r w:rsidRPr="00450241">
        <w:rPr>
          <w:rFonts w:ascii="Times New Roman" w:hAnsi="Times New Roman"/>
          <w:b/>
          <w:bCs/>
          <w:sz w:val="24"/>
          <w:szCs w:val="24"/>
          <w:lang w:val="pt-PT" w:eastAsia="pt-BR"/>
        </w:rPr>
        <w:t>A</w:t>
      </w:r>
      <w:r>
        <w:rPr>
          <w:rFonts w:ascii="Times New Roman" w:hAnsi="Times New Roman"/>
          <w:b/>
          <w:bCs/>
          <w:sz w:val="24"/>
          <w:szCs w:val="24"/>
          <w:lang w:val="pt-PT" w:eastAsia="pt-BR"/>
        </w:rPr>
        <w:t xml:space="preserve"> </w:t>
      </w:r>
      <w:r w:rsidRPr="00450241">
        <w:rPr>
          <w:rFonts w:ascii="Times New Roman" w:hAnsi="Times New Roman"/>
          <w:b/>
          <w:bCs/>
          <w:sz w:val="24"/>
          <w:szCs w:val="24"/>
          <w:lang w:val="pt-PT" w:eastAsia="pt-BR"/>
        </w:rPr>
        <w:t>D</w:t>
      </w:r>
      <w:r>
        <w:rPr>
          <w:rFonts w:ascii="Times New Roman" w:hAnsi="Times New Roman"/>
          <w:b/>
          <w:bCs/>
          <w:sz w:val="24"/>
          <w:szCs w:val="24"/>
          <w:lang w:val="pt-PT" w:eastAsia="pt-BR"/>
        </w:rPr>
        <w:t xml:space="preserve">outrina </w:t>
      </w:r>
      <w:r w:rsidRPr="00450241">
        <w:rPr>
          <w:rFonts w:ascii="Times New Roman" w:hAnsi="Times New Roman"/>
          <w:b/>
          <w:bCs/>
          <w:sz w:val="24"/>
          <w:szCs w:val="24"/>
          <w:lang w:val="pt-PT" w:eastAsia="pt-BR"/>
        </w:rPr>
        <w:t>S</w:t>
      </w:r>
      <w:r>
        <w:rPr>
          <w:rFonts w:ascii="Times New Roman" w:hAnsi="Times New Roman"/>
          <w:b/>
          <w:bCs/>
          <w:sz w:val="24"/>
          <w:szCs w:val="24"/>
          <w:lang w:val="pt-PT" w:eastAsia="pt-BR"/>
        </w:rPr>
        <w:t>ocial</w:t>
      </w:r>
      <w:r w:rsidRPr="00450241">
        <w:rPr>
          <w:rFonts w:ascii="Times New Roman" w:hAnsi="Times New Roman"/>
          <w:b/>
          <w:bCs/>
          <w:sz w:val="24"/>
          <w:szCs w:val="24"/>
          <w:lang w:val="pt-PT" w:eastAsia="pt-BR"/>
        </w:rPr>
        <w:t xml:space="preserve"> no período Medieval</w:t>
      </w:r>
      <w:r w:rsidRPr="00450241">
        <w:rPr>
          <w:rFonts w:ascii="Times New Roman" w:hAnsi="Times New Roman"/>
          <w:b/>
          <w:bCs/>
          <w:sz w:val="28"/>
          <w:szCs w:val="24"/>
          <w:lang w:val="pt-PT" w:eastAsia="pt-BR"/>
        </w:rPr>
        <w:t xml:space="preserve"> </w:t>
      </w:r>
      <w:r w:rsidRPr="005322A7">
        <w:rPr>
          <w:rFonts w:ascii="Times New Roman" w:hAnsi="Times New Roman"/>
          <w:b/>
          <w:bCs/>
          <w:sz w:val="24"/>
          <w:szCs w:val="24"/>
          <w:lang w:val="pt-PT" w:eastAsia="pt-BR"/>
        </w:rPr>
        <w:t xml:space="preserve">(Sec. VI-XIV) </w:t>
      </w:r>
    </w:p>
    <w:p w:rsidR="004A28C0" w:rsidRDefault="004A28C0" w:rsidP="00450241">
      <w:pPr>
        <w:spacing w:after="0" w:line="240" w:lineRule="auto"/>
        <w:jc w:val="both"/>
        <w:rPr>
          <w:rFonts w:ascii="Times New Roman" w:hAnsi="Times New Roman"/>
          <w:sz w:val="24"/>
          <w:szCs w:val="24"/>
          <w:lang w:eastAsia="pt-BR"/>
        </w:rPr>
      </w:pPr>
    </w:p>
    <w:p w:rsidR="004A28C0" w:rsidRDefault="004A28C0" w:rsidP="00450241">
      <w:pPr>
        <w:spacing w:after="0" w:line="240" w:lineRule="auto"/>
        <w:ind w:firstLine="708"/>
        <w:jc w:val="both"/>
        <w:rPr>
          <w:rFonts w:ascii="Times New Roman" w:hAnsi="Times New Roman"/>
          <w:sz w:val="24"/>
          <w:szCs w:val="24"/>
          <w:lang w:eastAsia="pt-BR"/>
        </w:rPr>
      </w:pPr>
      <w:r w:rsidRPr="005322A7">
        <w:rPr>
          <w:rFonts w:ascii="Times New Roman" w:hAnsi="Times New Roman"/>
          <w:sz w:val="24"/>
          <w:szCs w:val="24"/>
          <w:lang w:eastAsia="pt-BR"/>
        </w:rPr>
        <w:t xml:space="preserve">A Idade Média caracteriza-se pela economia ruralizada, enfraquecimento comercial, supremacia da Igreja Católica, sistema de produção feudal e sociedade hierarquizada. </w:t>
      </w:r>
    </w:p>
    <w:p w:rsidR="004A28C0" w:rsidRDefault="004A28C0" w:rsidP="00450241">
      <w:pPr>
        <w:spacing w:after="0" w:line="240" w:lineRule="auto"/>
        <w:ind w:firstLine="708"/>
        <w:jc w:val="both"/>
        <w:rPr>
          <w:rFonts w:ascii="Times New Roman" w:hAnsi="Times New Roman"/>
          <w:sz w:val="24"/>
          <w:szCs w:val="24"/>
          <w:lang w:eastAsia="pt-BR"/>
        </w:rPr>
      </w:pPr>
      <w:r w:rsidRPr="005322A7">
        <w:rPr>
          <w:rFonts w:ascii="Times New Roman" w:hAnsi="Times New Roman"/>
          <w:b/>
          <w:bCs/>
          <w:sz w:val="24"/>
          <w:szCs w:val="24"/>
          <w:lang w:eastAsia="pt-BR"/>
        </w:rPr>
        <w:t>Estrutura Política</w:t>
      </w:r>
      <w:r w:rsidRPr="005322A7">
        <w:rPr>
          <w:rFonts w:ascii="Times New Roman" w:hAnsi="Times New Roman"/>
          <w:sz w:val="24"/>
          <w:szCs w:val="24"/>
          <w:lang w:val="pt-PT" w:eastAsia="pt-BR"/>
        </w:rPr>
        <w:t xml:space="preserve">: </w:t>
      </w:r>
      <w:r w:rsidRPr="005322A7">
        <w:rPr>
          <w:rFonts w:ascii="Times New Roman" w:hAnsi="Times New Roman"/>
          <w:sz w:val="24"/>
          <w:szCs w:val="24"/>
          <w:lang w:eastAsia="pt-BR"/>
        </w:rPr>
        <w:t xml:space="preserve">prevaleceram na Idade Média as relações de vassalagem e suserania. O suserano era quem dava um lote de terra ao vassalo, sendo que este último deveria prestar fidelidade e ajuda ao seu suserano. O vassalo oferecia ao senhor, ou suserano, fidelidade e trabalho, em troca de proteção e um lugar no sistema de produção. As redes de vassalagem se estendiam por várias regiões, sendo o rei o suserano mais poderoso. Todos os poderes jurídico, econômico e político concentravam-se nas mãos dos senhores feudais donos de lotes de terras (feudos). </w:t>
      </w:r>
    </w:p>
    <w:p w:rsidR="004A28C0" w:rsidRDefault="004A28C0" w:rsidP="00450241">
      <w:pPr>
        <w:spacing w:after="0" w:line="240" w:lineRule="auto"/>
        <w:ind w:firstLine="708"/>
        <w:jc w:val="both"/>
        <w:rPr>
          <w:rFonts w:ascii="Times New Roman" w:hAnsi="Times New Roman"/>
          <w:sz w:val="24"/>
          <w:szCs w:val="24"/>
          <w:lang w:eastAsia="pt-BR"/>
        </w:rPr>
      </w:pPr>
      <w:r w:rsidRPr="005322A7">
        <w:rPr>
          <w:rFonts w:ascii="Times New Roman" w:hAnsi="Times New Roman"/>
          <w:b/>
          <w:bCs/>
          <w:sz w:val="24"/>
          <w:szCs w:val="24"/>
          <w:lang w:eastAsia="pt-BR"/>
        </w:rPr>
        <w:t xml:space="preserve">Sociedade Medieval: </w:t>
      </w:r>
      <w:r w:rsidRPr="005322A7">
        <w:rPr>
          <w:rFonts w:ascii="Times New Roman" w:hAnsi="Times New Roman"/>
          <w:sz w:val="24"/>
          <w:szCs w:val="24"/>
          <w:lang w:eastAsia="pt-BR"/>
        </w:rPr>
        <w:t xml:space="preserve">a sociedade era estática (com pouca mobilidade social) e hierarquizada. A nobreza feudal (senhores feudais, cavaleiros, condes, duques, viscondes) era detentora de terras e arrecadava impostos dos camponeses. O clero (membros da Igreja Católica) tinha um grande poder, pois era responsável pela proteção espiritual da sociedade. Era isento de impostos e arrecadava o dízimo. A terceira camada da sociedade era formada pelos servos (camponeses) e pequenos artesãos. Os servos deviam pagar várias taxas e tributos aos senhores feudais, tais como: corvéia (trabalho de 3 a 4 dias nas terras do senhor feudal), talha (metade da produção), banalidades (taxas pagas pela utilização do moinho e forno do senhor feudal). </w:t>
      </w:r>
    </w:p>
    <w:p w:rsidR="004A28C0" w:rsidRDefault="004A28C0" w:rsidP="00450241">
      <w:pPr>
        <w:spacing w:after="0" w:line="240" w:lineRule="auto"/>
        <w:ind w:firstLine="708"/>
        <w:jc w:val="both"/>
        <w:rPr>
          <w:rFonts w:ascii="Times New Roman" w:hAnsi="Times New Roman"/>
          <w:sz w:val="24"/>
          <w:szCs w:val="24"/>
          <w:lang w:eastAsia="pt-BR"/>
        </w:rPr>
      </w:pPr>
      <w:r w:rsidRPr="005322A7">
        <w:rPr>
          <w:rFonts w:ascii="Times New Roman" w:hAnsi="Times New Roman"/>
          <w:b/>
          <w:bCs/>
          <w:sz w:val="24"/>
          <w:szCs w:val="24"/>
          <w:lang w:eastAsia="pt-BR"/>
        </w:rPr>
        <w:t>Economia Medieval:</w:t>
      </w:r>
      <w:r w:rsidRPr="005322A7">
        <w:rPr>
          <w:rFonts w:ascii="Times New Roman" w:hAnsi="Times New Roman"/>
          <w:sz w:val="24"/>
          <w:szCs w:val="24"/>
          <w:lang w:eastAsia="pt-BR"/>
        </w:rPr>
        <w:t xml:space="preserve"> a economia feudal baseava-se principalmente na agricultura. Existiam moedas na Idade Média, porém eram pouco utilizadas. As trocas de produtos e mercadorias eram comuns na economia feudal. O feudo era a base econômica deste período, pois quem tinha a terra possuía mais poder. O artesanato também era praticado na Idade Média. A produção era baixa, pois as técnicas de trabalho agrícola eram extremamente rudimentares. O arado puxado por bois era muito utilizado na agricultura. </w:t>
      </w:r>
    </w:p>
    <w:p w:rsidR="004A28C0" w:rsidRPr="005322A7" w:rsidRDefault="004A28C0" w:rsidP="00450241">
      <w:pPr>
        <w:spacing w:after="0" w:line="240" w:lineRule="auto"/>
        <w:ind w:firstLine="708"/>
        <w:jc w:val="both"/>
        <w:rPr>
          <w:rFonts w:ascii="Times New Roman" w:hAnsi="Times New Roman"/>
          <w:sz w:val="24"/>
          <w:szCs w:val="24"/>
          <w:lang w:eastAsia="pt-BR"/>
        </w:rPr>
      </w:pPr>
      <w:r w:rsidRPr="005322A7">
        <w:rPr>
          <w:rFonts w:ascii="Times New Roman" w:hAnsi="Times New Roman"/>
          <w:sz w:val="24"/>
          <w:szCs w:val="24"/>
          <w:lang w:val="pt-PT" w:eastAsia="pt-BR"/>
        </w:rPr>
        <w:t>Na Idade Média, a Igreja é norma de vida para os homens. Assim:</w:t>
      </w:r>
      <w:r w:rsidRPr="005322A7">
        <w:rPr>
          <w:rFonts w:ascii="Times New Roman" w:hAnsi="Times New Roman"/>
          <w:sz w:val="24"/>
          <w:szCs w:val="24"/>
          <w:lang w:eastAsia="pt-BR"/>
        </w:rPr>
        <w:t xml:space="preserve"> </w:t>
      </w:r>
    </w:p>
    <w:p w:rsidR="004A28C0" w:rsidRPr="005322A7" w:rsidRDefault="004A28C0" w:rsidP="00890BD9">
      <w:pPr>
        <w:spacing w:after="0" w:line="240" w:lineRule="auto"/>
        <w:jc w:val="both"/>
        <w:rPr>
          <w:rFonts w:ascii="Times New Roman" w:hAnsi="Times New Roman"/>
          <w:sz w:val="24"/>
          <w:szCs w:val="24"/>
          <w:lang w:eastAsia="pt-BR"/>
        </w:rPr>
      </w:pPr>
      <w:r w:rsidRPr="005322A7">
        <w:rPr>
          <w:rFonts w:ascii="Times New Roman" w:hAnsi="Times New Roman"/>
          <w:sz w:val="24"/>
          <w:szCs w:val="24"/>
          <w:lang w:val="pt-PT" w:eastAsia="pt-BR"/>
        </w:rPr>
        <w:t>- Deus é o centro da criação e da ordem; o ser humano depende de Deus, foi criado para serví-lo.</w:t>
      </w:r>
      <w:r w:rsidRPr="005322A7">
        <w:rPr>
          <w:rFonts w:ascii="Times New Roman" w:hAnsi="Times New Roman"/>
          <w:sz w:val="24"/>
          <w:szCs w:val="24"/>
          <w:lang w:eastAsia="pt-BR"/>
        </w:rPr>
        <w:t xml:space="preserve"> </w:t>
      </w:r>
    </w:p>
    <w:p w:rsidR="004A28C0" w:rsidRPr="005322A7" w:rsidRDefault="004A28C0" w:rsidP="00890BD9">
      <w:pPr>
        <w:spacing w:after="0" w:line="240" w:lineRule="auto"/>
        <w:jc w:val="both"/>
        <w:rPr>
          <w:rFonts w:ascii="Times New Roman" w:hAnsi="Times New Roman"/>
          <w:sz w:val="24"/>
          <w:szCs w:val="24"/>
          <w:lang w:eastAsia="pt-BR"/>
        </w:rPr>
      </w:pPr>
      <w:r w:rsidRPr="005322A7">
        <w:rPr>
          <w:rFonts w:ascii="Times New Roman" w:hAnsi="Times New Roman"/>
          <w:sz w:val="24"/>
          <w:szCs w:val="24"/>
          <w:lang w:val="pt-PT" w:eastAsia="pt-BR"/>
        </w:rPr>
        <w:t>- A relação correta com as coisas vem da submissão delas ao ser humano; ordenar é hierarquizar: coisas – ser humano – Deus.</w:t>
      </w:r>
      <w:r w:rsidRPr="005322A7">
        <w:rPr>
          <w:rFonts w:ascii="Times New Roman" w:hAnsi="Times New Roman"/>
          <w:sz w:val="24"/>
          <w:szCs w:val="24"/>
          <w:lang w:eastAsia="pt-BR"/>
        </w:rPr>
        <w:t xml:space="preserve"> </w:t>
      </w:r>
    </w:p>
    <w:p w:rsidR="004A28C0" w:rsidRPr="005322A7" w:rsidRDefault="004A28C0" w:rsidP="00890BD9">
      <w:pPr>
        <w:spacing w:after="0" w:line="240" w:lineRule="auto"/>
        <w:jc w:val="both"/>
        <w:rPr>
          <w:rFonts w:ascii="Times New Roman" w:hAnsi="Times New Roman"/>
          <w:sz w:val="24"/>
          <w:szCs w:val="24"/>
          <w:lang w:eastAsia="pt-BR"/>
        </w:rPr>
      </w:pPr>
      <w:r w:rsidRPr="005322A7">
        <w:rPr>
          <w:rFonts w:ascii="Times New Roman" w:hAnsi="Times New Roman"/>
          <w:sz w:val="24"/>
          <w:szCs w:val="24"/>
          <w:lang w:val="pt-PT" w:eastAsia="pt-BR"/>
        </w:rPr>
        <w:t>- Também no interior da sociedade, ordenar é hierarquizar; na ordem social hierárquica, o trabalho manual é ‘inferior”; o monge que opta por ele é louvável por sua abnegação.</w:t>
      </w:r>
      <w:r w:rsidRPr="005322A7">
        <w:rPr>
          <w:rFonts w:ascii="Times New Roman" w:hAnsi="Times New Roman"/>
          <w:sz w:val="24"/>
          <w:szCs w:val="24"/>
          <w:lang w:eastAsia="pt-BR"/>
        </w:rPr>
        <w:t xml:space="preserve"> </w:t>
      </w:r>
    </w:p>
    <w:p w:rsidR="004A28C0" w:rsidRPr="005322A7" w:rsidRDefault="004A28C0" w:rsidP="00890BD9">
      <w:pPr>
        <w:spacing w:after="0" w:line="240" w:lineRule="auto"/>
        <w:jc w:val="both"/>
        <w:rPr>
          <w:rFonts w:ascii="Times New Roman" w:hAnsi="Times New Roman"/>
          <w:sz w:val="24"/>
          <w:szCs w:val="24"/>
          <w:lang w:eastAsia="pt-BR"/>
        </w:rPr>
      </w:pPr>
      <w:r w:rsidRPr="005322A7">
        <w:rPr>
          <w:rFonts w:ascii="Times New Roman" w:hAnsi="Times New Roman"/>
          <w:sz w:val="24"/>
          <w:szCs w:val="24"/>
          <w:lang w:val="pt-PT" w:eastAsia="pt-BR"/>
        </w:rPr>
        <w:t>- A verdade se conhece pela autoridade da Revelação; é mal vista a tentativa de conhecer a realidade pelo estudo positivo das coisas; Alberto Magno, Tomás de Aquino e outros aristotélicos são suspeitos.  </w:t>
      </w:r>
      <w:r w:rsidRPr="005322A7">
        <w:rPr>
          <w:rFonts w:ascii="Times New Roman" w:hAnsi="Times New Roman"/>
          <w:sz w:val="24"/>
          <w:szCs w:val="24"/>
          <w:lang w:eastAsia="pt-BR"/>
        </w:rPr>
        <w:t xml:space="preserve"> </w:t>
      </w:r>
    </w:p>
    <w:p w:rsidR="004A28C0" w:rsidRDefault="004A28C0" w:rsidP="00890BD9">
      <w:pPr>
        <w:spacing w:after="0" w:line="240" w:lineRule="auto"/>
        <w:jc w:val="both"/>
        <w:rPr>
          <w:rFonts w:ascii="Times New Roman" w:hAnsi="Times New Roman"/>
          <w:sz w:val="24"/>
          <w:szCs w:val="24"/>
          <w:lang w:val="pt-PT" w:eastAsia="pt-BR"/>
        </w:rPr>
      </w:pPr>
    </w:p>
    <w:p w:rsidR="004A28C0" w:rsidRPr="005A75BC" w:rsidRDefault="004A28C0" w:rsidP="00890BD9">
      <w:pPr>
        <w:spacing w:after="0" w:line="240" w:lineRule="auto"/>
        <w:jc w:val="both"/>
        <w:rPr>
          <w:rFonts w:ascii="Times New Roman" w:hAnsi="Times New Roman"/>
          <w:b/>
          <w:i/>
          <w:sz w:val="24"/>
          <w:szCs w:val="24"/>
          <w:lang w:val="pt-PT" w:eastAsia="pt-BR"/>
        </w:rPr>
      </w:pPr>
      <w:r w:rsidRPr="005A75BC">
        <w:rPr>
          <w:rFonts w:ascii="Times New Roman" w:hAnsi="Times New Roman"/>
          <w:b/>
          <w:i/>
          <w:sz w:val="24"/>
          <w:szCs w:val="24"/>
          <w:lang w:val="pt-PT" w:eastAsia="pt-BR"/>
        </w:rPr>
        <w:t xml:space="preserve">Ilustração </w:t>
      </w:r>
    </w:p>
    <w:p w:rsidR="004A28C0" w:rsidRPr="005322A7" w:rsidRDefault="004A28C0" w:rsidP="00890BD9">
      <w:pPr>
        <w:spacing w:after="0" w:line="240" w:lineRule="auto"/>
        <w:jc w:val="both"/>
        <w:rPr>
          <w:rFonts w:ascii="Times New Roman" w:hAnsi="Times New Roman"/>
          <w:sz w:val="24"/>
          <w:szCs w:val="24"/>
          <w:lang w:eastAsia="pt-BR"/>
        </w:rPr>
      </w:pPr>
      <w:r w:rsidRPr="00450241">
        <w:rPr>
          <w:rFonts w:ascii="Times New Roman" w:hAnsi="Times New Roman"/>
          <w:b/>
          <w:sz w:val="24"/>
          <w:szCs w:val="24"/>
          <w:lang w:val="pt-PT" w:eastAsia="pt-BR"/>
        </w:rPr>
        <w:t>S</w:t>
      </w:r>
      <w:r w:rsidRPr="005322A7">
        <w:rPr>
          <w:rFonts w:ascii="Times New Roman" w:hAnsi="Times New Roman"/>
          <w:b/>
          <w:bCs/>
          <w:sz w:val="24"/>
          <w:szCs w:val="24"/>
          <w:lang w:val="pt-PT" w:eastAsia="pt-BR"/>
        </w:rPr>
        <w:t>anto Antônio (1195 – 1231)</w:t>
      </w:r>
      <w:r w:rsidRPr="005322A7">
        <w:rPr>
          <w:rFonts w:ascii="Times New Roman" w:hAnsi="Times New Roman"/>
          <w:sz w:val="24"/>
          <w:szCs w:val="24"/>
          <w:lang w:eastAsia="pt-BR"/>
        </w:rPr>
        <w:t xml:space="preserve"> </w:t>
      </w:r>
    </w:p>
    <w:p w:rsidR="004A28C0" w:rsidRDefault="004A28C0" w:rsidP="00450241">
      <w:pPr>
        <w:spacing w:after="0" w:line="240" w:lineRule="auto"/>
        <w:ind w:firstLine="708"/>
        <w:jc w:val="both"/>
        <w:rPr>
          <w:rFonts w:ascii="Times New Roman" w:hAnsi="Times New Roman"/>
          <w:sz w:val="24"/>
          <w:szCs w:val="24"/>
          <w:lang w:eastAsia="pt-BR"/>
        </w:rPr>
      </w:pPr>
      <w:r w:rsidRPr="005322A7">
        <w:rPr>
          <w:rFonts w:ascii="Times New Roman" w:hAnsi="Times New Roman"/>
          <w:sz w:val="24"/>
          <w:szCs w:val="24"/>
          <w:lang w:val="pt-PT" w:eastAsia="pt-BR"/>
        </w:rPr>
        <w:t>Quem pensa neste santo, unanimidade</w:t>
      </w:r>
      <w:r>
        <w:rPr>
          <w:rFonts w:ascii="Times New Roman" w:hAnsi="Times New Roman"/>
          <w:sz w:val="24"/>
          <w:szCs w:val="24"/>
          <w:lang w:val="pt-PT" w:eastAsia="pt-BR"/>
        </w:rPr>
        <w:t xml:space="preserve"> no Brasil católico, não faz idé</w:t>
      </w:r>
      <w:r w:rsidRPr="005322A7">
        <w:rPr>
          <w:rFonts w:ascii="Times New Roman" w:hAnsi="Times New Roman"/>
          <w:sz w:val="24"/>
          <w:szCs w:val="24"/>
          <w:lang w:val="pt-PT" w:eastAsia="pt-BR"/>
        </w:rPr>
        <w:t>ia do profeta incômodo e pregador polêmico que ele foi para os pensadores de seu tempo. Foi proibido de pregar, suspenso de ordens em lugares por ende passou. O papa teve que defendê-lo contra eclesiásticos enfurecidos, pois pregava duramente contra os maus costumes de religiosos, clero e leigos.</w:t>
      </w:r>
      <w:r w:rsidRPr="005322A7">
        <w:rPr>
          <w:rFonts w:ascii="Times New Roman" w:hAnsi="Times New Roman"/>
          <w:sz w:val="24"/>
          <w:szCs w:val="24"/>
          <w:lang w:eastAsia="pt-BR"/>
        </w:rPr>
        <w:t xml:space="preserve"> </w:t>
      </w:r>
    </w:p>
    <w:p w:rsidR="004A28C0" w:rsidRDefault="004A28C0" w:rsidP="00450241">
      <w:pPr>
        <w:spacing w:after="0" w:line="240" w:lineRule="auto"/>
        <w:ind w:firstLine="708"/>
        <w:jc w:val="both"/>
        <w:rPr>
          <w:rFonts w:ascii="Times New Roman" w:hAnsi="Times New Roman"/>
          <w:sz w:val="24"/>
          <w:szCs w:val="24"/>
          <w:lang w:eastAsia="pt-BR"/>
        </w:rPr>
      </w:pPr>
      <w:r w:rsidRPr="005322A7">
        <w:rPr>
          <w:rFonts w:ascii="Times New Roman" w:hAnsi="Times New Roman"/>
          <w:sz w:val="24"/>
          <w:szCs w:val="24"/>
          <w:lang w:val="pt-PT" w:eastAsia="pt-BR"/>
        </w:rPr>
        <w:t>Sua crítica social: o santo leva muito a sério a Encarnação, o Deus que se esvazia e se faz próximo de nós.</w:t>
      </w:r>
      <w:r w:rsidRPr="005322A7">
        <w:rPr>
          <w:rFonts w:ascii="Times New Roman" w:hAnsi="Times New Roman"/>
          <w:sz w:val="24"/>
          <w:szCs w:val="24"/>
          <w:lang w:eastAsia="pt-BR"/>
        </w:rPr>
        <w:t xml:space="preserve"> </w:t>
      </w:r>
    </w:p>
    <w:p w:rsidR="004A28C0" w:rsidRDefault="004A28C0" w:rsidP="00450241">
      <w:pPr>
        <w:spacing w:after="0" w:line="240" w:lineRule="auto"/>
        <w:ind w:firstLine="708"/>
        <w:jc w:val="both"/>
        <w:rPr>
          <w:rFonts w:ascii="Times New Roman" w:hAnsi="Times New Roman"/>
          <w:sz w:val="24"/>
          <w:szCs w:val="24"/>
          <w:lang w:eastAsia="pt-BR"/>
        </w:rPr>
      </w:pPr>
      <w:r w:rsidRPr="005322A7">
        <w:rPr>
          <w:rFonts w:ascii="Times New Roman" w:hAnsi="Times New Roman"/>
          <w:sz w:val="24"/>
          <w:szCs w:val="24"/>
          <w:lang w:val="pt-PT" w:eastAsia="pt-BR"/>
        </w:rPr>
        <w:t>Para Santo Antônio, as virtudes de um rei cristão são a piedade e a justiça. Tais virtudes são apoio à difusão do Evangelho e ao louvor de Deus no culto. A justiça busca garantir a cada um o que é seu, portanto, aquilo de que o indigente necessita é seu de direito, e tem que ser apoiado pelo governante.</w:t>
      </w:r>
      <w:r w:rsidRPr="005322A7">
        <w:rPr>
          <w:rFonts w:ascii="Times New Roman" w:hAnsi="Times New Roman"/>
          <w:sz w:val="24"/>
          <w:szCs w:val="24"/>
          <w:lang w:eastAsia="pt-BR"/>
        </w:rPr>
        <w:t xml:space="preserve"> </w:t>
      </w:r>
      <w:r w:rsidRPr="005322A7">
        <w:rPr>
          <w:rFonts w:ascii="Times New Roman" w:hAnsi="Times New Roman"/>
          <w:sz w:val="24"/>
          <w:szCs w:val="24"/>
          <w:lang w:val="pt-PT" w:eastAsia="pt-BR"/>
        </w:rPr>
        <w:t>Ant</w:t>
      </w:r>
      <w:r>
        <w:rPr>
          <w:rFonts w:ascii="Times New Roman" w:hAnsi="Times New Roman"/>
          <w:sz w:val="24"/>
          <w:szCs w:val="24"/>
          <w:lang w:val="pt-PT" w:eastAsia="pt-BR"/>
        </w:rPr>
        <w:t>ô</w:t>
      </w:r>
      <w:r w:rsidRPr="005322A7">
        <w:rPr>
          <w:rFonts w:ascii="Times New Roman" w:hAnsi="Times New Roman"/>
          <w:sz w:val="24"/>
          <w:szCs w:val="24"/>
          <w:lang w:val="pt-PT" w:eastAsia="pt-BR"/>
        </w:rPr>
        <w:t>nio fala sem rodeios contra o mau uso da riqueza. O rico é mau quando reserva para si, egoisticamente, os bens que Deus lhe deu para administrar. Com isso se escraviza a esses bens, e passa a ser uma “alma infeliz”, que se torna menos por possuir mais...”</w:t>
      </w:r>
      <w:r w:rsidRPr="005322A7">
        <w:rPr>
          <w:rFonts w:ascii="Times New Roman" w:hAnsi="Times New Roman"/>
          <w:sz w:val="24"/>
          <w:szCs w:val="24"/>
          <w:lang w:eastAsia="pt-BR"/>
        </w:rPr>
        <w:t xml:space="preserve"> </w:t>
      </w:r>
    </w:p>
    <w:p w:rsidR="004A28C0" w:rsidRPr="005322A7" w:rsidRDefault="004A28C0" w:rsidP="00450241">
      <w:pPr>
        <w:spacing w:after="0" w:line="240" w:lineRule="auto"/>
        <w:ind w:firstLine="708"/>
        <w:jc w:val="both"/>
        <w:rPr>
          <w:rFonts w:ascii="Times New Roman" w:hAnsi="Times New Roman"/>
          <w:sz w:val="24"/>
          <w:szCs w:val="24"/>
          <w:lang w:eastAsia="pt-BR"/>
        </w:rPr>
      </w:pPr>
      <w:r w:rsidRPr="005322A7">
        <w:rPr>
          <w:rFonts w:ascii="Times New Roman" w:hAnsi="Times New Roman"/>
          <w:sz w:val="24"/>
          <w:szCs w:val="24"/>
          <w:lang w:val="pt-PT" w:eastAsia="pt-BR"/>
        </w:rPr>
        <w:t>Em suas homilias, Antonio ressalta que aquele que não usa o que lhe sobra em prol dos necessitados, peca mortalmente. Mas numa emergência ou numa necessidade vital imediata do outro, quem tem obrigado, por justiça, a socorrê-lo, tirando do seu próprio conveniente; se não o faz, peca e, se o caso for grave peca mortalmente.</w:t>
      </w:r>
      <w:r w:rsidRPr="005322A7">
        <w:rPr>
          <w:rFonts w:ascii="Times New Roman" w:hAnsi="Times New Roman"/>
          <w:sz w:val="24"/>
          <w:szCs w:val="24"/>
          <w:lang w:eastAsia="pt-BR"/>
        </w:rPr>
        <w:t xml:space="preserve"> </w:t>
      </w:r>
    </w:p>
    <w:p w:rsidR="004A28C0" w:rsidRPr="005322A7" w:rsidRDefault="004A28C0" w:rsidP="00890BD9">
      <w:pPr>
        <w:spacing w:after="0" w:line="240" w:lineRule="auto"/>
        <w:jc w:val="both"/>
        <w:rPr>
          <w:rFonts w:ascii="Times New Roman" w:hAnsi="Times New Roman"/>
          <w:sz w:val="24"/>
          <w:szCs w:val="24"/>
          <w:lang w:eastAsia="pt-BR"/>
        </w:rPr>
      </w:pPr>
      <w:r w:rsidRPr="005322A7">
        <w:rPr>
          <w:rFonts w:ascii="Times New Roman" w:hAnsi="Times New Roman"/>
          <w:sz w:val="24"/>
          <w:szCs w:val="24"/>
          <w:lang w:val="pt-PT" w:eastAsia="pt-BR"/>
        </w:rPr>
        <w:t> </w:t>
      </w:r>
      <w:r w:rsidRPr="005322A7">
        <w:rPr>
          <w:rFonts w:ascii="Times New Roman" w:hAnsi="Times New Roman"/>
          <w:sz w:val="24"/>
          <w:szCs w:val="24"/>
          <w:lang w:eastAsia="pt-BR"/>
        </w:rPr>
        <w:t xml:space="preserve"> </w:t>
      </w:r>
    </w:p>
    <w:p w:rsidR="004A28C0" w:rsidRPr="005322A7" w:rsidRDefault="004A28C0" w:rsidP="00890BD9">
      <w:pPr>
        <w:spacing w:after="0" w:line="240" w:lineRule="auto"/>
        <w:jc w:val="both"/>
        <w:rPr>
          <w:rFonts w:ascii="Times New Roman" w:hAnsi="Times New Roman"/>
          <w:sz w:val="24"/>
          <w:szCs w:val="24"/>
          <w:lang w:eastAsia="pt-BR"/>
        </w:rPr>
      </w:pPr>
      <w:r>
        <w:rPr>
          <w:rFonts w:ascii="Times New Roman" w:hAnsi="Times New Roman"/>
          <w:b/>
          <w:bCs/>
          <w:sz w:val="24"/>
          <w:szCs w:val="24"/>
          <w:lang w:val="pt-PT" w:eastAsia="pt-BR"/>
        </w:rPr>
        <w:t>13.1</w:t>
      </w:r>
      <w:r w:rsidRPr="005322A7">
        <w:rPr>
          <w:rFonts w:ascii="Times New Roman" w:hAnsi="Times New Roman"/>
          <w:b/>
          <w:bCs/>
          <w:sz w:val="24"/>
          <w:szCs w:val="24"/>
          <w:lang w:val="pt-PT" w:eastAsia="pt-BR"/>
        </w:rPr>
        <w:t xml:space="preserve"> – Santo Tomás de Aquino (1225-1274)</w:t>
      </w:r>
      <w:r w:rsidRPr="005322A7">
        <w:rPr>
          <w:rFonts w:ascii="Times New Roman" w:hAnsi="Times New Roman"/>
          <w:sz w:val="24"/>
          <w:szCs w:val="24"/>
          <w:lang w:eastAsia="pt-BR"/>
        </w:rPr>
        <w:t xml:space="preserve"> </w:t>
      </w:r>
    </w:p>
    <w:p w:rsidR="004A28C0" w:rsidRDefault="004A28C0" w:rsidP="00450241">
      <w:pPr>
        <w:spacing w:after="0" w:line="240" w:lineRule="auto"/>
        <w:ind w:firstLine="708"/>
        <w:jc w:val="both"/>
        <w:rPr>
          <w:rFonts w:ascii="Times New Roman" w:hAnsi="Times New Roman"/>
          <w:sz w:val="24"/>
          <w:szCs w:val="24"/>
          <w:lang w:val="pt-PT" w:eastAsia="pt-BR"/>
        </w:rPr>
      </w:pPr>
      <w:r>
        <w:rPr>
          <w:rFonts w:ascii="Times New Roman" w:hAnsi="Times New Roman"/>
          <w:sz w:val="24"/>
          <w:szCs w:val="24"/>
          <w:lang w:val="pt-PT" w:eastAsia="pt-BR"/>
        </w:rPr>
        <w:t xml:space="preserve">Com Tomás de Aquino o TMS ganhou sua primeira sistematização na história, isso ocorreu dentro do </w:t>
      </w:r>
      <w:r>
        <w:rPr>
          <w:rFonts w:ascii="Times New Roman" w:hAnsi="Times New Roman"/>
          <w:i/>
          <w:sz w:val="24"/>
          <w:szCs w:val="24"/>
          <w:lang w:val="pt-PT" w:eastAsia="pt-BR"/>
        </w:rPr>
        <w:t>T</w:t>
      </w:r>
      <w:r w:rsidRPr="00AE0D63">
        <w:rPr>
          <w:rFonts w:ascii="Times New Roman" w:hAnsi="Times New Roman"/>
          <w:i/>
          <w:sz w:val="24"/>
          <w:szCs w:val="24"/>
          <w:lang w:val="pt-PT" w:eastAsia="pt-BR"/>
        </w:rPr>
        <w:t>ratado da Justiça</w:t>
      </w:r>
      <w:r>
        <w:rPr>
          <w:rFonts w:ascii="Times New Roman" w:hAnsi="Times New Roman"/>
          <w:i/>
          <w:sz w:val="24"/>
          <w:szCs w:val="24"/>
          <w:lang w:val="pt-PT" w:eastAsia="pt-BR"/>
        </w:rPr>
        <w:t xml:space="preserve">. </w:t>
      </w:r>
      <w:r>
        <w:rPr>
          <w:rFonts w:ascii="Times New Roman" w:hAnsi="Times New Roman"/>
          <w:sz w:val="24"/>
          <w:szCs w:val="24"/>
          <w:lang w:val="pt-PT" w:eastAsia="pt-BR"/>
        </w:rPr>
        <w:t xml:space="preserve">(Suma Teológica, II-II, q, p. 57-122) Para organizar o tratato da justiça, Tomás faz uso de três fontes: o pensamento aristotélico, a Biblia e a  Patrística, o direito romano. </w:t>
      </w:r>
    </w:p>
    <w:p w:rsidR="004A28C0" w:rsidRPr="005322A7" w:rsidRDefault="004A28C0" w:rsidP="00450241">
      <w:pPr>
        <w:spacing w:after="0" w:line="240" w:lineRule="auto"/>
        <w:ind w:firstLine="708"/>
        <w:jc w:val="both"/>
        <w:rPr>
          <w:rFonts w:ascii="Times New Roman" w:hAnsi="Times New Roman"/>
          <w:sz w:val="24"/>
          <w:szCs w:val="24"/>
          <w:lang w:eastAsia="pt-BR"/>
        </w:rPr>
      </w:pPr>
      <w:r w:rsidRPr="005322A7">
        <w:rPr>
          <w:rFonts w:ascii="Times New Roman" w:hAnsi="Times New Roman"/>
          <w:sz w:val="24"/>
          <w:szCs w:val="24"/>
          <w:lang w:val="pt-PT" w:eastAsia="pt-BR"/>
        </w:rPr>
        <w:t>A doutrina de Tomás (</w:t>
      </w:r>
      <w:r w:rsidRPr="00E975A2">
        <w:rPr>
          <w:rFonts w:ascii="Times New Roman" w:hAnsi="Times New Roman"/>
          <w:i/>
          <w:sz w:val="24"/>
          <w:szCs w:val="24"/>
          <w:lang w:val="pt-PT" w:eastAsia="pt-BR"/>
        </w:rPr>
        <w:t>Tratado da Justiça</w:t>
      </w:r>
      <w:r w:rsidRPr="005322A7">
        <w:rPr>
          <w:rFonts w:ascii="Times New Roman" w:hAnsi="Times New Roman"/>
          <w:sz w:val="24"/>
          <w:szCs w:val="24"/>
          <w:lang w:val="pt-PT" w:eastAsia="pt-BR"/>
        </w:rPr>
        <w:t>) representa a atitude da escolástica em relação com os problemas éticos da economia.  Ele distingue três tipos de justiça:</w:t>
      </w:r>
      <w:r w:rsidRPr="005322A7">
        <w:rPr>
          <w:rFonts w:ascii="Times New Roman" w:hAnsi="Times New Roman"/>
          <w:sz w:val="24"/>
          <w:szCs w:val="24"/>
          <w:lang w:eastAsia="pt-BR"/>
        </w:rPr>
        <w:t xml:space="preserve"> </w:t>
      </w:r>
    </w:p>
    <w:p w:rsidR="004A28C0" w:rsidRDefault="004A28C0" w:rsidP="00890BD9">
      <w:pPr>
        <w:spacing w:after="0" w:line="240" w:lineRule="auto"/>
        <w:jc w:val="both"/>
        <w:rPr>
          <w:rFonts w:ascii="Times New Roman" w:hAnsi="Times New Roman"/>
          <w:sz w:val="24"/>
          <w:szCs w:val="24"/>
          <w:lang w:eastAsia="pt-BR"/>
        </w:rPr>
      </w:pPr>
      <w:r w:rsidRPr="005322A7">
        <w:rPr>
          <w:rFonts w:ascii="Times New Roman" w:hAnsi="Times New Roman"/>
          <w:sz w:val="24"/>
          <w:szCs w:val="24"/>
          <w:lang w:val="pt-PT" w:eastAsia="pt-BR"/>
        </w:rPr>
        <w:t xml:space="preserve">- a </w:t>
      </w:r>
      <w:r w:rsidRPr="005322A7">
        <w:rPr>
          <w:rFonts w:ascii="Times New Roman" w:hAnsi="Times New Roman"/>
          <w:b/>
          <w:bCs/>
          <w:sz w:val="24"/>
          <w:szCs w:val="24"/>
          <w:lang w:val="pt-PT" w:eastAsia="pt-BR"/>
        </w:rPr>
        <w:t xml:space="preserve">comutativa </w:t>
      </w:r>
      <w:r w:rsidRPr="005322A7">
        <w:rPr>
          <w:rFonts w:ascii="Times New Roman" w:hAnsi="Times New Roman"/>
          <w:sz w:val="24"/>
          <w:szCs w:val="24"/>
          <w:lang w:val="pt-PT" w:eastAsia="pt-BR"/>
        </w:rPr>
        <w:t>(relativa à troca), que se fundamenta no direito de cada um à contrapartida adequada do serviço que presta ao outro – é o caso do preço justo da mercadoria (lucro justo), de uma remuneração justa (salário justo). A falta contra a justiça comutativa implica o dever moral da restituição.</w:t>
      </w:r>
      <w:r w:rsidRPr="005322A7">
        <w:rPr>
          <w:rFonts w:ascii="Times New Roman" w:hAnsi="Times New Roman"/>
          <w:sz w:val="24"/>
          <w:szCs w:val="24"/>
          <w:lang w:eastAsia="pt-BR"/>
        </w:rPr>
        <w:t xml:space="preserve"> </w:t>
      </w:r>
    </w:p>
    <w:p w:rsidR="004A28C0" w:rsidRPr="005322A7" w:rsidRDefault="004A28C0" w:rsidP="00890BD9">
      <w:pPr>
        <w:spacing w:after="0" w:line="240" w:lineRule="auto"/>
        <w:jc w:val="both"/>
        <w:rPr>
          <w:rFonts w:ascii="Times New Roman" w:hAnsi="Times New Roman"/>
          <w:sz w:val="24"/>
          <w:szCs w:val="24"/>
          <w:lang w:eastAsia="pt-BR"/>
        </w:rPr>
      </w:pPr>
    </w:p>
    <w:p w:rsidR="004A28C0" w:rsidRDefault="004A28C0" w:rsidP="00890BD9">
      <w:pPr>
        <w:spacing w:after="0" w:line="240" w:lineRule="auto"/>
        <w:jc w:val="both"/>
        <w:rPr>
          <w:rFonts w:ascii="Times New Roman" w:hAnsi="Times New Roman"/>
          <w:sz w:val="24"/>
          <w:szCs w:val="24"/>
          <w:lang w:eastAsia="pt-BR"/>
        </w:rPr>
      </w:pPr>
      <w:r w:rsidRPr="005322A7">
        <w:rPr>
          <w:rFonts w:ascii="Times New Roman" w:hAnsi="Times New Roman"/>
          <w:sz w:val="24"/>
          <w:szCs w:val="24"/>
          <w:lang w:val="pt-PT" w:eastAsia="pt-BR"/>
        </w:rPr>
        <w:t xml:space="preserve">- a </w:t>
      </w:r>
      <w:r w:rsidRPr="005322A7">
        <w:rPr>
          <w:rFonts w:ascii="Times New Roman" w:hAnsi="Times New Roman"/>
          <w:b/>
          <w:bCs/>
          <w:sz w:val="24"/>
          <w:szCs w:val="24"/>
          <w:lang w:val="pt-PT" w:eastAsia="pt-BR"/>
        </w:rPr>
        <w:t>distributiva</w:t>
      </w:r>
      <w:r w:rsidRPr="005322A7">
        <w:rPr>
          <w:rFonts w:ascii="Times New Roman" w:hAnsi="Times New Roman"/>
          <w:sz w:val="24"/>
          <w:szCs w:val="24"/>
          <w:lang w:val="pt-PT" w:eastAsia="pt-BR"/>
        </w:rPr>
        <w:t>, que se baseia no destino universal dos bens para todos, e na dignidade da pessoa humana. Assim, a viúva e o necessitado têm o direito a um mínimo para viver; a responsabilidade cabe, de modo geral, aos príncipes civis e eclesiásticos. Essa justiça consiste em distribuir os bens aos membros da comunidade, segundo as necessidades de cada um, tenha ou não algo a oferecer em troca. Não somente o ônus</w:t>
      </w:r>
      <w:r>
        <w:rPr>
          <w:rFonts w:ascii="Times New Roman" w:hAnsi="Times New Roman"/>
          <w:sz w:val="24"/>
          <w:szCs w:val="24"/>
          <w:lang w:val="pt-PT" w:eastAsia="pt-BR"/>
        </w:rPr>
        <w:t>,</w:t>
      </w:r>
      <w:r w:rsidRPr="005322A7">
        <w:rPr>
          <w:rFonts w:ascii="Times New Roman" w:hAnsi="Times New Roman"/>
          <w:sz w:val="24"/>
          <w:szCs w:val="24"/>
          <w:lang w:val="pt-PT" w:eastAsia="pt-BR"/>
        </w:rPr>
        <w:t xml:space="preserve"> mas também e especialmente as vantagens da vida social devem ser distribuídos (distribuição justa da renda e não distribuição de perdas).</w:t>
      </w:r>
      <w:r w:rsidRPr="005322A7">
        <w:rPr>
          <w:rFonts w:ascii="Times New Roman" w:hAnsi="Times New Roman"/>
          <w:sz w:val="24"/>
          <w:szCs w:val="24"/>
          <w:lang w:eastAsia="pt-BR"/>
        </w:rPr>
        <w:t xml:space="preserve"> </w:t>
      </w:r>
    </w:p>
    <w:p w:rsidR="004A28C0" w:rsidRPr="005322A7" w:rsidRDefault="004A28C0" w:rsidP="00890BD9">
      <w:pPr>
        <w:spacing w:after="0" w:line="240" w:lineRule="auto"/>
        <w:jc w:val="both"/>
        <w:rPr>
          <w:rFonts w:ascii="Times New Roman" w:hAnsi="Times New Roman"/>
          <w:sz w:val="24"/>
          <w:szCs w:val="24"/>
          <w:lang w:eastAsia="pt-BR"/>
        </w:rPr>
      </w:pPr>
    </w:p>
    <w:p w:rsidR="004A28C0" w:rsidRPr="005322A7" w:rsidRDefault="004A28C0" w:rsidP="00890BD9">
      <w:pPr>
        <w:spacing w:after="0" w:line="240" w:lineRule="auto"/>
        <w:jc w:val="both"/>
        <w:rPr>
          <w:rFonts w:ascii="Times New Roman" w:hAnsi="Times New Roman"/>
          <w:sz w:val="24"/>
          <w:szCs w:val="24"/>
          <w:lang w:eastAsia="pt-BR"/>
        </w:rPr>
      </w:pPr>
      <w:r w:rsidRPr="005322A7">
        <w:rPr>
          <w:rFonts w:ascii="Times New Roman" w:hAnsi="Times New Roman"/>
          <w:sz w:val="24"/>
          <w:szCs w:val="24"/>
          <w:lang w:val="pt-PT" w:eastAsia="pt-BR"/>
        </w:rPr>
        <w:t xml:space="preserve">- a </w:t>
      </w:r>
      <w:r w:rsidRPr="005322A7">
        <w:rPr>
          <w:rFonts w:ascii="Times New Roman" w:hAnsi="Times New Roman"/>
          <w:b/>
          <w:bCs/>
          <w:sz w:val="24"/>
          <w:szCs w:val="24"/>
          <w:lang w:val="pt-PT" w:eastAsia="pt-BR"/>
        </w:rPr>
        <w:t>legal</w:t>
      </w:r>
      <w:r w:rsidRPr="005322A7">
        <w:rPr>
          <w:rFonts w:ascii="Times New Roman" w:hAnsi="Times New Roman"/>
          <w:sz w:val="24"/>
          <w:szCs w:val="24"/>
          <w:lang w:val="pt-PT" w:eastAsia="pt-BR"/>
        </w:rPr>
        <w:t xml:space="preserve">, que se funda no bem comum e corresponde às obrigações e direitos do Estado (e da Igreja) para com as pessoas e os grupos (familiar e outros). Assim, existe </w:t>
      </w:r>
      <w:r>
        <w:rPr>
          <w:rFonts w:ascii="Times New Roman" w:hAnsi="Times New Roman"/>
          <w:sz w:val="24"/>
          <w:szCs w:val="24"/>
          <w:lang w:val="pt-PT" w:eastAsia="pt-BR"/>
        </w:rPr>
        <w:t>a obrigação de pagar impostos (</w:t>
      </w:r>
      <w:r w:rsidRPr="005322A7">
        <w:rPr>
          <w:rFonts w:ascii="Times New Roman" w:hAnsi="Times New Roman"/>
          <w:sz w:val="24"/>
          <w:szCs w:val="24"/>
          <w:lang w:val="pt-PT" w:eastAsia="pt-BR"/>
        </w:rPr>
        <w:t>ou dízimo) e o direito aos serviços públicos. É por meio da lei que o bem comum se realiza numa sociedade. Uma lei é justa ou injusta, na medida em que ou promove o bem comum ou o compromete.</w:t>
      </w:r>
      <w:r w:rsidRPr="005322A7">
        <w:rPr>
          <w:rFonts w:ascii="Times New Roman" w:hAnsi="Times New Roman"/>
          <w:sz w:val="24"/>
          <w:szCs w:val="24"/>
          <w:lang w:eastAsia="pt-BR"/>
        </w:rPr>
        <w:t xml:space="preserve"> </w:t>
      </w:r>
    </w:p>
    <w:p w:rsidR="004A28C0" w:rsidRPr="005322A7" w:rsidRDefault="004A28C0" w:rsidP="00890BD9">
      <w:pPr>
        <w:spacing w:after="0" w:line="240" w:lineRule="auto"/>
        <w:ind w:firstLine="708"/>
        <w:jc w:val="both"/>
        <w:rPr>
          <w:rFonts w:ascii="Times New Roman" w:hAnsi="Times New Roman"/>
          <w:sz w:val="24"/>
          <w:szCs w:val="24"/>
          <w:lang w:eastAsia="pt-BR"/>
        </w:rPr>
      </w:pPr>
      <w:r w:rsidRPr="005322A7">
        <w:rPr>
          <w:rFonts w:ascii="Times New Roman" w:hAnsi="Times New Roman"/>
          <w:sz w:val="24"/>
          <w:szCs w:val="24"/>
          <w:lang w:val="pt-PT" w:eastAsia="pt-BR"/>
        </w:rPr>
        <w:t xml:space="preserve">Quanto ao que cada um possui, Tomás distingue três fatias possíveis: </w:t>
      </w:r>
    </w:p>
    <w:p w:rsidR="004A28C0" w:rsidRPr="005322A7" w:rsidRDefault="004A28C0" w:rsidP="00890BD9">
      <w:pPr>
        <w:spacing w:after="0" w:line="240" w:lineRule="auto"/>
        <w:jc w:val="both"/>
        <w:rPr>
          <w:rFonts w:ascii="Times New Roman" w:hAnsi="Times New Roman"/>
          <w:sz w:val="24"/>
          <w:szCs w:val="24"/>
          <w:lang w:eastAsia="pt-BR"/>
        </w:rPr>
      </w:pPr>
      <w:r w:rsidRPr="005322A7">
        <w:rPr>
          <w:rFonts w:ascii="Times New Roman" w:hAnsi="Times New Roman"/>
          <w:sz w:val="24"/>
          <w:szCs w:val="24"/>
          <w:lang w:val="pt-PT" w:eastAsia="pt-BR"/>
        </w:rPr>
        <w:t>- o necessário é aquilo de que preciso para viver humanamente;</w:t>
      </w:r>
      <w:r w:rsidRPr="005322A7">
        <w:rPr>
          <w:rFonts w:ascii="Times New Roman" w:hAnsi="Times New Roman"/>
          <w:sz w:val="24"/>
          <w:szCs w:val="24"/>
          <w:lang w:eastAsia="pt-BR"/>
        </w:rPr>
        <w:t xml:space="preserve"> </w:t>
      </w:r>
    </w:p>
    <w:p w:rsidR="004A28C0" w:rsidRPr="005322A7" w:rsidRDefault="004A28C0" w:rsidP="00890BD9">
      <w:pPr>
        <w:spacing w:after="0" w:line="240" w:lineRule="auto"/>
        <w:jc w:val="both"/>
        <w:rPr>
          <w:rFonts w:ascii="Times New Roman" w:hAnsi="Times New Roman"/>
          <w:sz w:val="24"/>
          <w:szCs w:val="24"/>
          <w:lang w:eastAsia="pt-BR"/>
        </w:rPr>
      </w:pPr>
      <w:r w:rsidRPr="005322A7">
        <w:rPr>
          <w:rFonts w:ascii="Times New Roman" w:hAnsi="Times New Roman"/>
          <w:sz w:val="24"/>
          <w:szCs w:val="24"/>
          <w:lang w:val="pt-PT" w:eastAsia="pt-BR"/>
        </w:rPr>
        <w:t>- o conveniente é aquilo de que necessito para estar bem, para me realizar;</w:t>
      </w:r>
      <w:r w:rsidRPr="005322A7">
        <w:rPr>
          <w:rFonts w:ascii="Times New Roman" w:hAnsi="Times New Roman"/>
          <w:sz w:val="24"/>
          <w:szCs w:val="24"/>
          <w:lang w:eastAsia="pt-BR"/>
        </w:rPr>
        <w:t xml:space="preserve"> </w:t>
      </w:r>
    </w:p>
    <w:p w:rsidR="004A28C0" w:rsidRPr="005322A7" w:rsidRDefault="004A28C0" w:rsidP="00890BD9">
      <w:pPr>
        <w:spacing w:after="0" w:line="240" w:lineRule="auto"/>
        <w:jc w:val="both"/>
        <w:rPr>
          <w:rFonts w:ascii="Times New Roman" w:hAnsi="Times New Roman"/>
          <w:sz w:val="24"/>
          <w:szCs w:val="24"/>
          <w:lang w:eastAsia="pt-BR"/>
        </w:rPr>
      </w:pPr>
      <w:r w:rsidRPr="005322A7">
        <w:rPr>
          <w:rFonts w:ascii="Times New Roman" w:hAnsi="Times New Roman"/>
          <w:sz w:val="24"/>
          <w:szCs w:val="24"/>
          <w:lang w:val="pt-PT" w:eastAsia="pt-BR"/>
        </w:rPr>
        <w:t xml:space="preserve">- o supérfluo é o que excede; neste caso, há uma crítica ao consumismo. </w:t>
      </w:r>
    </w:p>
    <w:p w:rsidR="004A28C0" w:rsidRPr="005322A7" w:rsidRDefault="004A28C0" w:rsidP="00890BD9">
      <w:pPr>
        <w:spacing w:after="0" w:line="240" w:lineRule="auto"/>
        <w:jc w:val="both"/>
        <w:rPr>
          <w:rFonts w:ascii="Times New Roman" w:hAnsi="Times New Roman"/>
          <w:sz w:val="24"/>
          <w:szCs w:val="24"/>
          <w:lang w:eastAsia="pt-BR"/>
        </w:rPr>
      </w:pPr>
      <w:r w:rsidRPr="005322A7">
        <w:rPr>
          <w:rFonts w:ascii="Times New Roman" w:hAnsi="Times New Roman"/>
          <w:sz w:val="24"/>
          <w:szCs w:val="24"/>
          <w:lang w:val="pt-PT" w:eastAsia="pt-BR"/>
        </w:rPr>
        <w:t>            Para ter o necessário, o indigente tem direito ao supérfluo do rico. Isto por justiça. A caridade começa quanto se partilha o conveniente. Tomás critica vivamente os ricos de seu tempo (o que contribuiu para que seus escritos, sob suspeita, estivessem proibidos em algumas dioceses, no momento de sua morte). Era um profeta desabusado contra a desigualdade social.</w:t>
      </w:r>
      <w:r w:rsidRPr="005322A7">
        <w:rPr>
          <w:rFonts w:ascii="Times New Roman" w:hAnsi="Times New Roman"/>
          <w:sz w:val="24"/>
          <w:szCs w:val="24"/>
          <w:lang w:eastAsia="pt-BR"/>
        </w:rPr>
        <w:t xml:space="preserve"> </w:t>
      </w:r>
    </w:p>
    <w:p w:rsidR="004A28C0" w:rsidRPr="005322A7" w:rsidRDefault="004A28C0" w:rsidP="00890BD9">
      <w:pPr>
        <w:spacing w:after="0" w:line="240" w:lineRule="auto"/>
        <w:jc w:val="both"/>
        <w:rPr>
          <w:rFonts w:ascii="Times New Roman" w:hAnsi="Times New Roman"/>
          <w:sz w:val="24"/>
          <w:szCs w:val="24"/>
          <w:lang w:eastAsia="pt-BR"/>
        </w:rPr>
      </w:pPr>
      <w:r w:rsidRPr="005322A7">
        <w:rPr>
          <w:rFonts w:ascii="Times New Roman" w:hAnsi="Times New Roman"/>
          <w:b/>
          <w:bCs/>
          <w:sz w:val="24"/>
          <w:szCs w:val="24"/>
          <w:lang w:val="pt-PT" w:eastAsia="pt-BR"/>
        </w:rPr>
        <w:t> </w:t>
      </w:r>
      <w:r w:rsidRPr="005322A7">
        <w:rPr>
          <w:rFonts w:ascii="Times New Roman" w:hAnsi="Times New Roman"/>
          <w:sz w:val="24"/>
          <w:szCs w:val="24"/>
          <w:lang w:eastAsia="pt-BR"/>
        </w:rPr>
        <w:t xml:space="preserve"> </w:t>
      </w:r>
    </w:p>
    <w:p w:rsidR="004A28C0" w:rsidRPr="00450241" w:rsidRDefault="004A28C0" w:rsidP="00450241">
      <w:pPr>
        <w:pStyle w:val="ListParagraph"/>
        <w:numPr>
          <w:ilvl w:val="0"/>
          <w:numId w:val="3"/>
        </w:numPr>
        <w:spacing w:after="0" w:line="240" w:lineRule="auto"/>
        <w:jc w:val="both"/>
        <w:rPr>
          <w:rFonts w:ascii="Times New Roman" w:hAnsi="Times New Roman"/>
          <w:sz w:val="24"/>
          <w:szCs w:val="24"/>
          <w:lang w:eastAsia="pt-BR"/>
        </w:rPr>
      </w:pPr>
      <w:r w:rsidRPr="00450241">
        <w:rPr>
          <w:rFonts w:ascii="Times New Roman" w:hAnsi="Times New Roman"/>
          <w:b/>
          <w:bCs/>
          <w:sz w:val="24"/>
          <w:szCs w:val="24"/>
          <w:lang w:val="pt-PT" w:eastAsia="pt-BR"/>
        </w:rPr>
        <w:t>Sobre o bem comum</w:t>
      </w:r>
      <w:r w:rsidRPr="00450241">
        <w:rPr>
          <w:rFonts w:ascii="Times New Roman" w:hAnsi="Times New Roman"/>
          <w:sz w:val="24"/>
          <w:szCs w:val="24"/>
          <w:lang w:eastAsia="pt-BR"/>
        </w:rPr>
        <w:t xml:space="preserve"> </w:t>
      </w:r>
    </w:p>
    <w:p w:rsidR="004A28C0" w:rsidRPr="005322A7" w:rsidRDefault="004A28C0" w:rsidP="00707CD4">
      <w:pPr>
        <w:spacing w:after="0" w:line="240" w:lineRule="auto"/>
        <w:ind w:firstLine="708"/>
        <w:jc w:val="both"/>
        <w:rPr>
          <w:rFonts w:ascii="Times New Roman" w:hAnsi="Times New Roman"/>
          <w:sz w:val="24"/>
          <w:szCs w:val="24"/>
          <w:lang w:eastAsia="pt-BR"/>
        </w:rPr>
      </w:pPr>
      <w:r w:rsidRPr="005322A7">
        <w:rPr>
          <w:rFonts w:ascii="Times New Roman" w:hAnsi="Times New Roman"/>
          <w:sz w:val="24"/>
          <w:szCs w:val="24"/>
          <w:lang w:val="pt-PT" w:eastAsia="pt-BR"/>
        </w:rPr>
        <w:t>Para Santo Tomás o bem comum era o bem do povo. Escreve ele: “maior e mais divino é o bem do povo, que o bem particular”.</w:t>
      </w:r>
      <w:r w:rsidRPr="005322A7">
        <w:rPr>
          <w:rFonts w:ascii="Times New Roman" w:hAnsi="Times New Roman"/>
          <w:sz w:val="24"/>
          <w:szCs w:val="24"/>
          <w:lang w:eastAsia="pt-BR"/>
        </w:rPr>
        <w:t xml:space="preserve"> </w:t>
      </w:r>
    </w:p>
    <w:p w:rsidR="004A28C0" w:rsidRPr="005322A7" w:rsidRDefault="004A28C0" w:rsidP="00707CD4">
      <w:pPr>
        <w:spacing w:after="0" w:line="240" w:lineRule="auto"/>
        <w:ind w:firstLine="708"/>
        <w:jc w:val="both"/>
        <w:rPr>
          <w:rFonts w:ascii="Times New Roman" w:hAnsi="Times New Roman"/>
          <w:sz w:val="24"/>
          <w:szCs w:val="24"/>
          <w:lang w:eastAsia="pt-BR"/>
        </w:rPr>
      </w:pPr>
      <w:r w:rsidRPr="005322A7">
        <w:rPr>
          <w:rFonts w:ascii="Times New Roman" w:hAnsi="Times New Roman"/>
          <w:sz w:val="24"/>
          <w:szCs w:val="24"/>
          <w:lang w:val="pt-PT" w:eastAsia="pt-BR"/>
        </w:rPr>
        <w:t>O bem comum é o conjunto das condições concretas que permitem a todos os membros de uma comunidade atingir um nível de vida à altura da dignidade da pessoa humana.</w:t>
      </w:r>
      <w:r w:rsidRPr="005322A7">
        <w:rPr>
          <w:rFonts w:ascii="Times New Roman" w:hAnsi="Times New Roman"/>
          <w:sz w:val="24"/>
          <w:szCs w:val="24"/>
          <w:lang w:eastAsia="pt-BR"/>
        </w:rPr>
        <w:t xml:space="preserve"> </w:t>
      </w:r>
    </w:p>
    <w:p w:rsidR="004A28C0" w:rsidRPr="005322A7" w:rsidRDefault="004A28C0" w:rsidP="00890BD9">
      <w:pPr>
        <w:spacing w:after="0" w:line="240" w:lineRule="auto"/>
        <w:jc w:val="both"/>
        <w:rPr>
          <w:rFonts w:ascii="Times New Roman" w:hAnsi="Times New Roman"/>
          <w:sz w:val="24"/>
          <w:szCs w:val="24"/>
          <w:lang w:eastAsia="pt-BR"/>
        </w:rPr>
      </w:pPr>
      <w:r w:rsidRPr="005322A7">
        <w:rPr>
          <w:rFonts w:ascii="Times New Roman" w:hAnsi="Times New Roman"/>
          <w:sz w:val="24"/>
          <w:szCs w:val="24"/>
          <w:lang w:val="pt-PT" w:eastAsia="pt-BR"/>
        </w:rPr>
        <w:t> </w:t>
      </w:r>
      <w:r w:rsidRPr="005322A7">
        <w:rPr>
          <w:rFonts w:ascii="Times New Roman" w:hAnsi="Times New Roman"/>
          <w:sz w:val="24"/>
          <w:szCs w:val="24"/>
          <w:lang w:eastAsia="pt-BR"/>
        </w:rPr>
        <w:t xml:space="preserve"> </w:t>
      </w:r>
    </w:p>
    <w:p w:rsidR="004A28C0" w:rsidRPr="00450241" w:rsidRDefault="004A28C0" w:rsidP="00450241">
      <w:pPr>
        <w:pStyle w:val="ListParagraph"/>
        <w:numPr>
          <w:ilvl w:val="0"/>
          <w:numId w:val="3"/>
        </w:numPr>
        <w:spacing w:after="0" w:line="240" w:lineRule="auto"/>
        <w:jc w:val="both"/>
        <w:rPr>
          <w:rFonts w:ascii="Times New Roman" w:hAnsi="Times New Roman"/>
          <w:sz w:val="24"/>
          <w:szCs w:val="24"/>
          <w:lang w:eastAsia="pt-BR"/>
        </w:rPr>
      </w:pPr>
      <w:r w:rsidRPr="00450241">
        <w:rPr>
          <w:rFonts w:ascii="Times New Roman" w:hAnsi="Times New Roman"/>
          <w:b/>
          <w:bCs/>
          <w:sz w:val="24"/>
          <w:szCs w:val="24"/>
          <w:lang w:val="pt-PT" w:eastAsia="pt-BR"/>
        </w:rPr>
        <w:t>Sobre a propriedade privada</w:t>
      </w:r>
      <w:r w:rsidRPr="00450241">
        <w:rPr>
          <w:rFonts w:ascii="Times New Roman" w:hAnsi="Times New Roman"/>
          <w:sz w:val="24"/>
          <w:szCs w:val="24"/>
          <w:lang w:eastAsia="pt-BR"/>
        </w:rPr>
        <w:t xml:space="preserve"> </w:t>
      </w:r>
    </w:p>
    <w:p w:rsidR="004A28C0" w:rsidRPr="005322A7" w:rsidRDefault="004A28C0" w:rsidP="00707CD4">
      <w:pPr>
        <w:spacing w:after="0" w:line="240" w:lineRule="auto"/>
        <w:ind w:firstLine="708"/>
        <w:jc w:val="both"/>
        <w:rPr>
          <w:rFonts w:ascii="Times New Roman" w:hAnsi="Times New Roman"/>
          <w:sz w:val="24"/>
          <w:szCs w:val="24"/>
          <w:lang w:eastAsia="pt-BR"/>
        </w:rPr>
      </w:pPr>
      <w:r w:rsidRPr="005322A7">
        <w:rPr>
          <w:rFonts w:ascii="Times New Roman" w:hAnsi="Times New Roman"/>
          <w:sz w:val="24"/>
          <w:szCs w:val="24"/>
          <w:lang w:val="pt-PT" w:eastAsia="pt-BR"/>
        </w:rPr>
        <w:t xml:space="preserve">A respeito da Propriedade, ensina Tomás que primeiro e natural é o destino universal dos bens. A propriedade privada é a concretização desse destino. Toda propriedade traz responsabilidade social; se o dono não a cumpre, perde-a. </w:t>
      </w:r>
    </w:p>
    <w:p w:rsidR="004A28C0" w:rsidRPr="005322A7" w:rsidRDefault="004A28C0" w:rsidP="00450241">
      <w:pPr>
        <w:spacing w:after="0" w:line="240" w:lineRule="auto"/>
        <w:ind w:firstLine="360"/>
        <w:jc w:val="both"/>
        <w:rPr>
          <w:rFonts w:ascii="Times New Roman" w:hAnsi="Times New Roman"/>
          <w:sz w:val="24"/>
          <w:szCs w:val="24"/>
          <w:lang w:eastAsia="pt-BR"/>
        </w:rPr>
      </w:pPr>
      <w:r w:rsidRPr="005322A7">
        <w:rPr>
          <w:rFonts w:ascii="Times New Roman" w:hAnsi="Times New Roman"/>
          <w:sz w:val="24"/>
          <w:szCs w:val="24"/>
          <w:lang w:val="pt-PT" w:eastAsia="pt-BR"/>
        </w:rPr>
        <w:t>Portanto, se se chama de propriedade a faculdade de administrar ou de dispensar é permitido a alguém possuir alguma coisa como própria; se se fala do uso, os bens são comuns e aqueles que os possui deve cedê-los aos que deles necessitam.</w:t>
      </w:r>
      <w:r w:rsidRPr="005322A7">
        <w:rPr>
          <w:rFonts w:ascii="Times New Roman" w:hAnsi="Times New Roman"/>
          <w:sz w:val="24"/>
          <w:szCs w:val="24"/>
          <w:lang w:eastAsia="pt-BR"/>
        </w:rPr>
        <w:t xml:space="preserve"> </w:t>
      </w:r>
    </w:p>
    <w:p w:rsidR="004A28C0" w:rsidRDefault="004A28C0" w:rsidP="00707CD4">
      <w:pPr>
        <w:spacing w:after="0" w:line="240" w:lineRule="auto"/>
        <w:ind w:firstLine="708"/>
        <w:jc w:val="both"/>
        <w:rPr>
          <w:rFonts w:ascii="Times New Roman" w:hAnsi="Times New Roman"/>
          <w:sz w:val="24"/>
          <w:szCs w:val="24"/>
          <w:lang w:eastAsia="pt-BR"/>
        </w:rPr>
      </w:pPr>
      <w:r w:rsidRPr="005322A7">
        <w:rPr>
          <w:rFonts w:ascii="Times New Roman" w:hAnsi="Times New Roman"/>
          <w:sz w:val="24"/>
          <w:szCs w:val="24"/>
          <w:lang w:val="pt-PT" w:eastAsia="pt-BR"/>
        </w:rPr>
        <w:t>O proprietário não pode usar para si mesmo os bens próprios de que não necessita, porque estes pertencem aos pobres (justiça distributiva).</w:t>
      </w:r>
      <w:r w:rsidRPr="005322A7">
        <w:rPr>
          <w:rFonts w:ascii="Times New Roman" w:hAnsi="Times New Roman"/>
          <w:sz w:val="24"/>
          <w:szCs w:val="24"/>
          <w:lang w:eastAsia="pt-BR"/>
        </w:rPr>
        <w:t xml:space="preserve"> </w:t>
      </w:r>
    </w:p>
    <w:p w:rsidR="004A28C0" w:rsidRDefault="004A28C0" w:rsidP="00707CD4">
      <w:pPr>
        <w:spacing w:after="0" w:line="240" w:lineRule="auto"/>
        <w:ind w:firstLine="708"/>
        <w:jc w:val="both"/>
        <w:rPr>
          <w:rFonts w:ascii="Times New Roman" w:hAnsi="Times New Roman"/>
          <w:sz w:val="24"/>
          <w:szCs w:val="24"/>
          <w:lang w:eastAsia="pt-BR"/>
        </w:rPr>
      </w:pPr>
      <w:r>
        <w:rPr>
          <w:rFonts w:ascii="Times New Roman" w:hAnsi="Times New Roman"/>
          <w:sz w:val="24"/>
          <w:szCs w:val="24"/>
          <w:lang w:eastAsia="pt-BR"/>
        </w:rPr>
        <w:t>O valor da MS de São Tomás pode ser descrito em dois princípios:</w:t>
      </w:r>
    </w:p>
    <w:p w:rsidR="004A28C0" w:rsidRDefault="004A28C0" w:rsidP="00450241">
      <w:pPr>
        <w:spacing w:after="0" w:line="240" w:lineRule="auto"/>
        <w:ind w:firstLine="360"/>
        <w:jc w:val="both"/>
        <w:rPr>
          <w:rFonts w:ascii="Times New Roman" w:hAnsi="Times New Roman"/>
          <w:sz w:val="24"/>
          <w:szCs w:val="24"/>
          <w:lang w:eastAsia="pt-BR"/>
        </w:rPr>
      </w:pPr>
      <w:r>
        <w:rPr>
          <w:rFonts w:ascii="Times New Roman" w:hAnsi="Times New Roman"/>
          <w:sz w:val="24"/>
          <w:szCs w:val="24"/>
          <w:lang w:eastAsia="pt-BR"/>
        </w:rPr>
        <w:t>1 – não é um escrito meramente teórico, pois busca dar respostas às questões que se debatiam no seu tempo;</w:t>
      </w:r>
    </w:p>
    <w:p w:rsidR="004A28C0" w:rsidRDefault="004A28C0" w:rsidP="00450241">
      <w:pPr>
        <w:spacing w:after="0" w:line="240" w:lineRule="auto"/>
        <w:ind w:firstLine="360"/>
        <w:jc w:val="both"/>
        <w:rPr>
          <w:rFonts w:ascii="Times New Roman" w:hAnsi="Times New Roman"/>
          <w:sz w:val="24"/>
          <w:szCs w:val="24"/>
          <w:lang w:eastAsia="pt-BR"/>
        </w:rPr>
      </w:pPr>
      <w:r>
        <w:rPr>
          <w:rFonts w:ascii="Times New Roman" w:hAnsi="Times New Roman"/>
          <w:sz w:val="24"/>
          <w:szCs w:val="24"/>
          <w:lang w:eastAsia="pt-BR"/>
        </w:rPr>
        <w:t>2 – sua Moral Social é sempre de índole teológica, é um  TMS. Mas, sua doutrina não é definitiva. Alguns princípios subsistem porque são permanentes, mas outros foram superados, e todos estão abertos para novos aprofundamentos. (FERNANDES, p. 533) (((</w:t>
      </w:r>
      <w:r w:rsidRPr="00DB6081">
        <w:rPr>
          <w:rFonts w:ascii="Times New Roman" w:hAnsi="Times New Roman"/>
          <w:i/>
          <w:sz w:val="24"/>
          <w:szCs w:val="24"/>
          <w:u w:val="single"/>
          <w:lang w:eastAsia="pt-BR"/>
        </w:rPr>
        <w:t>apostila de Moral Social p. 34</w:t>
      </w:r>
      <w:r>
        <w:rPr>
          <w:rFonts w:ascii="Times New Roman" w:hAnsi="Times New Roman"/>
          <w:sz w:val="24"/>
          <w:szCs w:val="24"/>
          <w:lang w:eastAsia="pt-BR"/>
        </w:rPr>
        <w:t>)))  TMS – ( Tratado Moral Social).</w:t>
      </w:r>
    </w:p>
    <w:p w:rsidR="004A28C0" w:rsidRDefault="004A28C0" w:rsidP="00DB6081">
      <w:pPr>
        <w:spacing w:after="0" w:line="240" w:lineRule="auto"/>
        <w:jc w:val="both"/>
        <w:rPr>
          <w:rFonts w:ascii="Times New Roman" w:hAnsi="Times New Roman"/>
          <w:bCs/>
          <w:sz w:val="20"/>
          <w:szCs w:val="20"/>
          <w:lang w:val="pt-PT" w:eastAsia="pt-BR"/>
        </w:rPr>
      </w:pPr>
    </w:p>
    <w:p w:rsidR="004A28C0" w:rsidRDefault="004A28C0" w:rsidP="00DB6081">
      <w:pPr>
        <w:spacing w:after="0" w:line="240" w:lineRule="auto"/>
        <w:jc w:val="both"/>
        <w:rPr>
          <w:rFonts w:ascii="Times New Roman" w:hAnsi="Times New Roman"/>
          <w:bCs/>
          <w:sz w:val="20"/>
          <w:szCs w:val="20"/>
          <w:lang w:val="pt-PT" w:eastAsia="pt-BR"/>
        </w:rPr>
      </w:pPr>
    </w:p>
    <w:p w:rsidR="004A28C0" w:rsidRDefault="004A28C0" w:rsidP="00DB6081">
      <w:pPr>
        <w:spacing w:after="0" w:line="240" w:lineRule="auto"/>
        <w:jc w:val="both"/>
        <w:rPr>
          <w:rFonts w:ascii="Times New Roman" w:hAnsi="Times New Roman"/>
          <w:bCs/>
          <w:sz w:val="20"/>
          <w:szCs w:val="20"/>
          <w:lang w:val="pt-PT" w:eastAsia="pt-BR"/>
        </w:rPr>
      </w:pPr>
    </w:p>
    <w:p w:rsidR="004A28C0" w:rsidRDefault="004A28C0" w:rsidP="00DB6081">
      <w:pPr>
        <w:spacing w:after="0" w:line="240" w:lineRule="auto"/>
        <w:jc w:val="both"/>
        <w:rPr>
          <w:rFonts w:ascii="Times New Roman" w:hAnsi="Times New Roman"/>
          <w:bCs/>
          <w:sz w:val="20"/>
          <w:szCs w:val="20"/>
          <w:lang w:val="pt-PT" w:eastAsia="pt-BR"/>
        </w:rPr>
      </w:pPr>
    </w:p>
    <w:p w:rsidR="004A28C0" w:rsidRDefault="004A28C0" w:rsidP="00DB6081">
      <w:pPr>
        <w:spacing w:after="0" w:line="240" w:lineRule="auto"/>
        <w:jc w:val="both"/>
        <w:rPr>
          <w:rFonts w:ascii="Times New Roman" w:hAnsi="Times New Roman"/>
          <w:b/>
          <w:bCs/>
          <w:sz w:val="24"/>
          <w:szCs w:val="24"/>
          <w:lang w:val="pt-PT" w:eastAsia="pt-BR"/>
        </w:rPr>
      </w:pPr>
    </w:p>
    <w:p w:rsidR="004A28C0" w:rsidRDefault="004A28C0" w:rsidP="00DB6081">
      <w:pPr>
        <w:spacing w:after="0" w:line="240" w:lineRule="auto"/>
        <w:jc w:val="both"/>
        <w:rPr>
          <w:rFonts w:ascii="Times New Roman" w:hAnsi="Times New Roman"/>
          <w:sz w:val="24"/>
          <w:szCs w:val="24"/>
          <w:lang w:eastAsia="pt-BR"/>
        </w:rPr>
      </w:pPr>
      <w:r>
        <w:rPr>
          <w:rFonts w:ascii="Times New Roman" w:hAnsi="Times New Roman"/>
          <w:b/>
          <w:bCs/>
          <w:sz w:val="24"/>
          <w:szCs w:val="24"/>
          <w:lang w:val="pt-PT" w:eastAsia="pt-BR"/>
        </w:rPr>
        <w:t>14 –</w:t>
      </w:r>
      <w:r w:rsidRPr="005322A7">
        <w:rPr>
          <w:rFonts w:ascii="Times New Roman" w:hAnsi="Times New Roman"/>
          <w:b/>
          <w:bCs/>
          <w:sz w:val="24"/>
          <w:szCs w:val="24"/>
          <w:lang w:val="pt-PT" w:eastAsia="pt-BR"/>
        </w:rPr>
        <w:t>A</w:t>
      </w:r>
      <w:r>
        <w:rPr>
          <w:rFonts w:ascii="Times New Roman" w:hAnsi="Times New Roman"/>
          <w:b/>
          <w:bCs/>
          <w:sz w:val="24"/>
          <w:szCs w:val="24"/>
          <w:lang w:val="pt-PT" w:eastAsia="pt-BR"/>
        </w:rPr>
        <w:t xml:space="preserve"> </w:t>
      </w:r>
      <w:r w:rsidRPr="005322A7">
        <w:rPr>
          <w:rFonts w:ascii="Times New Roman" w:hAnsi="Times New Roman"/>
          <w:b/>
          <w:bCs/>
          <w:sz w:val="24"/>
          <w:szCs w:val="24"/>
          <w:lang w:val="pt-PT" w:eastAsia="pt-BR"/>
        </w:rPr>
        <w:t>D</w:t>
      </w:r>
      <w:r>
        <w:rPr>
          <w:rFonts w:ascii="Times New Roman" w:hAnsi="Times New Roman"/>
          <w:b/>
          <w:bCs/>
          <w:sz w:val="24"/>
          <w:szCs w:val="24"/>
          <w:lang w:val="pt-PT" w:eastAsia="pt-BR"/>
        </w:rPr>
        <w:t xml:space="preserve">outrina </w:t>
      </w:r>
      <w:r w:rsidRPr="005322A7">
        <w:rPr>
          <w:rFonts w:ascii="Times New Roman" w:hAnsi="Times New Roman"/>
          <w:b/>
          <w:bCs/>
          <w:sz w:val="24"/>
          <w:szCs w:val="24"/>
          <w:lang w:val="pt-PT" w:eastAsia="pt-BR"/>
        </w:rPr>
        <w:t>S</w:t>
      </w:r>
      <w:r>
        <w:rPr>
          <w:rFonts w:ascii="Times New Roman" w:hAnsi="Times New Roman"/>
          <w:b/>
          <w:bCs/>
          <w:sz w:val="24"/>
          <w:szCs w:val="24"/>
          <w:lang w:val="pt-PT" w:eastAsia="pt-BR"/>
        </w:rPr>
        <w:t xml:space="preserve">ocial </w:t>
      </w:r>
      <w:r w:rsidRPr="005322A7">
        <w:rPr>
          <w:rFonts w:ascii="Times New Roman" w:hAnsi="Times New Roman"/>
          <w:b/>
          <w:bCs/>
          <w:sz w:val="24"/>
          <w:szCs w:val="24"/>
          <w:lang w:val="pt-PT" w:eastAsia="pt-BR"/>
        </w:rPr>
        <w:t>no período Moderno</w:t>
      </w:r>
      <w:r w:rsidRPr="005322A7">
        <w:rPr>
          <w:rFonts w:ascii="Times New Roman" w:hAnsi="Times New Roman"/>
          <w:sz w:val="24"/>
          <w:szCs w:val="24"/>
          <w:lang w:eastAsia="pt-BR"/>
        </w:rPr>
        <w:t xml:space="preserve"> </w:t>
      </w:r>
    </w:p>
    <w:p w:rsidR="004A28C0" w:rsidRDefault="004A28C0" w:rsidP="00DB6081">
      <w:pPr>
        <w:spacing w:after="0" w:line="240" w:lineRule="auto"/>
        <w:ind w:firstLine="708"/>
        <w:jc w:val="both"/>
        <w:rPr>
          <w:rFonts w:ascii="Times New Roman" w:hAnsi="Times New Roman"/>
          <w:sz w:val="24"/>
          <w:szCs w:val="24"/>
          <w:lang w:eastAsia="pt-BR"/>
        </w:rPr>
      </w:pPr>
    </w:p>
    <w:p w:rsidR="004A28C0" w:rsidRDefault="004A28C0" w:rsidP="00DB6081">
      <w:pPr>
        <w:spacing w:after="0" w:line="240" w:lineRule="auto"/>
        <w:ind w:firstLine="708"/>
        <w:jc w:val="both"/>
        <w:rPr>
          <w:rFonts w:ascii="Times New Roman" w:hAnsi="Times New Roman"/>
          <w:sz w:val="24"/>
          <w:szCs w:val="24"/>
          <w:lang w:eastAsia="pt-BR"/>
        </w:rPr>
      </w:pPr>
      <w:r>
        <w:rPr>
          <w:rFonts w:ascii="Times New Roman" w:hAnsi="Times New Roman"/>
          <w:sz w:val="24"/>
          <w:szCs w:val="24"/>
          <w:lang w:eastAsia="pt-BR"/>
        </w:rPr>
        <w:t xml:space="preserve">A Idade moderna nasceu em conflito com a Igreja católica e teve sua expressão religiosa na Reforma Protestante. Os três axiomas teológicos de tal reforma são: </w:t>
      </w:r>
      <w:r w:rsidRPr="00707CD4">
        <w:rPr>
          <w:rFonts w:ascii="Times New Roman" w:hAnsi="Times New Roman"/>
          <w:sz w:val="24"/>
          <w:szCs w:val="24"/>
          <w:u w:val="single"/>
          <w:lang w:eastAsia="pt-BR"/>
        </w:rPr>
        <w:t>Somente pela fé, somente pela graça, somente pela Escritura.</w:t>
      </w:r>
      <w:r w:rsidRPr="00707CD4">
        <w:rPr>
          <w:rFonts w:ascii="Times New Roman" w:hAnsi="Times New Roman"/>
          <w:sz w:val="24"/>
          <w:szCs w:val="24"/>
          <w:lang w:eastAsia="pt-BR"/>
        </w:rPr>
        <w:t xml:space="preserve"> Estes exprimem bem o novo ponto de partida do pe</w:t>
      </w:r>
      <w:r>
        <w:rPr>
          <w:rFonts w:ascii="Times New Roman" w:hAnsi="Times New Roman"/>
          <w:sz w:val="24"/>
          <w:szCs w:val="24"/>
          <w:lang w:eastAsia="pt-BR"/>
        </w:rPr>
        <w:t>n</w:t>
      </w:r>
      <w:r w:rsidRPr="00707CD4">
        <w:rPr>
          <w:rFonts w:ascii="Times New Roman" w:hAnsi="Times New Roman"/>
          <w:sz w:val="24"/>
          <w:szCs w:val="24"/>
          <w:lang w:eastAsia="pt-BR"/>
        </w:rPr>
        <w:t>samento moderno</w:t>
      </w:r>
      <w:r>
        <w:rPr>
          <w:rFonts w:ascii="Times New Roman" w:hAnsi="Times New Roman"/>
          <w:sz w:val="24"/>
          <w:szCs w:val="24"/>
          <w:lang w:eastAsia="pt-BR"/>
        </w:rPr>
        <w:t>: o referencial é o sujeito e não mais o objeto (a modo da Idade Média). Os três axiomas dados expressam o valor dado, na Idade Moderna, à s</w:t>
      </w:r>
      <w:r w:rsidRPr="00707CD4">
        <w:rPr>
          <w:rFonts w:ascii="Times New Roman" w:hAnsi="Times New Roman"/>
          <w:sz w:val="24"/>
          <w:szCs w:val="24"/>
          <w:u w:val="single"/>
          <w:lang w:eastAsia="pt-BR"/>
        </w:rPr>
        <w:t>ubjetividade</w:t>
      </w:r>
      <w:r>
        <w:rPr>
          <w:rFonts w:ascii="Times New Roman" w:hAnsi="Times New Roman"/>
          <w:sz w:val="24"/>
          <w:szCs w:val="24"/>
          <w:lang w:eastAsia="pt-BR"/>
        </w:rPr>
        <w:t>. Aqui o fiel aceita a revelação, mas não precisa da interpretação do Magistério da Igreja (Sacramentos). Aceita a Escritura, mas não se interessa pelas interpretações da Tradição.</w:t>
      </w:r>
    </w:p>
    <w:p w:rsidR="004A28C0" w:rsidRDefault="004A28C0" w:rsidP="00DB6081">
      <w:pPr>
        <w:spacing w:after="0" w:line="240" w:lineRule="auto"/>
        <w:ind w:firstLine="708"/>
        <w:jc w:val="both"/>
        <w:rPr>
          <w:rFonts w:ascii="Times New Roman" w:hAnsi="Times New Roman"/>
          <w:sz w:val="24"/>
          <w:szCs w:val="24"/>
          <w:lang w:eastAsia="pt-BR"/>
        </w:rPr>
      </w:pPr>
      <w:r>
        <w:rPr>
          <w:rFonts w:ascii="Times New Roman" w:hAnsi="Times New Roman"/>
          <w:sz w:val="24"/>
          <w:szCs w:val="24"/>
          <w:lang w:eastAsia="pt-BR"/>
        </w:rPr>
        <w:t xml:space="preserve">Em decorrência da reforma protestante e do embate por ela suscitado, a Igreja Católica implementa a Contra-Reforma. O Concílio de Trento, meados do séc. XVI representa um fechamento da Igreja Católica às investidas deste novo movimento decorrido com a modernidade. </w:t>
      </w:r>
    </w:p>
    <w:p w:rsidR="004A28C0" w:rsidRDefault="004A28C0" w:rsidP="00DB6081">
      <w:pPr>
        <w:spacing w:after="0" w:line="240" w:lineRule="auto"/>
        <w:ind w:firstLine="708"/>
        <w:jc w:val="both"/>
        <w:rPr>
          <w:rFonts w:ascii="Times New Roman" w:hAnsi="Times New Roman"/>
          <w:sz w:val="24"/>
          <w:szCs w:val="24"/>
          <w:lang w:eastAsia="pt-BR"/>
        </w:rPr>
      </w:pPr>
      <w:r>
        <w:rPr>
          <w:rFonts w:ascii="Times New Roman" w:hAnsi="Times New Roman"/>
          <w:sz w:val="24"/>
          <w:szCs w:val="24"/>
          <w:lang w:eastAsia="pt-BR"/>
        </w:rPr>
        <w:t xml:space="preserve">A partir deste momento, tendo presente toda efervescência de novas idéias, teremos uma seqüência de embates entre a Igreja Católica institucional e a modernidade. As diferenças ainda permaneceram vivas e, às vezes até agressivas, desde Trento até a Revolução Francesa (1789).  Como não bastassem tantos problemas com vários pensadores da época, a Revolução Francesa causou certa divisão no seio da Igreja entre baixo clero e os bispos. (LIBANEO, 2002, p. 18-27) </w:t>
      </w:r>
    </w:p>
    <w:p w:rsidR="004A28C0" w:rsidRPr="005322A7" w:rsidRDefault="004A28C0" w:rsidP="00DB6081">
      <w:pPr>
        <w:spacing w:after="0" w:line="240" w:lineRule="auto"/>
        <w:ind w:firstLine="708"/>
        <w:jc w:val="both"/>
        <w:rPr>
          <w:rFonts w:ascii="Times New Roman" w:hAnsi="Times New Roman"/>
          <w:sz w:val="24"/>
          <w:szCs w:val="24"/>
          <w:lang w:eastAsia="pt-BR"/>
        </w:rPr>
      </w:pPr>
      <w:r w:rsidRPr="005322A7">
        <w:rPr>
          <w:rFonts w:ascii="Times New Roman" w:hAnsi="Times New Roman"/>
          <w:sz w:val="24"/>
          <w:szCs w:val="24"/>
          <w:lang w:val="pt-PT" w:eastAsia="pt-BR"/>
        </w:rPr>
        <w:t>O século XVI marca uma mudança</w:t>
      </w:r>
      <w:r>
        <w:rPr>
          <w:rFonts w:ascii="Times New Roman" w:hAnsi="Times New Roman"/>
          <w:sz w:val="24"/>
          <w:szCs w:val="24"/>
          <w:lang w:val="pt-PT" w:eastAsia="pt-BR"/>
        </w:rPr>
        <w:t xml:space="preserve"> profunda e até radical na econô</w:t>
      </w:r>
      <w:r w:rsidRPr="005322A7">
        <w:rPr>
          <w:rFonts w:ascii="Times New Roman" w:hAnsi="Times New Roman"/>
          <w:sz w:val="24"/>
          <w:szCs w:val="24"/>
          <w:lang w:val="pt-PT" w:eastAsia="pt-BR"/>
        </w:rPr>
        <w:t xml:space="preserve">mia da Europa Ocidental. Entre os fatores que provocaram essa mudança convém apontar os seguintes: </w:t>
      </w:r>
    </w:p>
    <w:p w:rsidR="004A28C0" w:rsidRPr="005322A7" w:rsidRDefault="004A28C0" w:rsidP="00890BD9">
      <w:pPr>
        <w:spacing w:after="0" w:line="240" w:lineRule="auto"/>
        <w:jc w:val="both"/>
        <w:rPr>
          <w:rFonts w:ascii="Times New Roman" w:hAnsi="Times New Roman"/>
          <w:sz w:val="24"/>
          <w:szCs w:val="24"/>
          <w:lang w:eastAsia="pt-BR"/>
        </w:rPr>
      </w:pPr>
      <w:r w:rsidRPr="005322A7">
        <w:rPr>
          <w:rFonts w:ascii="Times New Roman" w:hAnsi="Times New Roman"/>
          <w:sz w:val="24"/>
          <w:szCs w:val="24"/>
          <w:lang w:val="pt-PT" w:eastAsia="pt-BR"/>
        </w:rPr>
        <w:t>- a descoberta da rota do Oriente pelos mares e o encontro da Europa com a América faz o mundo do comércio mudar, trazendo novos produtos (especiarias, metais preciosos) e aumentando o volume comercial;</w:t>
      </w:r>
      <w:r w:rsidRPr="005322A7">
        <w:rPr>
          <w:rFonts w:ascii="Times New Roman" w:hAnsi="Times New Roman"/>
          <w:sz w:val="24"/>
          <w:szCs w:val="24"/>
          <w:lang w:eastAsia="pt-BR"/>
        </w:rPr>
        <w:t xml:space="preserve"> </w:t>
      </w:r>
    </w:p>
    <w:p w:rsidR="004A28C0" w:rsidRPr="005322A7" w:rsidRDefault="004A28C0" w:rsidP="00890BD9">
      <w:pPr>
        <w:spacing w:after="0" w:line="240" w:lineRule="auto"/>
        <w:jc w:val="both"/>
        <w:rPr>
          <w:rFonts w:ascii="Times New Roman" w:hAnsi="Times New Roman"/>
          <w:sz w:val="24"/>
          <w:szCs w:val="24"/>
          <w:lang w:eastAsia="pt-BR"/>
        </w:rPr>
      </w:pPr>
      <w:r w:rsidRPr="005322A7">
        <w:rPr>
          <w:rFonts w:ascii="Times New Roman" w:hAnsi="Times New Roman"/>
          <w:sz w:val="24"/>
          <w:szCs w:val="24"/>
          <w:lang w:val="pt-PT" w:eastAsia="pt-BR"/>
        </w:rPr>
        <w:t>- o eixo do c</w:t>
      </w:r>
      <w:r>
        <w:rPr>
          <w:rFonts w:ascii="Times New Roman" w:hAnsi="Times New Roman"/>
          <w:sz w:val="24"/>
          <w:szCs w:val="24"/>
          <w:lang w:val="pt-PT" w:eastAsia="pt-BR"/>
        </w:rPr>
        <w:t>omér</w:t>
      </w:r>
      <w:r w:rsidRPr="005322A7">
        <w:rPr>
          <w:rFonts w:ascii="Times New Roman" w:hAnsi="Times New Roman"/>
          <w:sz w:val="24"/>
          <w:szCs w:val="24"/>
          <w:lang w:val="pt-PT" w:eastAsia="pt-BR"/>
        </w:rPr>
        <w:t>cio se desloca para os portos;</w:t>
      </w:r>
      <w:r w:rsidRPr="005322A7">
        <w:rPr>
          <w:rFonts w:ascii="Times New Roman" w:hAnsi="Times New Roman"/>
          <w:sz w:val="24"/>
          <w:szCs w:val="24"/>
          <w:lang w:eastAsia="pt-BR"/>
        </w:rPr>
        <w:t xml:space="preserve"> </w:t>
      </w:r>
    </w:p>
    <w:p w:rsidR="004A28C0" w:rsidRPr="005322A7" w:rsidRDefault="004A28C0" w:rsidP="001659EC">
      <w:pPr>
        <w:spacing w:after="0" w:line="240" w:lineRule="auto"/>
        <w:jc w:val="both"/>
        <w:rPr>
          <w:rFonts w:ascii="Times New Roman" w:hAnsi="Times New Roman"/>
          <w:sz w:val="24"/>
          <w:szCs w:val="24"/>
          <w:lang w:eastAsia="pt-BR"/>
        </w:rPr>
      </w:pPr>
      <w:r w:rsidRPr="005322A7">
        <w:rPr>
          <w:rFonts w:ascii="Times New Roman" w:hAnsi="Times New Roman"/>
          <w:sz w:val="24"/>
          <w:szCs w:val="24"/>
          <w:lang w:val="pt-PT" w:eastAsia="pt-BR"/>
        </w:rPr>
        <w:t>- a afluência de metais preciosos convertíveis em moedas origina o aumento do dinheiro. Aparece a inflação, ou seja, a elavação dos preços é mais rápida que a dos salários;</w:t>
      </w:r>
      <w:r w:rsidRPr="005322A7">
        <w:rPr>
          <w:rFonts w:ascii="Times New Roman" w:hAnsi="Times New Roman"/>
          <w:sz w:val="24"/>
          <w:szCs w:val="24"/>
          <w:lang w:eastAsia="pt-BR"/>
        </w:rPr>
        <w:t xml:space="preserve"> </w:t>
      </w:r>
    </w:p>
    <w:p w:rsidR="004A28C0" w:rsidRPr="005322A7" w:rsidRDefault="004A28C0" w:rsidP="00890BD9">
      <w:pPr>
        <w:spacing w:after="0" w:line="240" w:lineRule="auto"/>
        <w:jc w:val="both"/>
        <w:rPr>
          <w:rFonts w:ascii="Times New Roman" w:hAnsi="Times New Roman"/>
          <w:sz w:val="24"/>
          <w:szCs w:val="24"/>
          <w:lang w:eastAsia="pt-BR"/>
        </w:rPr>
      </w:pPr>
      <w:r w:rsidRPr="005322A7">
        <w:rPr>
          <w:rFonts w:ascii="Times New Roman" w:hAnsi="Times New Roman"/>
          <w:sz w:val="24"/>
          <w:szCs w:val="24"/>
          <w:lang w:val="pt-PT" w:eastAsia="pt-BR"/>
        </w:rPr>
        <w:t>- como consequência da “economia de dinheiro” surge um novo modelo econômico: o capitalismo financeiro;</w:t>
      </w:r>
      <w:r w:rsidRPr="005322A7">
        <w:rPr>
          <w:rFonts w:ascii="Times New Roman" w:hAnsi="Times New Roman"/>
          <w:sz w:val="24"/>
          <w:szCs w:val="24"/>
          <w:lang w:eastAsia="pt-BR"/>
        </w:rPr>
        <w:t xml:space="preserve"> </w:t>
      </w:r>
    </w:p>
    <w:p w:rsidR="004A28C0" w:rsidRDefault="004A28C0" w:rsidP="00890BD9">
      <w:pPr>
        <w:spacing w:after="0" w:line="240" w:lineRule="auto"/>
        <w:jc w:val="both"/>
        <w:rPr>
          <w:rFonts w:ascii="Times New Roman" w:hAnsi="Times New Roman"/>
          <w:sz w:val="24"/>
          <w:szCs w:val="24"/>
          <w:lang w:eastAsia="pt-BR"/>
        </w:rPr>
      </w:pPr>
      <w:r w:rsidRPr="005322A7">
        <w:rPr>
          <w:rFonts w:ascii="Times New Roman" w:hAnsi="Times New Roman"/>
          <w:sz w:val="24"/>
          <w:szCs w:val="24"/>
          <w:lang w:val="pt-PT" w:eastAsia="pt-BR"/>
        </w:rPr>
        <w:t>- o papel da Reforma Protestante na mudança de mentalidade diante dos bens econômicos e outros.</w:t>
      </w:r>
      <w:r w:rsidRPr="005322A7">
        <w:rPr>
          <w:rFonts w:ascii="Times New Roman" w:hAnsi="Times New Roman"/>
          <w:sz w:val="24"/>
          <w:szCs w:val="24"/>
          <w:lang w:eastAsia="pt-BR"/>
        </w:rPr>
        <w:t xml:space="preserve"> </w:t>
      </w:r>
    </w:p>
    <w:p w:rsidR="004A28C0" w:rsidRPr="001659EC" w:rsidRDefault="004A28C0" w:rsidP="001659EC">
      <w:pPr>
        <w:spacing w:after="0" w:line="240" w:lineRule="auto"/>
        <w:ind w:firstLine="708"/>
        <w:jc w:val="both"/>
        <w:rPr>
          <w:rFonts w:ascii="Times New Roman" w:hAnsi="Times New Roman"/>
          <w:sz w:val="24"/>
          <w:szCs w:val="24"/>
          <w:lang w:eastAsia="pt-BR"/>
        </w:rPr>
      </w:pPr>
      <w:r>
        <w:rPr>
          <w:rFonts w:ascii="Times New Roman" w:hAnsi="Times New Roman"/>
          <w:sz w:val="24"/>
          <w:szCs w:val="24"/>
          <w:lang w:eastAsia="pt-BR"/>
        </w:rPr>
        <w:t>Certo modo, a grande mudança no que é especifico de nosso estudo teve seu marco com o advento da Revolução Industrial, no i</w:t>
      </w:r>
      <w:r w:rsidRPr="00ED779E">
        <w:rPr>
          <w:rFonts w:ascii="Times New Roman" w:hAnsi="Times New Roman"/>
          <w:sz w:val="24"/>
          <w:szCs w:val="24"/>
          <w:lang w:val="pt-PT"/>
        </w:rPr>
        <w:t>nício na segunda metade do séc. XVIII. Ocorreu na Inglaterra. Ela marca a pa</w:t>
      </w:r>
      <w:r>
        <w:rPr>
          <w:rFonts w:ascii="Times New Roman" w:hAnsi="Times New Roman"/>
          <w:sz w:val="24"/>
          <w:szCs w:val="24"/>
          <w:lang w:val="pt-PT"/>
        </w:rPr>
        <w:t>ssagem do sistema doméstico de produção para o industrial</w:t>
      </w:r>
      <w:r w:rsidRPr="00ED779E">
        <w:rPr>
          <w:rFonts w:ascii="Times New Roman" w:hAnsi="Times New Roman"/>
          <w:sz w:val="24"/>
          <w:szCs w:val="24"/>
          <w:lang w:val="pt-PT"/>
        </w:rPr>
        <w:t>. Duas classes destacam-se nesta nova estrutura social. Dá origem ao capitalismo industrial. A industrialização na Inglaterra – um fenômeno singular.</w:t>
      </w:r>
    </w:p>
    <w:p w:rsidR="004A28C0" w:rsidRPr="00ED779E" w:rsidRDefault="004A28C0" w:rsidP="000C0E69">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spacing w:after="0" w:line="240" w:lineRule="auto"/>
        <w:jc w:val="both"/>
        <w:rPr>
          <w:rFonts w:ascii="Times New Roman" w:hAnsi="Times New Roman"/>
          <w:sz w:val="24"/>
          <w:szCs w:val="24"/>
          <w:lang w:val="pt-PT"/>
        </w:rPr>
      </w:pPr>
      <w:r w:rsidRPr="00ED779E">
        <w:rPr>
          <w:rFonts w:ascii="Times New Roman" w:hAnsi="Times New Roman"/>
          <w:sz w:val="24"/>
          <w:szCs w:val="24"/>
          <w:lang w:val="pt-PT"/>
        </w:rPr>
        <w:t xml:space="preserve"> </w:t>
      </w:r>
      <w:r w:rsidRPr="00ED779E">
        <w:rPr>
          <w:rFonts w:ascii="Times New Roman" w:hAnsi="Times New Roman"/>
          <w:sz w:val="24"/>
          <w:szCs w:val="24"/>
          <w:lang w:val="pt-PT"/>
        </w:rPr>
        <w:tab/>
        <w:t>As pequenas oficinas dos</w:t>
      </w:r>
      <w:r>
        <w:rPr>
          <w:rFonts w:ascii="Times New Roman" w:hAnsi="Times New Roman"/>
          <w:sz w:val="24"/>
          <w:szCs w:val="24"/>
          <w:lang w:val="pt-PT"/>
        </w:rPr>
        <w:t xml:space="preserve"> artesãos foram sendo substituí</w:t>
      </w:r>
      <w:r w:rsidRPr="00ED779E">
        <w:rPr>
          <w:rFonts w:ascii="Times New Roman" w:hAnsi="Times New Roman"/>
          <w:sz w:val="24"/>
          <w:szCs w:val="24"/>
          <w:lang w:val="pt-PT"/>
        </w:rPr>
        <w:t xml:space="preserve">das pelas fábricas. As ferramentas foram trocadas pelas máquinas. No lugar das tradicionais fontes de energia como águas, vento e força muscular, passou-se a utilizar o carvão e a eletricidade. A velha Europa agrária foi se tornando industrializada, com cidades cada vez mais populosas. </w:t>
      </w:r>
    </w:p>
    <w:p w:rsidR="004A28C0" w:rsidRDefault="004A28C0" w:rsidP="000C0E69">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spacing w:after="0" w:line="240" w:lineRule="auto"/>
        <w:jc w:val="both"/>
        <w:rPr>
          <w:rFonts w:ascii="Times New Roman" w:hAnsi="Times New Roman"/>
          <w:sz w:val="24"/>
          <w:szCs w:val="24"/>
          <w:lang w:val="pt-PT"/>
        </w:rPr>
      </w:pPr>
      <w:r>
        <w:rPr>
          <w:rFonts w:ascii="Times New Roman" w:hAnsi="Times New Roman"/>
          <w:sz w:val="24"/>
          <w:szCs w:val="24"/>
          <w:lang w:val="pt-PT"/>
        </w:rPr>
        <w:tab/>
      </w:r>
      <w:r w:rsidRPr="00ED779E">
        <w:rPr>
          <w:rFonts w:ascii="Times New Roman" w:hAnsi="Times New Roman"/>
          <w:sz w:val="24"/>
          <w:szCs w:val="24"/>
          <w:lang w:val="pt-PT"/>
        </w:rPr>
        <w:t>A Revolução Industrial pode ser dividida em duas grandes etapas:</w:t>
      </w:r>
    </w:p>
    <w:p w:rsidR="004A28C0" w:rsidRPr="00ED779E" w:rsidRDefault="004A28C0" w:rsidP="000C0E69">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spacing w:after="0" w:line="240" w:lineRule="auto"/>
        <w:jc w:val="both"/>
        <w:rPr>
          <w:rFonts w:ascii="Times New Roman" w:hAnsi="Times New Roman"/>
          <w:sz w:val="24"/>
          <w:szCs w:val="24"/>
          <w:lang w:val="pt-PT"/>
        </w:rPr>
      </w:pPr>
    </w:p>
    <w:p w:rsidR="004A28C0" w:rsidRPr="00ED779E" w:rsidRDefault="004A28C0" w:rsidP="00ED779E">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both"/>
        <w:rPr>
          <w:rFonts w:ascii="Times New Roman" w:hAnsi="Times New Roman"/>
          <w:i/>
          <w:sz w:val="24"/>
          <w:szCs w:val="24"/>
          <w:lang w:val="pt-PT"/>
        </w:rPr>
      </w:pPr>
      <w:r w:rsidRPr="00ED779E">
        <w:rPr>
          <w:rFonts w:ascii="Times New Roman" w:hAnsi="Times New Roman"/>
          <w:b/>
          <w:i/>
          <w:sz w:val="24"/>
          <w:szCs w:val="24"/>
          <w:lang w:val="pt-PT"/>
        </w:rPr>
        <w:t xml:space="preserve">A primeira etapa (1760-1860) – </w:t>
      </w:r>
      <w:r w:rsidRPr="00ED779E">
        <w:rPr>
          <w:rFonts w:ascii="Times New Roman" w:hAnsi="Times New Roman"/>
          <w:i/>
          <w:sz w:val="24"/>
          <w:szCs w:val="24"/>
          <w:lang w:val="pt-PT"/>
        </w:rPr>
        <w:t>neste a Revolução ficou limitada basicamente à Inglaterra. O destaque aq</w:t>
      </w:r>
      <w:r>
        <w:rPr>
          <w:rFonts w:ascii="Times New Roman" w:hAnsi="Times New Roman"/>
          <w:i/>
          <w:sz w:val="24"/>
          <w:szCs w:val="24"/>
          <w:lang w:val="pt-PT"/>
        </w:rPr>
        <w:t>ui foi o desenvolvimento da indú</w:t>
      </w:r>
      <w:r w:rsidRPr="00ED779E">
        <w:rPr>
          <w:rFonts w:ascii="Times New Roman" w:hAnsi="Times New Roman"/>
          <w:i/>
          <w:sz w:val="24"/>
          <w:szCs w:val="24"/>
          <w:lang w:val="pt-PT"/>
        </w:rPr>
        <w:t>stria de tecidos de algodão, com a utilização do tear mecânico. Além disso, o desenvolvimento das máquinas a vapor teve extrema importância  para o progresso das f</w:t>
      </w:r>
      <w:r>
        <w:rPr>
          <w:rFonts w:ascii="Times New Roman" w:hAnsi="Times New Roman"/>
          <w:i/>
          <w:sz w:val="24"/>
          <w:szCs w:val="24"/>
          <w:lang w:val="pt-PT"/>
        </w:rPr>
        <w:t>á</w:t>
      </w:r>
      <w:r w:rsidRPr="00ED779E">
        <w:rPr>
          <w:rFonts w:ascii="Times New Roman" w:hAnsi="Times New Roman"/>
          <w:i/>
          <w:sz w:val="24"/>
          <w:szCs w:val="24"/>
          <w:lang w:val="pt-PT"/>
        </w:rPr>
        <w:t xml:space="preserve">bricas. </w:t>
      </w:r>
    </w:p>
    <w:p w:rsidR="004A28C0" w:rsidRPr="00ED779E" w:rsidRDefault="004A28C0" w:rsidP="00ED779E">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spacing w:after="0" w:line="240" w:lineRule="auto"/>
        <w:jc w:val="both"/>
        <w:rPr>
          <w:rFonts w:ascii="Times New Roman" w:hAnsi="Times New Roman"/>
          <w:sz w:val="24"/>
          <w:szCs w:val="24"/>
          <w:lang w:val="pt-PT"/>
        </w:rPr>
      </w:pPr>
      <w:r w:rsidRPr="00ED779E">
        <w:rPr>
          <w:rFonts w:ascii="Times New Roman" w:hAnsi="Times New Roman"/>
          <w:b/>
          <w:i/>
          <w:sz w:val="24"/>
          <w:szCs w:val="24"/>
          <w:lang w:val="pt-PT"/>
        </w:rPr>
        <w:t xml:space="preserve">A segunda etapa (1860-1900) </w:t>
      </w:r>
      <w:r w:rsidRPr="00ED779E">
        <w:rPr>
          <w:rFonts w:ascii="Times New Roman" w:hAnsi="Times New Roman"/>
          <w:i/>
          <w:sz w:val="24"/>
          <w:szCs w:val="24"/>
          <w:lang w:val="pt-PT"/>
        </w:rPr>
        <w:t>– nesta etapa a Revolução Industrial espalhou-se pela Europa central e oriental, atingindo países como Bélgica, França, A</w:t>
      </w:r>
      <w:r>
        <w:rPr>
          <w:rFonts w:ascii="Times New Roman" w:hAnsi="Times New Roman"/>
          <w:i/>
          <w:sz w:val="24"/>
          <w:szCs w:val="24"/>
          <w:lang w:val="pt-PT"/>
        </w:rPr>
        <w:t>lemanha, Itália e Russia. Alcanç</w:t>
      </w:r>
      <w:r w:rsidRPr="00ED779E">
        <w:rPr>
          <w:rFonts w:ascii="Times New Roman" w:hAnsi="Times New Roman"/>
          <w:i/>
          <w:sz w:val="24"/>
          <w:szCs w:val="24"/>
          <w:lang w:val="pt-PT"/>
        </w:rPr>
        <w:t xml:space="preserve">a neste momento também outros continentes. O Processo de Industrialização chegou aos </w:t>
      </w:r>
      <w:r>
        <w:rPr>
          <w:rFonts w:ascii="Times New Roman" w:hAnsi="Times New Roman"/>
          <w:i/>
          <w:sz w:val="24"/>
          <w:szCs w:val="24"/>
          <w:lang w:val="pt-PT"/>
        </w:rPr>
        <w:t>EUA e ao Japão. Nesta etapa as inovaçõ</w:t>
      </w:r>
      <w:r w:rsidRPr="00ED779E">
        <w:rPr>
          <w:rFonts w:ascii="Times New Roman" w:hAnsi="Times New Roman"/>
          <w:i/>
          <w:sz w:val="24"/>
          <w:szCs w:val="24"/>
          <w:lang w:val="pt-PT"/>
        </w:rPr>
        <w:t xml:space="preserve">es técnicas foram: a utilização do aço, superando o ferro, o </w:t>
      </w:r>
      <w:r>
        <w:rPr>
          <w:rFonts w:ascii="Times New Roman" w:hAnsi="Times New Roman"/>
          <w:i/>
          <w:sz w:val="24"/>
          <w:szCs w:val="24"/>
          <w:lang w:val="pt-PT"/>
        </w:rPr>
        <w:t>ap</w:t>
      </w:r>
      <w:r w:rsidRPr="00ED779E">
        <w:rPr>
          <w:rFonts w:ascii="Times New Roman" w:hAnsi="Times New Roman"/>
          <w:i/>
          <w:sz w:val="24"/>
          <w:szCs w:val="24"/>
          <w:lang w:val="pt-PT"/>
        </w:rPr>
        <w:t>roveitamento da energia elétrica e dos combustíveis petrolíferos; a inven</w:t>
      </w:r>
      <w:r>
        <w:rPr>
          <w:rFonts w:ascii="Times New Roman" w:hAnsi="Times New Roman"/>
          <w:i/>
          <w:sz w:val="24"/>
          <w:szCs w:val="24"/>
          <w:lang w:val="pt-PT"/>
        </w:rPr>
        <w:t>ç</w:t>
      </w:r>
      <w:r w:rsidRPr="00ED779E">
        <w:rPr>
          <w:rFonts w:ascii="Times New Roman" w:hAnsi="Times New Roman"/>
          <w:i/>
          <w:sz w:val="24"/>
          <w:szCs w:val="24"/>
          <w:lang w:val="pt-PT"/>
        </w:rPr>
        <w:t>ão do motor a explosão, da locomotiva elétrica, o desenvolvimento dos produtos químicos. São intensos avanços</w:t>
      </w:r>
      <w:r>
        <w:rPr>
          <w:rFonts w:ascii="Times New Roman" w:hAnsi="Times New Roman"/>
          <w:i/>
          <w:sz w:val="24"/>
          <w:szCs w:val="24"/>
          <w:lang w:val="pt-PT"/>
        </w:rPr>
        <w:t xml:space="preserve"> </w:t>
      </w:r>
      <w:r w:rsidRPr="00ED779E">
        <w:rPr>
          <w:rFonts w:ascii="Times New Roman" w:hAnsi="Times New Roman"/>
          <w:i/>
          <w:sz w:val="24"/>
          <w:szCs w:val="24"/>
          <w:lang w:val="pt-PT"/>
        </w:rPr>
        <w:t xml:space="preserve">,por isso a denominação de Segunda Revolução Industrial. </w:t>
      </w:r>
      <w:r w:rsidRPr="00ED779E">
        <w:rPr>
          <w:rFonts w:ascii="Times New Roman" w:hAnsi="Times New Roman"/>
          <w:sz w:val="24"/>
          <w:szCs w:val="24"/>
          <w:lang w:val="pt-PT"/>
        </w:rPr>
        <w:t>(COTRIM, 2004, p. 233-241)</w:t>
      </w:r>
    </w:p>
    <w:p w:rsidR="004A28C0" w:rsidRPr="00ED779E" w:rsidRDefault="004A28C0" w:rsidP="00ED779E">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spacing w:after="0" w:line="240" w:lineRule="auto"/>
        <w:jc w:val="both"/>
        <w:rPr>
          <w:rFonts w:ascii="Times New Roman" w:hAnsi="Times New Roman"/>
          <w:sz w:val="24"/>
          <w:szCs w:val="24"/>
          <w:lang w:val="pt-PT"/>
        </w:rPr>
      </w:pPr>
      <w:r w:rsidRPr="00ED779E">
        <w:rPr>
          <w:rFonts w:ascii="Times New Roman" w:hAnsi="Times New Roman"/>
          <w:sz w:val="24"/>
          <w:szCs w:val="24"/>
          <w:lang w:val="pt-PT"/>
        </w:rPr>
        <w:tab/>
        <w:t xml:space="preserve">A Revolução Industrial havia originado o aparecimento de um mundo novo. Mas a Igreja só tarde o percebeu. E com o movimento operário dele surgido aumentaram as dificuldades. </w:t>
      </w:r>
    </w:p>
    <w:p w:rsidR="004A28C0" w:rsidRPr="00ED779E" w:rsidRDefault="004A28C0" w:rsidP="00ED779E">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spacing w:after="0" w:line="240" w:lineRule="auto"/>
        <w:jc w:val="both"/>
        <w:rPr>
          <w:rFonts w:ascii="Times New Roman" w:hAnsi="Times New Roman"/>
          <w:sz w:val="24"/>
          <w:szCs w:val="24"/>
          <w:u w:val="single"/>
          <w:lang w:val="pt-PT"/>
        </w:rPr>
      </w:pPr>
      <w:r w:rsidRPr="00ED779E">
        <w:rPr>
          <w:rFonts w:ascii="Times New Roman" w:hAnsi="Times New Roman"/>
          <w:sz w:val="24"/>
          <w:szCs w:val="24"/>
          <w:lang w:val="pt-PT"/>
        </w:rPr>
        <w:tab/>
        <w:t xml:space="preserve">Com a RI há a consolidão do capitalismo como modo de produção. A indústria foi se tornando o principal  setor de acumulação de riquezas em detrimento </w:t>
      </w:r>
      <w:r>
        <w:rPr>
          <w:rFonts w:ascii="Times New Roman" w:hAnsi="Times New Roman"/>
          <w:sz w:val="24"/>
          <w:szCs w:val="24"/>
          <w:lang w:val="pt-PT"/>
        </w:rPr>
        <w:t>do comércio. Modificou as relações de tra</w:t>
      </w:r>
      <w:r w:rsidRPr="00ED779E">
        <w:rPr>
          <w:rFonts w:ascii="Times New Roman" w:hAnsi="Times New Roman"/>
          <w:sz w:val="24"/>
          <w:szCs w:val="24"/>
          <w:lang w:val="pt-PT"/>
        </w:rPr>
        <w:t xml:space="preserve">balho. Há o advento do </w:t>
      </w:r>
      <w:r w:rsidRPr="00ED779E">
        <w:rPr>
          <w:rFonts w:ascii="Times New Roman" w:hAnsi="Times New Roman"/>
          <w:b/>
          <w:sz w:val="24"/>
          <w:szCs w:val="24"/>
          <w:lang w:val="pt-PT"/>
        </w:rPr>
        <w:t xml:space="preserve">êxodo rural. </w:t>
      </w:r>
      <w:r w:rsidRPr="00ED779E">
        <w:rPr>
          <w:rFonts w:ascii="Times New Roman" w:hAnsi="Times New Roman"/>
          <w:sz w:val="24"/>
          <w:szCs w:val="24"/>
          <w:lang w:val="pt-PT"/>
        </w:rPr>
        <w:t xml:space="preserve">Aqui surgem os embates entre as duas classes oriundas da RI: </w:t>
      </w:r>
      <w:r w:rsidRPr="00ED779E">
        <w:rPr>
          <w:rFonts w:ascii="Times New Roman" w:hAnsi="Times New Roman"/>
          <w:sz w:val="24"/>
          <w:szCs w:val="24"/>
          <w:u w:val="single"/>
          <w:lang w:val="pt-PT"/>
        </w:rPr>
        <w:t>a dos emp</w:t>
      </w:r>
      <w:r>
        <w:rPr>
          <w:rFonts w:ascii="Times New Roman" w:hAnsi="Times New Roman"/>
          <w:sz w:val="24"/>
          <w:szCs w:val="24"/>
          <w:u w:val="single"/>
          <w:lang w:val="pt-PT"/>
        </w:rPr>
        <w:t>resários industriais e a dos op</w:t>
      </w:r>
      <w:r w:rsidRPr="00ED779E">
        <w:rPr>
          <w:rFonts w:ascii="Times New Roman" w:hAnsi="Times New Roman"/>
          <w:sz w:val="24"/>
          <w:szCs w:val="24"/>
          <w:u w:val="single"/>
          <w:lang w:val="pt-PT"/>
        </w:rPr>
        <w:t>erários urbanos.</w:t>
      </w:r>
    </w:p>
    <w:p w:rsidR="004A28C0" w:rsidRPr="00ED779E" w:rsidRDefault="004A28C0" w:rsidP="00ED779E">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spacing w:after="0" w:line="240" w:lineRule="auto"/>
        <w:jc w:val="both"/>
        <w:rPr>
          <w:rFonts w:ascii="Times New Roman" w:hAnsi="Times New Roman"/>
          <w:b/>
          <w:sz w:val="24"/>
          <w:szCs w:val="24"/>
          <w:lang w:val="pt-PT"/>
        </w:rPr>
      </w:pPr>
      <w:r w:rsidRPr="00ED779E">
        <w:rPr>
          <w:rFonts w:ascii="Times New Roman" w:hAnsi="Times New Roman"/>
          <w:b/>
          <w:sz w:val="24"/>
          <w:szCs w:val="24"/>
          <w:lang w:val="pt-PT"/>
        </w:rPr>
        <w:tab/>
      </w:r>
      <w:r w:rsidRPr="00ED779E">
        <w:rPr>
          <w:rFonts w:ascii="Times New Roman" w:hAnsi="Times New Roman"/>
          <w:sz w:val="24"/>
          <w:szCs w:val="24"/>
          <w:lang w:val="pt-PT"/>
        </w:rPr>
        <w:t>Em conseq</w:t>
      </w:r>
      <w:r>
        <w:rPr>
          <w:rFonts w:ascii="Times New Roman" w:hAnsi="Times New Roman"/>
          <w:sz w:val="24"/>
          <w:szCs w:val="24"/>
          <w:lang w:val="pt-PT"/>
        </w:rPr>
        <w:t>uência da capitalização da indú</w:t>
      </w:r>
      <w:r w:rsidRPr="00ED779E">
        <w:rPr>
          <w:rFonts w:ascii="Times New Roman" w:hAnsi="Times New Roman"/>
          <w:sz w:val="24"/>
          <w:szCs w:val="24"/>
          <w:lang w:val="pt-PT"/>
        </w:rPr>
        <w:t xml:space="preserve">stria ocorre a </w:t>
      </w:r>
      <w:r w:rsidRPr="00ED779E">
        <w:rPr>
          <w:rFonts w:ascii="Times New Roman" w:hAnsi="Times New Roman"/>
          <w:b/>
          <w:sz w:val="24"/>
          <w:szCs w:val="24"/>
          <w:lang w:val="pt-PT"/>
        </w:rPr>
        <w:t xml:space="preserve">exploração do trabalhador. </w:t>
      </w:r>
    </w:p>
    <w:p w:rsidR="004A28C0" w:rsidRPr="00ED779E" w:rsidRDefault="004A28C0" w:rsidP="00ED779E">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spacing w:after="0" w:line="240" w:lineRule="auto"/>
        <w:jc w:val="both"/>
        <w:rPr>
          <w:rFonts w:ascii="Times New Roman" w:hAnsi="Times New Roman"/>
          <w:sz w:val="24"/>
          <w:szCs w:val="24"/>
          <w:lang w:val="pt-PT"/>
        </w:rPr>
      </w:pPr>
      <w:r w:rsidRPr="00ED779E">
        <w:rPr>
          <w:rFonts w:ascii="Times New Roman" w:hAnsi="Times New Roman"/>
          <w:b/>
          <w:sz w:val="24"/>
          <w:szCs w:val="24"/>
          <w:lang w:val="pt-PT"/>
        </w:rPr>
        <w:tab/>
      </w:r>
      <w:r w:rsidRPr="00ED779E">
        <w:rPr>
          <w:rFonts w:ascii="Times New Roman" w:hAnsi="Times New Roman"/>
          <w:sz w:val="24"/>
          <w:szCs w:val="24"/>
          <w:lang w:val="pt-PT"/>
        </w:rPr>
        <w:t xml:space="preserve">A partir deste fato desponta o </w:t>
      </w:r>
      <w:r w:rsidRPr="00ED779E">
        <w:rPr>
          <w:rFonts w:ascii="Times New Roman" w:hAnsi="Times New Roman"/>
          <w:b/>
          <w:sz w:val="24"/>
          <w:szCs w:val="24"/>
          <w:lang w:val="pt-PT"/>
        </w:rPr>
        <w:t>movimento operário</w:t>
      </w:r>
    </w:p>
    <w:p w:rsidR="004A28C0" w:rsidRPr="00ED779E" w:rsidRDefault="004A28C0" w:rsidP="00ED779E">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spacing w:after="0" w:line="240" w:lineRule="auto"/>
        <w:jc w:val="both"/>
        <w:rPr>
          <w:rFonts w:ascii="Times New Roman" w:hAnsi="Times New Roman"/>
          <w:sz w:val="24"/>
          <w:szCs w:val="24"/>
          <w:lang w:val="pt-PT"/>
        </w:rPr>
      </w:pPr>
      <w:r w:rsidRPr="00ED779E">
        <w:rPr>
          <w:rFonts w:ascii="Times New Roman" w:hAnsi="Times New Roman"/>
          <w:sz w:val="24"/>
          <w:szCs w:val="24"/>
          <w:lang w:val="pt-PT"/>
        </w:rPr>
        <w:tab/>
        <w:t xml:space="preserve">A classe operária, tal como a indústria, nascera à margem da Igreja, num contexto essencialmente materialista, num clima de concorrência implacável e de egoísmo criado, em parte, pela Revolução Francesa que tinha promovido a liberdade (no caso, da produção e do comércio). Surgiriam depois os dogmas da não </w:t>
      </w:r>
      <w:r>
        <w:rPr>
          <w:rFonts w:ascii="Times New Roman" w:hAnsi="Times New Roman"/>
          <w:sz w:val="24"/>
          <w:szCs w:val="24"/>
          <w:lang w:val="pt-PT"/>
        </w:rPr>
        <w:t>intervenção do Estado nestes se</w:t>
      </w:r>
      <w:r w:rsidRPr="00ED779E">
        <w:rPr>
          <w:rFonts w:ascii="Times New Roman" w:hAnsi="Times New Roman"/>
          <w:sz w:val="24"/>
          <w:szCs w:val="24"/>
          <w:lang w:val="pt-PT"/>
        </w:rPr>
        <w:t>tores e do carácter nefasto dos corpos intermédios (corporações ou sindicatos) a controlarem a liberdade individual. Os operários, em geral camponeses de origem (logo cristãos), emigrados para as cidades, sem qualq</w:t>
      </w:r>
      <w:r>
        <w:rPr>
          <w:rFonts w:ascii="Times New Roman" w:hAnsi="Times New Roman"/>
          <w:sz w:val="24"/>
          <w:szCs w:val="24"/>
          <w:lang w:val="pt-PT"/>
        </w:rPr>
        <w:t>uer tipo de direito ou de prote</w:t>
      </w:r>
      <w:r w:rsidRPr="00ED779E">
        <w:rPr>
          <w:rFonts w:ascii="Times New Roman" w:hAnsi="Times New Roman"/>
          <w:sz w:val="24"/>
          <w:szCs w:val="24"/>
          <w:lang w:val="pt-PT"/>
        </w:rPr>
        <w:t>ção, esmagados pela estrutura da grande indústria que lhes negava na prática a humanidade e limitava ao máximo os tempos livres, tornando-lhes impossível a instrução e a reflexão, que os desenraizava separando-os da família e da sua cultura tradicional, que os afastava inteiramente da Igreja por absoluta incompatibilidade com a pastoral paroquial, o que vinha já muito</w:t>
      </w:r>
      <w:r>
        <w:rPr>
          <w:rFonts w:ascii="Times New Roman" w:hAnsi="Times New Roman"/>
          <w:sz w:val="24"/>
          <w:szCs w:val="24"/>
          <w:lang w:val="pt-PT"/>
        </w:rPr>
        <w:t xml:space="preserve"> tempo </w:t>
      </w:r>
      <w:r w:rsidRPr="00ED779E">
        <w:rPr>
          <w:rFonts w:ascii="Times New Roman" w:hAnsi="Times New Roman"/>
          <w:sz w:val="24"/>
          <w:szCs w:val="24"/>
          <w:lang w:val="pt-PT"/>
        </w:rPr>
        <w:t xml:space="preserve"> </w:t>
      </w:r>
      <w:r>
        <w:rPr>
          <w:rFonts w:ascii="Times New Roman" w:hAnsi="Times New Roman"/>
          <w:sz w:val="24"/>
          <w:szCs w:val="24"/>
          <w:lang w:val="pt-PT"/>
        </w:rPr>
        <w:t>a</w:t>
      </w:r>
      <w:r w:rsidRPr="00ED779E">
        <w:rPr>
          <w:rFonts w:ascii="Times New Roman" w:hAnsi="Times New Roman"/>
          <w:sz w:val="24"/>
          <w:szCs w:val="24"/>
          <w:lang w:val="pt-PT"/>
        </w:rPr>
        <w:t>trás, diga-se, (os operários) encontram nos homens da Igreja uma ab</w:t>
      </w:r>
      <w:r>
        <w:rPr>
          <w:rFonts w:ascii="Times New Roman" w:hAnsi="Times New Roman"/>
          <w:sz w:val="24"/>
          <w:szCs w:val="24"/>
          <w:lang w:val="pt-PT"/>
        </w:rPr>
        <w:t>soluta incapacidade de entender</w:t>
      </w:r>
      <w:r w:rsidRPr="00ED779E">
        <w:rPr>
          <w:rFonts w:ascii="Times New Roman" w:hAnsi="Times New Roman"/>
          <w:sz w:val="24"/>
          <w:szCs w:val="24"/>
          <w:lang w:val="pt-PT"/>
        </w:rPr>
        <w:t xml:space="preserve"> o seu drama e mesmo o que efectivamente se estava a passar.</w:t>
      </w:r>
    </w:p>
    <w:p w:rsidR="004A28C0" w:rsidRPr="00ED779E" w:rsidRDefault="004A28C0" w:rsidP="00ED779E">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spacing w:after="0" w:line="240" w:lineRule="auto"/>
        <w:jc w:val="both"/>
        <w:rPr>
          <w:rFonts w:ascii="Times New Roman" w:hAnsi="Times New Roman"/>
          <w:sz w:val="24"/>
          <w:szCs w:val="24"/>
          <w:lang w:val="pt-PT"/>
        </w:rPr>
      </w:pPr>
      <w:r w:rsidRPr="00ED779E">
        <w:rPr>
          <w:rFonts w:ascii="Times New Roman" w:hAnsi="Times New Roman"/>
          <w:sz w:val="24"/>
          <w:szCs w:val="24"/>
          <w:lang w:val="pt-PT"/>
        </w:rPr>
        <w:tab/>
        <w:t>A R</w:t>
      </w:r>
      <w:r>
        <w:rPr>
          <w:rFonts w:ascii="Times New Roman" w:hAnsi="Times New Roman"/>
          <w:sz w:val="24"/>
          <w:szCs w:val="24"/>
          <w:lang w:val="pt-PT"/>
        </w:rPr>
        <w:t>I trouxe inegáveis avanços cien</w:t>
      </w:r>
      <w:r w:rsidRPr="00ED779E">
        <w:rPr>
          <w:rFonts w:ascii="Times New Roman" w:hAnsi="Times New Roman"/>
          <w:sz w:val="24"/>
          <w:szCs w:val="24"/>
          <w:lang w:val="pt-PT"/>
        </w:rPr>
        <w:t>tífico-tecnológicos. Em especial a imensa capacidade de produção por meio das máquinas. Repres</w:t>
      </w:r>
      <w:r>
        <w:rPr>
          <w:rFonts w:ascii="Times New Roman" w:hAnsi="Times New Roman"/>
          <w:sz w:val="24"/>
          <w:szCs w:val="24"/>
          <w:lang w:val="pt-PT"/>
        </w:rPr>
        <w:t>e</w:t>
      </w:r>
      <w:r w:rsidRPr="00ED779E">
        <w:rPr>
          <w:rFonts w:ascii="Times New Roman" w:hAnsi="Times New Roman"/>
          <w:sz w:val="24"/>
          <w:szCs w:val="24"/>
          <w:lang w:val="pt-PT"/>
        </w:rPr>
        <w:t>ntou, na verdade, um</w:t>
      </w:r>
      <w:r>
        <w:rPr>
          <w:rFonts w:ascii="Times New Roman" w:hAnsi="Times New Roman"/>
          <w:sz w:val="24"/>
          <w:szCs w:val="24"/>
          <w:lang w:val="pt-PT"/>
        </w:rPr>
        <w:t>a</w:t>
      </w:r>
      <w:r w:rsidRPr="00ED779E">
        <w:rPr>
          <w:rFonts w:ascii="Times New Roman" w:hAnsi="Times New Roman"/>
          <w:sz w:val="24"/>
          <w:szCs w:val="24"/>
          <w:lang w:val="pt-PT"/>
        </w:rPr>
        <w:t xml:space="preserve"> revolução em quatro dimensões segundo o caderno da CNBB </w:t>
      </w:r>
    </w:p>
    <w:p w:rsidR="004A28C0" w:rsidRPr="00ED779E" w:rsidRDefault="004A28C0" w:rsidP="00ED779E">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spacing w:after="0" w:line="240" w:lineRule="auto"/>
        <w:jc w:val="both"/>
        <w:rPr>
          <w:rFonts w:ascii="Times New Roman" w:hAnsi="Times New Roman"/>
          <w:sz w:val="24"/>
          <w:szCs w:val="24"/>
          <w:lang w:val="pt-PT"/>
        </w:rPr>
      </w:pPr>
    </w:p>
    <w:p w:rsidR="004A28C0" w:rsidRPr="00ED779E" w:rsidRDefault="004A28C0" w:rsidP="00ED779E">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spacing w:after="0" w:line="240" w:lineRule="auto"/>
        <w:ind w:left="1416"/>
        <w:jc w:val="both"/>
        <w:rPr>
          <w:rFonts w:ascii="Times New Roman" w:hAnsi="Times New Roman"/>
          <w:sz w:val="20"/>
          <w:szCs w:val="20"/>
          <w:lang w:val="pt-PT"/>
        </w:rPr>
      </w:pPr>
      <w:r w:rsidRPr="00ED779E">
        <w:rPr>
          <w:rFonts w:ascii="Times New Roman" w:hAnsi="Times New Roman"/>
          <w:sz w:val="20"/>
          <w:szCs w:val="20"/>
          <w:lang w:val="pt-PT"/>
        </w:rPr>
        <w:t>Uma dimensão de ordem econômica, com surgimento e consolidação da indústria; outra de ordem política, pelo fortalecimento dos Estados-nação a partir da Revolução Francesa, outra, ainda, de ordem científica, que se afirma pelo aprofundamento e sistematização do conhecimento e do método experimental; outra, enfim, de ordem filosófica, fundada no</w:t>
      </w:r>
      <w:r>
        <w:rPr>
          <w:rFonts w:ascii="Times New Roman" w:hAnsi="Times New Roman"/>
          <w:sz w:val="20"/>
          <w:szCs w:val="20"/>
          <w:lang w:val="pt-PT"/>
        </w:rPr>
        <w:t xml:space="preserve"> </w:t>
      </w:r>
      <w:r w:rsidRPr="00ED779E">
        <w:rPr>
          <w:rFonts w:ascii="Times New Roman" w:hAnsi="Times New Roman"/>
          <w:sz w:val="20"/>
          <w:szCs w:val="20"/>
          <w:lang w:val="pt-PT"/>
        </w:rPr>
        <w:t>pe</w:t>
      </w:r>
      <w:r>
        <w:rPr>
          <w:rFonts w:ascii="Times New Roman" w:hAnsi="Times New Roman"/>
          <w:sz w:val="20"/>
          <w:szCs w:val="20"/>
          <w:lang w:val="pt-PT"/>
        </w:rPr>
        <w:t>ns</w:t>
      </w:r>
      <w:r w:rsidRPr="00ED779E">
        <w:rPr>
          <w:rFonts w:ascii="Times New Roman" w:hAnsi="Times New Roman"/>
          <w:sz w:val="20"/>
          <w:szCs w:val="20"/>
          <w:lang w:val="pt-PT"/>
        </w:rPr>
        <w:t xml:space="preserve">amento da razão ilustrada e na emergência da subjetividade. ( CNBB, 2004, p. 23 – Caderno 1) </w:t>
      </w:r>
    </w:p>
    <w:p w:rsidR="004A28C0" w:rsidRPr="00ED779E" w:rsidRDefault="004A28C0" w:rsidP="00ED779E">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spacing w:after="0" w:line="240" w:lineRule="auto"/>
        <w:jc w:val="both"/>
        <w:rPr>
          <w:rFonts w:ascii="Times New Roman" w:hAnsi="Times New Roman"/>
          <w:sz w:val="24"/>
          <w:szCs w:val="24"/>
          <w:lang w:val="pt-PT"/>
        </w:rPr>
      </w:pPr>
    </w:p>
    <w:p w:rsidR="004A28C0" w:rsidRPr="00ED779E" w:rsidRDefault="004A28C0" w:rsidP="00ED779E">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spacing w:after="0" w:line="240" w:lineRule="auto"/>
        <w:jc w:val="both"/>
        <w:rPr>
          <w:rFonts w:ascii="Times New Roman" w:hAnsi="Times New Roman"/>
          <w:sz w:val="24"/>
          <w:szCs w:val="24"/>
          <w:lang w:val="pt-PT"/>
        </w:rPr>
      </w:pPr>
      <w:r>
        <w:rPr>
          <w:rFonts w:ascii="Times New Roman" w:hAnsi="Times New Roman"/>
          <w:sz w:val="24"/>
          <w:szCs w:val="24"/>
          <w:lang w:val="pt-PT"/>
        </w:rPr>
        <w:tab/>
      </w:r>
      <w:r w:rsidRPr="00ED779E">
        <w:rPr>
          <w:rFonts w:ascii="Times New Roman" w:hAnsi="Times New Roman"/>
          <w:sz w:val="24"/>
          <w:szCs w:val="24"/>
          <w:lang w:val="pt-PT"/>
        </w:rPr>
        <w:t>Espanta-nos hoje que em 1841 um padre francês pudesse escrever assim: "A desigual repartição das riquezas é necessária para manter a felicidade sobre a Terra: o pobre trabalha para o rico, o rico assiste o pobre, e a harmonia social resulta desta diferença dos seus membros, tal como a do órgão da desigual grossura dos seus tubos". Não havia ainda uma sensibilidade desabrochada para os problemas levantados pela Revolução Industrial.</w:t>
      </w:r>
      <w:r>
        <w:rPr>
          <w:rFonts w:ascii="Times New Roman" w:hAnsi="Times New Roman"/>
          <w:sz w:val="24"/>
          <w:szCs w:val="24"/>
          <w:lang w:val="pt-PT"/>
        </w:rPr>
        <w:t xml:space="preserve"> Mesmo assim, houve algumas rea</w:t>
      </w:r>
      <w:r w:rsidRPr="00ED779E">
        <w:rPr>
          <w:rFonts w:ascii="Times New Roman" w:hAnsi="Times New Roman"/>
          <w:sz w:val="24"/>
          <w:szCs w:val="24"/>
          <w:lang w:val="pt-PT"/>
        </w:rPr>
        <w:t>ções surgidas do campo católico: mas foram todas no sentido de minorar situações concretas e não no de ir às causas reais dos problemas.</w:t>
      </w:r>
    </w:p>
    <w:p w:rsidR="004A28C0" w:rsidRDefault="004A28C0" w:rsidP="00503768">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spacing w:after="0" w:line="240" w:lineRule="auto"/>
        <w:jc w:val="both"/>
        <w:rPr>
          <w:rFonts w:ascii="Times New Roman" w:hAnsi="Times New Roman"/>
          <w:sz w:val="24"/>
          <w:szCs w:val="24"/>
          <w:lang w:val="pt-PT"/>
        </w:rPr>
      </w:pPr>
      <w:r>
        <w:rPr>
          <w:rFonts w:ascii="Times New Roman" w:hAnsi="Times New Roman"/>
          <w:sz w:val="24"/>
          <w:szCs w:val="24"/>
          <w:lang w:val="pt-PT"/>
        </w:rPr>
        <w:tab/>
      </w:r>
      <w:r w:rsidRPr="00ED779E">
        <w:rPr>
          <w:rFonts w:ascii="Times New Roman" w:hAnsi="Times New Roman"/>
          <w:sz w:val="24"/>
          <w:szCs w:val="24"/>
          <w:lang w:val="pt-PT"/>
        </w:rPr>
        <w:t>A sociedade industrial dividia-se digamos que em duas barricadas: dum lado a dos proprietários das empresas (diziam-se os capitalistas, os que tinham o capital e o investiam dessa maneira), do outro a dos que apenas possuíam a sua força de trabalho (e não encontravam onde empregá-la ou então tinham de vendê-la por qualquer preço e em co</w:t>
      </w:r>
      <w:r>
        <w:rPr>
          <w:rFonts w:ascii="Times New Roman" w:hAnsi="Times New Roman"/>
          <w:sz w:val="24"/>
          <w:szCs w:val="24"/>
          <w:lang w:val="pt-PT"/>
        </w:rPr>
        <w:t>ndições para nós hoje</w:t>
      </w:r>
      <w:r w:rsidRPr="00ED779E">
        <w:rPr>
          <w:rFonts w:ascii="Times New Roman" w:hAnsi="Times New Roman"/>
          <w:sz w:val="24"/>
          <w:szCs w:val="24"/>
          <w:lang w:val="pt-PT"/>
        </w:rPr>
        <w:t xml:space="preserve"> impensáveis). Isto originava como que duas humanidades diferentes: dum lado o capitalismo, industrial e financeiro, feroz e selvagem, posso, quero e mando, se não queres vai-te embora que há muitos a quererem; do outro uma enorme massa assalariada, o proletariado, que tinha de acomodar-se ao primeiro trabalho que encontrasse, fosse o salário que fosse, 18 horas por dias, 7 dias por semana, e alguns poucos anos por vida, sem direitos nem segurança, sem qualquer protecção legal, sem futuro. Entre estes dois grupos, a separação era absoluta, e não só no interior das fábricas. A parte mais fraca, a dos trabalhadores, não tinha acesso à instrução, não participava na vida política, não tinha condições de saúde, não se lhe fazia justiça no salário, não tinha habitação condigna, não tin</w:t>
      </w:r>
      <w:r>
        <w:rPr>
          <w:rFonts w:ascii="Times New Roman" w:hAnsi="Times New Roman"/>
          <w:sz w:val="24"/>
          <w:szCs w:val="24"/>
          <w:lang w:val="pt-PT"/>
        </w:rPr>
        <w:t>ha direitos nem proteção legal.</w:t>
      </w:r>
    </w:p>
    <w:p w:rsidR="004A28C0" w:rsidRDefault="004A28C0" w:rsidP="00503768">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spacing w:after="0" w:line="240" w:lineRule="auto"/>
        <w:jc w:val="both"/>
        <w:rPr>
          <w:rFonts w:ascii="Times New Roman" w:hAnsi="Times New Roman"/>
          <w:sz w:val="24"/>
          <w:szCs w:val="24"/>
          <w:lang w:val="pt-PT"/>
        </w:rPr>
      </w:pPr>
      <w:r>
        <w:rPr>
          <w:rFonts w:ascii="Times New Roman" w:hAnsi="Times New Roman"/>
          <w:sz w:val="24"/>
          <w:szCs w:val="24"/>
          <w:lang w:val="pt-PT"/>
        </w:rPr>
        <w:tab/>
      </w:r>
      <w:r w:rsidRPr="00ED779E">
        <w:rPr>
          <w:rFonts w:ascii="Times New Roman" w:hAnsi="Times New Roman"/>
          <w:sz w:val="24"/>
          <w:szCs w:val="24"/>
          <w:lang w:val="pt-PT"/>
        </w:rPr>
        <w:t>Os interesses de uns e de outros eram absolutamente inconciliáveis. Aos patrões interessava manter os salários tão baixos quanto possível, enquanto que os trabalhadores</w:t>
      </w:r>
      <w:r>
        <w:rPr>
          <w:rFonts w:ascii="Times New Roman" w:hAnsi="Times New Roman"/>
          <w:sz w:val="24"/>
          <w:szCs w:val="24"/>
          <w:lang w:val="pt-PT"/>
        </w:rPr>
        <w:t>,</w:t>
      </w:r>
      <w:r w:rsidRPr="00ED779E">
        <w:rPr>
          <w:rFonts w:ascii="Times New Roman" w:hAnsi="Times New Roman"/>
          <w:sz w:val="24"/>
          <w:szCs w:val="24"/>
          <w:lang w:val="pt-PT"/>
        </w:rPr>
        <w:t xml:space="preserve"> pura e simplesmente tinham perdido toda a dignidade humana, oprimidos por uma "miséria imerecida" (Leão XIII). Restava-lhes como escape a taberna e o prostíbulo.</w:t>
      </w:r>
    </w:p>
    <w:p w:rsidR="004A28C0" w:rsidRDefault="004A28C0" w:rsidP="00503768">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spacing w:after="0" w:line="240" w:lineRule="auto"/>
        <w:jc w:val="both"/>
        <w:rPr>
          <w:rFonts w:ascii="Times New Roman" w:hAnsi="Times New Roman"/>
          <w:sz w:val="24"/>
          <w:szCs w:val="24"/>
          <w:lang w:val="pt-PT"/>
        </w:rPr>
      </w:pPr>
      <w:r>
        <w:rPr>
          <w:rFonts w:ascii="Times New Roman" w:hAnsi="Times New Roman"/>
          <w:sz w:val="24"/>
          <w:szCs w:val="24"/>
          <w:lang w:val="pt-PT"/>
        </w:rPr>
        <w:tab/>
      </w:r>
      <w:r w:rsidRPr="00ED779E">
        <w:rPr>
          <w:rFonts w:ascii="Times New Roman" w:hAnsi="Times New Roman"/>
          <w:sz w:val="24"/>
          <w:szCs w:val="24"/>
          <w:lang w:val="pt-PT"/>
        </w:rPr>
        <w:t>Os</w:t>
      </w:r>
      <w:r>
        <w:rPr>
          <w:rFonts w:ascii="Times New Roman" w:hAnsi="Times New Roman"/>
          <w:sz w:val="24"/>
          <w:szCs w:val="24"/>
          <w:lang w:val="pt-PT"/>
        </w:rPr>
        <w:t xml:space="preserve"> </w:t>
      </w:r>
      <w:r w:rsidRPr="00ED779E">
        <w:rPr>
          <w:rFonts w:ascii="Times New Roman" w:hAnsi="Times New Roman"/>
          <w:sz w:val="24"/>
          <w:szCs w:val="24"/>
          <w:lang w:val="pt-PT"/>
        </w:rPr>
        <w:t>salários eram tanto mais baixos quanto maior a massa dos que se aglomeravam à porta das fábricas, desempregados, a tentar vender, a qualquer preço, a sua força de trabalho. A pauperização tornou-se assim um dos grandes fenómenos do século XIX.</w:t>
      </w:r>
    </w:p>
    <w:p w:rsidR="004A28C0" w:rsidRDefault="004A28C0" w:rsidP="00503768">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spacing w:after="0" w:line="240" w:lineRule="auto"/>
        <w:jc w:val="both"/>
        <w:rPr>
          <w:rFonts w:ascii="Times New Roman" w:hAnsi="Times New Roman"/>
          <w:sz w:val="24"/>
          <w:szCs w:val="24"/>
          <w:lang w:val="pt-PT"/>
        </w:rPr>
      </w:pPr>
      <w:r>
        <w:rPr>
          <w:rFonts w:ascii="Times New Roman" w:hAnsi="Times New Roman"/>
          <w:sz w:val="24"/>
          <w:szCs w:val="24"/>
          <w:lang w:val="pt-PT"/>
        </w:rPr>
        <w:tab/>
      </w:r>
      <w:r w:rsidRPr="00ED779E">
        <w:rPr>
          <w:rFonts w:ascii="Times New Roman" w:hAnsi="Times New Roman"/>
          <w:sz w:val="24"/>
          <w:szCs w:val="24"/>
          <w:lang w:val="pt-PT"/>
        </w:rPr>
        <w:t xml:space="preserve">Foi aqui que começou a levantar-se um sonho: a palavra </w:t>
      </w:r>
      <w:r w:rsidRPr="00ED779E">
        <w:rPr>
          <w:rFonts w:ascii="Times New Roman" w:hAnsi="Times New Roman"/>
          <w:b/>
          <w:sz w:val="24"/>
          <w:szCs w:val="24"/>
          <w:lang w:val="pt-PT"/>
        </w:rPr>
        <w:t>Socialismo</w:t>
      </w:r>
      <w:r w:rsidRPr="00ED779E">
        <w:rPr>
          <w:rFonts w:ascii="Times New Roman" w:hAnsi="Times New Roman"/>
          <w:sz w:val="24"/>
          <w:szCs w:val="24"/>
          <w:lang w:val="pt-PT"/>
        </w:rPr>
        <w:t xml:space="preserve"> serviu para o dizer. O cristianismo era incapaz - pensava-se - de obstar a este estado de coisas. O socialismo utópico, o humanismo ateu e o socialismo científico construíram, entretanto o mito da sociedade s</w:t>
      </w:r>
      <w:r>
        <w:rPr>
          <w:rFonts w:ascii="Times New Roman" w:hAnsi="Times New Roman"/>
          <w:sz w:val="24"/>
          <w:szCs w:val="24"/>
          <w:lang w:val="pt-PT"/>
        </w:rPr>
        <w:t>ocialista de dimensão universal,</w:t>
      </w:r>
      <w:r w:rsidRPr="00ED779E">
        <w:rPr>
          <w:rFonts w:ascii="Times New Roman" w:hAnsi="Times New Roman"/>
          <w:sz w:val="24"/>
          <w:szCs w:val="24"/>
          <w:lang w:val="pt-PT"/>
        </w:rPr>
        <w:t xml:space="preserve"> destruídas as classes e implantada a ditadura do proletariado. </w:t>
      </w:r>
    </w:p>
    <w:p w:rsidR="004A28C0" w:rsidRDefault="004A28C0" w:rsidP="00503768">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spacing w:after="0" w:line="240" w:lineRule="auto"/>
        <w:jc w:val="both"/>
        <w:rPr>
          <w:rFonts w:ascii="Times New Roman" w:hAnsi="Times New Roman"/>
          <w:sz w:val="24"/>
          <w:szCs w:val="24"/>
          <w:u w:val="single"/>
          <w:lang w:val="pt-PT"/>
        </w:rPr>
      </w:pPr>
      <w:r>
        <w:rPr>
          <w:rFonts w:ascii="Times New Roman" w:hAnsi="Times New Roman"/>
          <w:sz w:val="24"/>
          <w:szCs w:val="24"/>
          <w:lang w:val="pt-PT"/>
        </w:rPr>
        <w:tab/>
        <w:t xml:space="preserve">Desponta neste momento duas correntes socialistas: </w:t>
      </w:r>
      <w:r w:rsidRPr="000C0E69">
        <w:rPr>
          <w:rFonts w:ascii="Times New Roman" w:hAnsi="Times New Roman"/>
          <w:sz w:val="24"/>
          <w:szCs w:val="24"/>
          <w:u w:val="single"/>
          <w:lang w:val="pt-PT"/>
        </w:rPr>
        <w:t>Socialismo utópico e socialismo científico.</w:t>
      </w:r>
    </w:p>
    <w:p w:rsidR="004A28C0" w:rsidRPr="00503768" w:rsidRDefault="004A28C0" w:rsidP="00503768">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spacing w:after="0" w:line="240" w:lineRule="auto"/>
        <w:jc w:val="both"/>
        <w:rPr>
          <w:rFonts w:ascii="Times New Roman" w:hAnsi="Times New Roman"/>
          <w:sz w:val="24"/>
          <w:szCs w:val="24"/>
          <w:lang w:val="pt-PT"/>
        </w:rPr>
      </w:pPr>
    </w:p>
    <w:p w:rsidR="004A28C0" w:rsidRDefault="004A28C0" w:rsidP="00503768">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spacing w:after="0" w:line="240" w:lineRule="auto"/>
        <w:jc w:val="both"/>
        <w:rPr>
          <w:rFonts w:ascii="Times New Roman" w:hAnsi="Times New Roman"/>
          <w:sz w:val="24"/>
          <w:szCs w:val="24"/>
          <w:lang w:val="pt-PT"/>
        </w:rPr>
      </w:pPr>
      <w:r>
        <w:rPr>
          <w:rFonts w:ascii="Times New Roman" w:hAnsi="Times New Roman"/>
          <w:b/>
          <w:sz w:val="24"/>
          <w:szCs w:val="24"/>
          <w:lang w:val="pt-PT"/>
        </w:rPr>
        <w:tab/>
        <w:t xml:space="preserve">Socialismo Utópico: </w:t>
      </w:r>
      <w:r w:rsidRPr="000C0E69">
        <w:rPr>
          <w:rFonts w:ascii="Times New Roman" w:hAnsi="Times New Roman"/>
          <w:sz w:val="24"/>
          <w:szCs w:val="24"/>
          <w:lang w:val="pt-PT"/>
        </w:rPr>
        <w:t xml:space="preserve">este </w:t>
      </w:r>
      <w:r>
        <w:rPr>
          <w:rFonts w:ascii="Times New Roman" w:hAnsi="Times New Roman"/>
          <w:sz w:val="24"/>
          <w:szCs w:val="24"/>
          <w:lang w:val="pt-PT"/>
        </w:rPr>
        <w:t xml:space="preserve">ficou conhecido a partir de duas figuras que se destacaram </w:t>
      </w:r>
    </w:p>
    <w:p w:rsidR="004A28C0" w:rsidRDefault="004A28C0" w:rsidP="000C0E69">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spacing w:after="0" w:line="240" w:lineRule="auto"/>
        <w:jc w:val="both"/>
        <w:rPr>
          <w:rFonts w:ascii="Times New Roman" w:hAnsi="Times New Roman"/>
          <w:sz w:val="24"/>
          <w:szCs w:val="24"/>
          <w:lang w:val="pt-PT"/>
        </w:rPr>
      </w:pPr>
      <w:r>
        <w:rPr>
          <w:rFonts w:ascii="Times New Roman" w:hAnsi="Times New Roman"/>
          <w:sz w:val="24"/>
          <w:szCs w:val="24"/>
          <w:lang w:val="pt-PT"/>
        </w:rPr>
        <w:t>n</w:t>
      </w:r>
      <w:r w:rsidRPr="000C0E69">
        <w:rPr>
          <w:rFonts w:ascii="Times New Roman" w:hAnsi="Times New Roman"/>
          <w:sz w:val="24"/>
          <w:szCs w:val="24"/>
          <w:lang w:val="pt-PT"/>
        </w:rPr>
        <w:t>este momento histórico</w:t>
      </w:r>
      <w:r>
        <w:rPr>
          <w:rFonts w:ascii="Times New Roman" w:hAnsi="Times New Roman"/>
          <w:sz w:val="24"/>
          <w:szCs w:val="24"/>
          <w:lang w:val="pt-PT"/>
        </w:rPr>
        <w:t>: Saint-Simon (1760-1825) e Prodhon (1804-1865) que formularam as primeiras correntes socialistas. O primeiro criticou o liberalismo econômico e a desumana exploração dos trabalhadores pelos proprietários capitalistas. Idealizava uma sociedade sem diferença de classe e que os trabalhadores ganhassem conforme o real valor de seu trabalho. O segundo, afirmava que a propriedade privada era um roubo, uma vez que era mantida com a exploração do trabalhador. Sua bandeira era liberdade e igualdade para todas a pessoas que deveriam viver numa sociedade sem a força do estado. (COTRIN, 2004, p 240)</w:t>
      </w:r>
    </w:p>
    <w:p w:rsidR="004A28C0" w:rsidRDefault="004A28C0" w:rsidP="000C0E69">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spacing w:after="0" w:line="240" w:lineRule="auto"/>
        <w:jc w:val="both"/>
        <w:rPr>
          <w:rFonts w:ascii="Times New Roman" w:hAnsi="Times New Roman"/>
          <w:sz w:val="24"/>
          <w:szCs w:val="24"/>
          <w:lang w:val="pt-PT"/>
        </w:rPr>
      </w:pPr>
    </w:p>
    <w:p w:rsidR="004A28C0" w:rsidRDefault="004A28C0" w:rsidP="000C0E69">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spacing w:after="0" w:line="240" w:lineRule="auto"/>
        <w:jc w:val="both"/>
        <w:rPr>
          <w:rFonts w:ascii="Times New Roman" w:hAnsi="Times New Roman"/>
          <w:sz w:val="24"/>
          <w:szCs w:val="24"/>
          <w:lang w:val="pt-PT"/>
        </w:rPr>
      </w:pPr>
      <w:r>
        <w:rPr>
          <w:rFonts w:ascii="Times New Roman" w:hAnsi="Times New Roman"/>
          <w:sz w:val="24"/>
          <w:szCs w:val="24"/>
          <w:lang w:val="pt-PT"/>
        </w:rPr>
        <w:tab/>
      </w:r>
      <w:r>
        <w:rPr>
          <w:rFonts w:ascii="Times New Roman" w:hAnsi="Times New Roman"/>
          <w:b/>
          <w:sz w:val="24"/>
          <w:szCs w:val="24"/>
          <w:lang w:val="pt-PT"/>
        </w:rPr>
        <w:t xml:space="preserve">Socialismo Científico: </w:t>
      </w:r>
      <w:r>
        <w:rPr>
          <w:rFonts w:ascii="Times New Roman" w:hAnsi="Times New Roman"/>
          <w:sz w:val="24"/>
          <w:szCs w:val="24"/>
          <w:lang w:val="pt-PT"/>
        </w:rPr>
        <w:t xml:space="preserve">As duas figuras máximas deste são Karl Marx (1818-1883) e Friedrich Engels (1820-1895). Estes desenvolveram o que denominaram como Socialismo Científico. Este corresponde segundo (COTRIN 2004) ao termo marxismo. </w:t>
      </w:r>
    </w:p>
    <w:p w:rsidR="004A28C0" w:rsidRDefault="004A28C0" w:rsidP="000C0E69">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spacing w:after="0" w:line="240" w:lineRule="auto"/>
        <w:jc w:val="both"/>
        <w:rPr>
          <w:rFonts w:ascii="Times New Roman" w:hAnsi="Times New Roman"/>
          <w:sz w:val="24"/>
          <w:szCs w:val="24"/>
          <w:lang w:val="pt-PT"/>
        </w:rPr>
      </w:pPr>
      <w:r>
        <w:rPr>
          <w:rFonts w:ascii="Times New Roman" w:hAnsi="Times New Roman"/>
          <w:sz w:val="24"/>
          <w:szCs w:val="24"/>
          <w:lang w:val="pt-PT"/>
        </w:rPr>
        <w:tab/>
      </w:r>
    </w:p>
    <w:p w:rsidR="004A28C0" w:rsidRDefault="004A28C0" w:rsidP="000C0E69">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spacing w:after="0" w:line="240" w:lineRule="auto"/>
        <w:jc w:val="both"/>
        <w:rPr>
          <w:rFonts w:ascii="Times New Roman" w:hAnsi="Times New Roman"/>
          <w:sz w:val="24"/>
          <w:szCs w:val="24"/>
          <w:lang w:val="pt-PT"/>
        </w:rPr>
      </w:pPr>
      <w:r>
        <w:rPr>
          <w:rFonts w:ascii="Times New Roman" w:hAnsi="Times New Roman"/>
          <w:sz w:val="24"/>
          <w:szCs w:val="24"/>
          <w:lang w:val="pt-PT"/>
        </w:rPr>
        <w:t>O Socialismo Científico levanta as idéias seguintes:</w:t>
      </w:r>
    </w:p>
    <w:p w:rsidR="004A28C0" w:rsidRDefault="004A28C0" w:rsidP="000C0E69">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spacing w:after="0" w:line="240" w:lineRule="auto"/>
        <w:jc w:val="both"/>
        <w:rPr>
          <w:rFonts w:ascii="Times New Roman" w:hAnsi="Times New Roman"/>
          <w:sz w:val="24"/>
          <w:szCs w:val="24"/>
          <w:lang w:val="pt-PT"/>
        </w:rPr>
      </w:pPr>
    </w:p>
    <w:p w:rsidR="004A28C0" w:rsidRPr="00503768" w:rsidRDefault="004A28C0" w:rsidP="000C0E69">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spacing w:after="0" w:line="240" w:lineRule="auto"/>
        <w:jc w:val="both"/>
        <w:rPr>
          <w:rFonts w:ascii="Times New Roman" w:hAnsi="Times New Roman"/>
          <w:sz w:val="24"/>
          <w:szCs w:val="24"/>
          <w:lang w:val="pt-PT"/>
        </w:rPr>
      </w:pPr>
      <w:r>
        <w:rPr>
          <w:rFonts w:ascii="Times New Roman" w:hAnsi="Times New Roman"/>
          <w:sz w:val="24"/>
          <w:szCs w:val="24"/>
          <w:lang w:val="pt-PT"/>
        </w:rPr>
        <w:tab/>
      </w:r>
      <w:r w:rsidRPr="004B2F59">
        <w:rPr>
          <w:rFonts w:ascii="Times New Roman" w:hAnsi="Times New Roman"/>
          <w:b/>
          <w:i/>
          <w:sz w:val="24"/>
          <w:szCs w:val="24"/>
          <w:lang w:val="pt-PT"/>
        </w:rPr>
        <w:t>Dialética</w:t>
      </w:r>
      <w:r>
        <w:rPr>
          <w:rFonts w:ascii="Times New Roman" w:hAnsi="Times New Roman"/>
          <w:sz w:val="24"/>
          <w:szCs w:val="24"/>
          <w:lang w:val="pt-PT"/>
        </w:rPr>
        <w:t xml:space="preserve"> – segundo esta idéia a natureza e a sociedade passam por um processo constante e permanente de trasformações. Dá-se justamente num processo dialético. Na luta entre forças contrárias ocorrem mudanças qualitativas e quantitativas na realidade. </w:t>
      </w:r>
    </w:p>
    <w:p w:rsidR="004A28C0" w:rsidRDefault="004A28C0" w:rsidP="000C0E69">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spacing w:after="0" w:line="240" w:lineRule="auto"/>
        <w:jc w:val="both"/>
        <w:rPr>
          <w:rFonts w:ascii="Times New Roman" w:hAnsi="Times New Roman"/>
          <w:sz w:val="24"/>
          <w:szCs w:val="24"/>
          <w:lang w:val="pt-PT"/>
        </w:rPr>
      </w:pPr>
    </w:p>
    <w:p w:rsidR="004A28C0" w:rsidRDefault="004A28C0" w:rsidP="000C0E69">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spacing w:after="0" w:line="240" w:lineRule="auto"/>
        <w:jc w:val="both"/>
        <w:rPr>
          <w:rFonts w:ascii="Times New Roman" w:hAnsi="Times New Roman"/>
          <w:b/>
          <w:sz w:val="24"/>
          <w:szCs w:val="24"/>
          <w:lang w:val="pt-PT"/>
        </w:rPr>
      </w:pPr>
      <w:r>
        <w:rPr>
          <w:rFonts w:ascii="Times New Roman" w:hAnsi="Times New Roman"/>
          <w:sz w:val="24"/>
          <w:szCs w:val="24"/>
          <w:lang w:val="pt-PT"/>
        </w:rPr>
        <w:tab/>
      </w:r>
      <w:r>
        <w:rPr>
          <w:rFonts w:ascii="Times New Roman" w:hAnsi="Times New Roman"/>
          <w:b/>
          <w:i/>
          <w:sz w:val="24"/>
          <w:szCs w:val="24"/>
          <w:lang w:val="pt-PT"/>
        </w:rPr>
        <w:t>Modo de produção</w:t>
      </w:r>
      <w:r>
        <w:rPr>
          <w:rFonts w:ascii="Times New Roman" w:hAnsi="Times New Roman"/>
          <w:sz w:val="24"/>
          <w:szCs w:val="24"/>
          <w:lang w:val="pt-PT"/>
        </w:rPr>
        <w:t xml:space="preserve"> - toda sociedade possui uma base material, que eles chama de </w:t>
      </w:r>
      <w:r w:rsidRPr="003E116C">
        <w:rPr>
          <w:rFonts w:ascii="Times New Roman" w:hAnsi="Times New Roman"/>
          <w:sz w:val="24"/>
          <w:szCs w:val="24"/>
          <w:u w:val="single"/>
          <w:lang w:val="pt-PT"/>
        </w:rPr>
        <w:t>estrutura</w:t>
      </w:r>
      <w:r>
        <w:rPr>
          <w:rFonts w:ascii="Times New Roman" w:hAnsi="Times New Roman"/>
          <w:sz w:val="24"/>
          <w:szCs w:val="24"/>
          <w:lang w:val="pt-PT"/>
        </w:rPr>
        <w:t>, representada pelas forças de produção econômica e pelas relações sociais de produção. Este fato constitui o modo de produção da vida material da sociedade. Assim este condiciona a vida social, política e intelectual.</w:t>
      </w:r>
      <w:r w:rsidRPr="000432C6">
        <w:rPr>
          <w:rFonts w:ascii="Times New Roman" w:hAnsi="Times New Roman"/>
          <w:b/>
          <w:sz w:val="24"/>
          <w:szCs w:val="24"/>
          <w:lang w:val="pt-PT"/>
        </w:rPr>
        <w:t xml:space="preserve"> Assim Marx afirma que não é a consciência dos homens que determina sua existência, mas a sua existência social é que determina sua consciência.</w:t>
      </w:r>
    </w:p>
    <w:p w:rsidR="004A28C0" w:rsidRDefault="004A28C0" w:rsidP="000C0E69">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spacing w:after="0" w:line="240" w:lineRule="auto"/>
        <w:jc w:val="both"/>
        <w:rPr>
          <w:rFonts w:ascii="Times New Roman" w:hAnsi="Times New Roman"/>
          <w:sz w:val="24"/>
          <w:szCs w:val="24"/>
          <w:lang w:val="pt-PT"/>
        </w:rPr>
      </w:pPr>
    </w:p>
    <w:p w:rsidR="004A28C0" w:rsidRDefault="004A28C0" w:rsidP="000C0E69">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spacing w:after="0" w:line="240" w:lineRule="auto"/>
        <w:jc w:val="both"/>
        <w:rPr>
          <w:rFonts w:ascii="Times New Roman" w:hAnsi="Times New Roman"/>
          <w:sz w:val="24"/>
          <w:szCs w:val="24"/>
          <w:lang w:val="pt-PT"/>
        </w:rPr>
      </w:pPr>
      <w:r>
        <w:rPr>
          <w:rFonts w:ascii="Times New Roman" w:hAnsi="Times New Roman"/>
          <w:sz w:val="24"/>
          <w:szCs w:val="24"/>
          <w:lang w:val="pt-PT"/>
        </w:rPr>
        <w:tab/>
      </w:r>
      <w:r>
        <w:rPr>
          <w:rFonts w:ascii="Times New Roman" w:hAnsi="Times New Roman"/>
          <w:b/>
          <w:sz w:val="24"/>
          <w:szCs w:val="24"/>
          <w:lang w:val="pt-PT"/>
        </w:rPr>
        <w:t xml:space="preserve">Luta de classes: </w:t>
      </w:r>
      <w:r>
        <w:rPr>
          <w:rFonts w:ascii="Times New Roman" w:hAnsi="Times New Roman"/>
          <w:sz w:val="24"/>
          <w:szCs w:val="24"/>
          <w:lang w:val="pt-PT"/>
        </w:rPr>
        <w:t>em termos sociais esta é o motor da história humana. Ela só terminará com o advento da sociedade comunista perfeita. Onde não haverá exploração de classes e injustiças sociais.</w:t>
      </w:r>
    </w:p>
    <w:p w:rsidR="004A28C0" w:rsidRDefault="004A28C0" w:rsidP="000C0E69">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spacing w:after="0" w:line="240" w:lineRule="auto"/>
        <w:jc w:val="both"/>
        <w:rPr>
          <w:rFonts w:ascii="Times New Roman" w:hAnsi="Times New Roman"/>
          <w:sz w:val="24"/>
          <w:szCs w:val="24"/>
          <w:lang w:val="pt-PT"/>
        </w:rPr>
      </w:pPr>
    </w:p>
    <w:p w:rsidR="004A28C0" w:rsidRPr="003E116C" w:rsidRDefault="004A28C0" w:rsidP="000C0E69">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spacing w:after="0" w:line="240" w:lineRule="auto"/>
        <w:jc w:val="both"/>
        <w:rPr>
          <w:rFonts w:ascii="Times New Roman" w:hAnsi="Times New Roman"/>
          <w:sz w:val="24"/>
          <w:szCs w:val="24"/>
          <w:lang w:val="pt-PT"/>
        </w:rPr>
      </w:pPr>
      <w:r>
        <w:rPr>
          <w:rFonts w:ascii="Times New Roman" w:hAnsi="Times New Roman"/>
          <w:sz w:val="24"/>
          <w:szCs w:val="24"/>
          <w:lang w:val="pt-PT"/>
        </w:rPr>
        <w:tab/>
      </w:r>
      <w:r>
        <w:rPr>
          <w:rFonts w:ascii="Times New Roman" w:hAnsi="Times New Roman"/>
          <w:b/>
          <w:sz w:val="24"/>
          <w:szCs w:val="24"/>
          <w:lang w:val="pt-PT"/>
        </w:rPr>
        <w:t xml:space="preserve">Mais Valia: </w:t>
      </w:r>
      <w:r>
        <w:rPr>
          <w:rFonts w:ascii="Times New Roman" w:hAnsi="Times New Roman"/>
          <w:sz w:val="24"/>
          <w:szCs w:val="24"/>
          <w:lang w:val="pt-PT"/>
        </w:rPr>
        <w:t xml:space="preserve">grosso modo, para esta concepção o operário, ao trabalho, deveria receber de modo integral o correspondente ao valor social do trabalho desenvolvido. (COTRIN, 2004, p. 240-241)   </w:t>
      </w:r>
    </w:p>
    <w:p w:rsidR="004A28C0" w:rsidRDefault="004A28C0" w:rsidP="004B2F59">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spacing w:after="0" w:line="240" w:lineRule="auto"/>
        <w:jc w:val="both"/>
        <w:rPr>
          <w:rFonts w:ascii="Times New Roman" w:hAnsi="Times New Roman"/>
          <w:sz w:val="24"/>
          <w:szCs w:val="24"/>
          <w:lang w:val="pt-PT"/>
        </w:rPr>
      </w:pPr>
    </w:p>
    <w:p w:rsidR="004A28C0" w:rsidRPr="00ED779E" w:rsidRDefault="004A28C0" w:rsidP="004B2F59">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spacing w:after="0" w:line="240" w:lineRule="auto"/>
        <w:jc w:val="both"/>
        <w:rPr>
          <w:rFonts w:ascii="Times New Roman" w:hAnsi="Times New Roman"/>
          <w:sz w:val="24"/>
          <w:szCs w:val="24"/>
          <w:lang w:val="pt-PT"/>
        </w:rPr>
      </w:pPr>
      <w:r>
        <w:rPr>
          <w:rFonts w:ascii="Times New Roman" w:hAnsi="Times New Roman"/>
          <w:sz w:val="24"/>
          <w:szCs w:val="24"/>
          <w:lang w:val="pt-PT"/>
        </w:rPr>
        <w:tab/>
      </w:r>
      <w:r w:rsidRPr="00ED779E">
        <w:rPr>
          <w:rFonts w:ascii="Times New Roman" w:hAnsi="Times New Roman"/>
          <w:sz w:val="24"/>
          <w:szCs w:val="24"/>
          <w:lang w:val="pt-PT"/>
        </w:rPr>
        <w:t xml:space="preserve">É verdade que por toda a parte a Igreja multiplicava obras de caridade para socorrer os novos pobres que eram os proletários do capitalismo (um nome célebre desta época é </w:t>
      </w:r>
      <w:r w:rsidRPr="00ED779E">
        <w:rPr>
          <w:rFonts w:ascii="Times New Roman" w:hAnsi="Times New Roman"/>
          <w:b/>
          <w:sz w:val="24"/>
          <w:szCs w:val="24"/>
          <w:lang w:val="pt-PT"/>
        </w:rPr>
        <w:t xml:space="preserve">Ozanam </w:t>
      </w:r>
      <w:r w:rsidRPr="00ED779E">
        <w:rPr>
          <w:rFonts w:ascii="Times New Roman" w:hAnsi="Times New Roman"/>
          <w:sz w:val="24"/>
          <w:szCs w:val="24"/>
          <w:lang w:val="pt-PT"/>
        </w:rPr>
        <w:t>[1813-1853], recentemente beatificado, que, inspirado em Monsieur Vincent, depois S. Vicente de Paulo, criou as Conferências que levam o seu nome). Faltava-lhe</w:t>
      </w:r>
      <w:r>
        <w:rPr>
          <w:rFonts w:ascii="Times New Roman" w:hAnsi="Times New Roman"/>
          <w:sz w:val="24"/>
          <w:szCs w:val="24"/>
          <w:lang w:val="pt-PT"/>
        </w:rPr>
        <w:t>,</w:t>
      </w:r>
      <w:r w:rsidRPr="00ED779E">
        <w:rPr>
          <w:rFonts w:ascii="Times New Roman" w:hAnsi="Times New Roman"/>
          <w:sz w:val="24"/>
          <w:szCs w:val="24"/>
          <w:lang w:val="pt-PT"/>
        </w:rPr>
        <w:t xml:space="preserve"> no entanto imaginar a novidade, ir à raiz do mal e saltar as barreiras paralisantes de uma moral estritamente individualista.</w:t>
      </w:r>
    </w:p>
    <w:p w:rsidR="004A28C0" w:rsidRPr="00ED779E" w:rsidRDefault="004A28C0" w:rsidP="004B2F59">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spacing w:after="0" w:line="240" w:lineRule="auto"/>
        <w:jc w:val="both"/>
        <w:rPr>
          <w:rFonts w:ascii="Times New Roman" w:hAnsi="Times New Roman"/>
          <w:sz w:val="24"/>
          <w:szCs w:val="24"/>
          <w:lang w:val="pt-PT"/>
        </w:rPr>
      </w:pPr>
      <w:r>
        <w:rPr>
          <w:rFonts w:ascii="Times New Roman" w:hAnsi="Times New Roman"/>
          <w:sz w:val="24"/>
          <w:szCs w:val="24"/>
          <w:lang w:val="pt-PT"/>
        </w:rPr>
        <w:tab/>
      </w:r>
      <w:r w:rsidRPr="00ED779E">
        <w:rPr>
          <w:rFonts w:ascii="Times New Roman" w:hAnsi="Times New Roman"/>
          <w:sz w:val="24"/>
          <w:szCs w:val="24"/>
          <w:lang w:val="pt-PT"/>
        </w:rPr>
        <w:t xml:space="preserve">Tentativas houve-as, mas tímidas: </w:t>
      </w:r>
      <w:r>
        <w:rPr>
          <w:rFonts w:ascii="Times New Roman" w:hAnsi="Times New Roman"/>
          <w:sz w:val="24"/>
          <w:szCs w:val="24"/>
          <w:lang w:val="pt-PT"/>
        </w:rPr>
        <w:t xml:space="preserve">seria possível conciliar, </w:t>
      </w:r>
      <w:r w:rsidRPr="00ED779E">
        <w:rPr>
          <w:rFonts w:ascii="Times New Roman" w:hAnsi="Times New Roman"/>
          <w:sz w:val="24"/>
          <w:szCs w:val="24"/>
          <w:lang w:val="pt-PT"/>
        </w:rPr>
        <w:t>o Liberalismo, a Revolução, agora industrial, com as exigências da Justiça e da Caridade, o</w:t>
      </w:r>
      <w:r>
        <w:rPr>
          <w:rFonts w:ascii="Times New Roman" w:hAnsi="Times New Roman"/>
          <w:sz w:val="24"/>
          <w:szCs w:val="24"/>
          <w:lang w:val="pt-PT"/>
        </w:rPr>
        <w:t>u o progresso industrial e econô</w:t>
      </w:r>
      <w:r w:rsidRPr="00ED779E">
        <w:rPr>
          <w:rFonts w:ascii="Times New Roman" w:hAnsi="Times New Roman"/>
          <w:sz w:val="24"/>
          <w:szCs w:val="24"/>
          <w:lang w:val="pt-PT"/>
        </w:rPr>
        <w:t xml:space="preserve">mico era mesmo contrário, antagónico, ao Evangelho? Chegou-se a pensar que não: que Evangelho e progresso eram inimigos. </w:t>
      </w:r>
    </w:p>
    <w:p w:rsidR="004A28C0" w:rsidRDefault="004A28C0" w:rsidP="004B2F59">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spacing w:after="0" w:line="240" w:lineRule="auto"/>
        <w:jc w:val="both"/>
        <w:rPr>
          <w:rFonts w:ascii="Times New Roman" w:hAnsi="Times New Roman"/>
          <w:sz w:val="24"/>
          <w:szCs w:val="24"/>
          <w:lang w:val="pt-PT"/>
        </w:rPr>
      </w:pPr>
      <w:r>
        <w:rPr>
          <w:rFonts w:ascii="Times New Roman" w:hAnsi="Times New Roman"/>
          <w:sz w:val="24"/>
          <w:szCs w:val="24"/>
          <w:lang w:val="pt-PT"/>
        </w:rPr>
        <w:tab/>
      </w:r>
      <w:r w:rsidRPr="00ED779E">
        <w:rPr>
          <w:rFonts w:ascii="Times New Roman" w:hAnsi="Times New Roman"/>
          <w:sz w:val="24"/>
          <w:szCs w:val="24"/>
          <w:lang w:val="pt-PT"/>
        </w:rPr>
        <w:t xml:space="preserve">Tudo somado, o </w:t>
      </w:r>
      <w:r w:rsidRPr="00ED779E">
        <w:rPr>
          <w:rFonts w:ascii="Times New Roman" w:hAnsi="Times New Roman"/>
          <w:sz w:val="24"/>
          <w:szCs w:val="24"/>
          <w:u w:val="single"/>
          <w:lang w:val="pt-PT"/>
        </w:rPr>
        <w:t>catolicismo social</w:t>
      </w:r>
      <w:r w:rsidRPr="00ED779E">
        <w:rPr>
          <w:rFonts w:ascii="Times New Roman" w:hAnsi="Times New Roman"/>
          <w:sz w:val="24"/>
          <w:szCs w:val="24"/>
          <w:lang w:val="pt-PT"/>
        </w:rPr>
        <w:t xml:space="preserve"> dos anos 70 do século XIX não passou do esforço de um punhado de homens pertencentes à classe dirigente, de audiência limitada junto dos operários. As </w:t>
      </w:r>
      <w:r w:rsidRPr="00ED779E">
        <w:rPr>
          <w:rFonts w:ascii="Times New Roman" w:hAnsi="Times New Roman"/>
          <w:b/>
          <w:sz w:val="24"/>
          <w:szCs w:val="24"/>
          <w:lang w:val="pt-PT"/>
        </w:rPr>
        <w:t>Corporações</w:t>
      </w:r>
      <w:r w:rsidRPr="00ED779E">
        <w:rPr>
          <w:rFonts w:ascii="Times New Roman" w:hAnsi="Times New Roman"/>
          <w:sz w:val="24"/>
          <w:szCs w:val="24"/>
          <w:lang w:val="pt-PT"/>
        </w:rPr>
        <w:t xml:space="preserve"> e os </w:t>
      </w:r>
      <w:r w:rsidRPr="00ED779E">
        <w:rPr>
          <w:rFonts w:ascii="Times New Roman" w:hAnsi="Times New Roman"/>
          <w:b/>
          <w:sz w:val="24"/>
          <w:szCs w:val="24"/>
          <w:lang w:val="pt-PT"/>
        </w:rPr>
        <w:t>Círculos Católicos de Operários</w:t>
      </w:r>
      <w:r w:rsidRPr="00ED779E">
        <w:rPr>
          <w:rFonts w:ascii="Times New Roman" w:hAnsi="Times New Roman"/>
          <w:sz w:val="24"/>
          <w:szCs w:val="24"/>
          <w:lang w:val="pt-PT"/>
        </w:rPr>
        <w:t xml:space="preserve"> foram já uma tentativa de encontro da classe dirigente com os operários e proletários. No entanto, se bem que tenham conseguido resultados notáveis, o espírito paternalista destas iniciativas, mais que preparar o operário para a Luta a travar e a vencer, funcionava como uma espécie de travão, o que não raro conduzia a que se entregasse ao diabo a Justiça e a Verdade. A verdade, porém, é que "</w:t>
      </w:r>
      <w:r>
        <w:rPr>
          <w:rFonts w:ascii="Times New Roman" w:hAnsi="Times New Roman"/>
          <w:sz w:val="24"/>
          <w:szCs w:val="24"/>
          <w:lang w:val="pt-PT"/>
        </w:rPr>
        <w:t>Uma andorinha fez a primavera".</w:t>
      </w:r>
    </w:p>
    <w:p w:rsidR="004A28C0" w:rsidRDefault="004A28C0" w:rsidP="004B2F59">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spacing w:after="0" w:line="240" w:lineRule="auto"/>
        <w:jc w:val="both"/>
        <w:rPr>
          <w:rFonts w:ascii="Times New Roman" w:hAnsi="Times New Roman"/>
          <w:sz w:val="24"/>
          <w:szCs w:val="24"/>
          <w:lang w:val="pt-PT"/>
        </w:rPr>
      </w:pPr>
      <w:r>
        <w:rPr>
          <w:rFonts w:ascii="Times New Roman" w:hAnsi="Times New Roman"/>
          <w:sz w:val="24"/>
          <w:szCs w:val="24"/>
          <w:lang w:val="pt-PT"/>
        </w:rPr>
        <w:tab/>
        <w:t xml:space="preserve">O enfrentamento entre Igreja e modernidade no século XIX pode ser resumido a partir de tres pontos: </w:t>
      </w:r>
    </w:p>
    <w:p w:rsidR="004A28C0" w:rsidRDefault="004A28C0" w:rsidP="004B2F59">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spacing w:after="0" w:line="240" w:lineRule="auto"/>
        <w:jc w:val="both"/>
        <w:rPr>
          <w:rFonts w:ascii="Times New Roman" w:hAnsi="Times New Roman"/>
          <w:sz w:val="24"/>
          <w:szCs w:val="24"/>
          <w:lang w:val="pt-PT"/>
        </w:rPr>
      </w:pPr>
      <w:r>
        <w:rPr>
          <w:rFonts w:ascii="Times New Roman" w:hAnsi="Times New Roman"/>
          <w:sz w:val="24"/>
          <w:szCs w:val="24"/>
          <w:lang w:val="pt-PT"/>
        </w:rPr>
        <w:tab/>
        <w:t>Em primeiro lugar, trata-se de um conflito ideológico, pois ao exaltar a liberdade individual a modernidade manteve certas reservas quanto à autoridade.</w:t>
      </w:r>
    </w:p>
    <w:p w:rsidR="004A28C0" w:rsidRDefault="004A28C0" w:rsidP="004B2F59">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spacing w:after="0" w:line="240" w:lineRule="auto"/>
        <w:jc w:val="both"/>
        <w:rPr>
          <w:rFonts w:ascii="Times New Roman" w:hAnsi="Times New Roman"/>
          <w:sz w:val="24"/>
          <w:szCs w:val="24"/>
          <w:lang w:val="pt-PT"/>
        </w:rPr>
      </w:pPr>
      <w:r>
        <w:rPr>
          <w:rFonts w:ascii="Times New Roman" w:hAnsi="Times New Roman"/>
          <w:sz w:val="24"/>
          <w:szCs w:val="24"/>
          <w:lang w:val="pt-PT"/>
        </w:rPr>
        <w:tab/>
        <w:t xml:space="preserve"> Em segundo lugar, os regimes liberais modernos tentaram reduzir o religioso ao âmbito privado tirando-lhe a relevância social.</w:t>
      </w:r>
    </w:p>
    <w:p w:rsidR="004A28C0" w:rsidRDefault="004A28C0" w:rsidP="004B2F59">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spacing w:after="0" w:line="240" w:lineRule="auto"/>
        <w:jc w:val="both"/>
        <w:rPr>
          <w:rFonts w:ascii="Times New Roman" w:hAnsi="Times New Roman"/>
          <w:sz w:val="24"/>
          <w:szCs w:val="24"/>
          <w:lang w:val="pt-PT"/>
        </w:rPr>
      </w:pPr>
      <w:r>
        <w:rPr>
          <w:rFonts w:ascii="Times New Roman" w:hAnsi="Times New Roman"/>
          <w:sz w:val="24"/>
          <w:szCs w:val="24"/>
          <w:lang w:val="pt-PT"/>
        </w:rPr>
        <w:tab/>
        <w:t xml:space="preserve"> Por fim, o crescimento dos nacionalismos modernos tiveram como consequência a rejeição da autoridade do Papa e a resistência perante a estrutura supranacional da Igreja.</w:t>
      </w:r>
    </w:p>
    <w:p w:rsidR="004A28C0" w:rsidRPr="00EB5539" w:rsidRDefault="004A28C0" w:rsidP="004B2F59">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spacing w:after="0" w:line="240" w:lineRule="auto"/>
        <w:jc w:val="both"/>
        <w:rPr>
          <w:rFonts w:ascii="Times New Roman" w:hAnsi="Times New Roman"/>
          <w:sz w:val="24"/>
          <w:szCs w:val="24"/>
          <w:lang w:val="pt-PT"/>
        </w:rPr>
      </w:pPr>
      <w:r>
        <w:rPr>
          <w:rFonts w:ascii="Times New Roman" w:hAnsi="Times New Roman"/>
          <w:sz w:val="24"/>
          <w:szCs w:val="24"/>
          <w:lang w:val="pt-PT"/>
        </w:rPr>
        <w:tab/>
        <w:t xml:space="preserve"> Estes pontos nos ajudam a entender melhor porquê Gregório XVI condenou o indiferentismo liberal moderno em sua encíclica Imirari Vos (1832), porque o </w:t>
      </w:r>
      <w:r>
        <w:rPr>
          <w:rFonts w:ascii="Times New Roman" w:hAnsi="Times New Roman"/>
          <w:i/>
          <w:sz w:val="24"/>
          <w:szCs w:val="24"/>
          <w:lang w:val="pt-PT"/>
        </w:rPr>
        <w:t xml:space="preserve">Sylabus </w:t>
      </w:r>
      <w:r w:rsidRPr="00EB5539">
        <w:rPr>
          <w:rFonts w:ascii="Times New Roman" w:hAnsi="Times New Roman"/>
          <w:sz w:val="24"/>
          <w:szCs w:val="24"/>
          <w:lang w:val="pt-PT"/>
        </w:rPr>
        <w:t xml:space="preserve">condenou muitas proposições modernas, poque os cristãos </w:t>
      </w:r>
      <w:r>
        <w:rPr>
          <w:rFonts w:ascii="Times New Roman" w:hAnsi="Times New Roman"/>
          <w:sz w:val="24"/>
          <w:szCs w:val="24"/>
          <w:lang w:val="pt-PT"/>
        </w:rPr>
        <w:t>procuraram se unir em torno da figura do Papa e porque o Papa Leão XII, mais aberto ao espírito moderno, foi recebido com certo otimismo pela sociedade. (CAMACHO, 1995, p. 47-48)</w:t>
      </w:r>
    </w:p>
    <w:p w:rsidR="004A28C0" w:rsidRDefault="004A28C0" w:rsidP="004B2F59">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spacing w:after="0" w:line="240" w:lineRule="auto"/>
        <w:jc w:val="both"/>
        <w:rPr>
          <w:rFonts w:ascii="Times New Roman" w:hAnsi="Times New Roman"/>
          <w:sz w:val="24"/>
          <w:szCs w:val="24"/>
          <w:lang w:val="pt-PT"/>
        </w:rPr>
      </w:pPr>
      <w:r>
        <w:rPr>
          <w:rFonts w:ascii="Times New Roman" w:hAnsi="Times New Roman"/>
          <w:sz w:val="24"/>
          <w:szCs w:val="24"/>
          <w:lang w:val="pt-PT"/>
        </w:rPr>
        <w:tab/>
      </w:r>
    </w:p>
    <w:p w:rsidR="004A28C0" w:rsidRDefault="004A28C0" w:rsidP="004B2F59">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spacing w:after="0" w:line="240" w:lineRule="auto"/>
        <w:jc w:val="both"/>
        <w:rPr>
          <w:rFonts w:ascii="Times New Roman" w:hAnsi="Times New Roman"/>
          <w:sz w:val="24"/>
          <w:szCs w:val="24"/>
          <w:lang w:val="pt-PT"/>
        </w:rPr>
      </w:pPr>
    </w:p>
    <w:p w:rsidR="004A28C0" w:rsidRPr="00ED779E" w:rsidRDefault="004A28C0" w:rsidP="004B2F59">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spacing w:after="0" w:line="240" w:lineRule="auto"/>
        <w:jc w:val="both"/>
        <w:rPr>
          <w:rFonts w:ascii="Times New Roman" w:hAnsi="Times New Roman"/>
          <w:sz w:val="24"/>
          <w:szCs w:val="24"/>
          <w:lang w:val="pt-PT"/>
        </w:rPr>
      </w:pPr>
    </w:p>
    <w:p w:rsidR="004A28C0" w:rsidRDefault="004A28C0" w:rsidP="009B11F3">
      <w:pPr>
        <w:spacing w:after="0" w:line="240" w:lineRule="auto"/>
        <w:jc w:val="both"/>
        <w:rPr>
          <w:rFonts w:ascii="Times New Roman" w:hAnsi="Times New Roman"/>
          <w:sz w:val="24"/>
          <w:szCs w:val="24"/>
          <w:lang w:eastAsia="pt-BR"/>
        </w:rPr>
      </w:pPr>
      <w:r>
        <w:rPr>
          <w:rFonts w:ascii="Times New Roman" w:hAnsi="Times New Roman"/>
          <w:b/>
          <w:bCs/>
          <w:sz w:val="24"/>
          <w:szCs w:val="24"/>
          <w:lang w:val="pt-PT" w:eastAsia="pt-BR"/>
        </w:rPr>
        <w:t xml:space="preserve">14.1 – </w:t>
      </w:r>
      <w:r w:rsidRPr="005322A7">
        <w:rPr>
          <w:rFonts w:ascii="Times New Roman" w:hAnsi="Times New Roman"/>
          <w:b/>
          <w:bCs/>
          <w:sz w:val="24"/>
          <w:szCs w:val="24"/>
          <w:lang w:val="pt-PT" w:eastAsia="pt-BR"/>
        </w:rPr>
        <w:t>O</w:t>
      </w:r>
      <w:r>
        <w:rPr>
          <w:rFonts w:ascii="Times New Roman" w:hAnsi="Times New Roman"/>
          <w:b/>
          <w:bCs/>
          <w:sz w:val="24"/>
          <w:szCs w:val="24"/>
          <w:lang w:val="pt-PT" w:eastAsia="pt-BR"/>
        </w:rPr>
        <w:t xml:space="preserve"> </w:t>
      </w:r>
      <w:r w:rsidRPr="005322A7">
        <w:rPr>
          <w:rFonts w:ascii="Times New Roman" w:hAnsi="Times New Roman"/>
          <w:b/>
          <w:bCs/>
          <w:sz w:val="24"/>
          <w:szCs w:val="24"/>
          <w:lang w:val="pt-PT" w:eastAsia="pt-BR"/>
        </w:rPr>
        <w:t>Catolicismo Social</w:t>
      </w:r>
      <w:r w:rsidRPr="005322A7">
        <w:rPr>
          <w:rFonts w:ascii="Times New Roman" w:hAnsi="Times New Roman"/>
          <w:sz w:val="24"/>
          <w:szCs w:val="24"/>
          <w:lang w:eastAsia="pt-BR"/>
        </w:rPr>
        <w:t xml:space="preserve"> </w:t>
      </w:r>
    </w:p>
    <w:p w:rsidR="004A28C0" w:rsidRDefault="004A28C0" w:rsidP="009B11F3">
      <w:pPr>
        <w:spacing w:after="0" w:line="240" w:lineRule="auto"/>
        <w:ind w:firstLine="708"/>
        <w:jc w:val="both"/>
        <w:rPr>
          <w:rFonts w:ascii="Times New Roman" w:hAnsi="Times New Roman"/>
          <w:sz w:val="24"/>
          <w:szCs w:val="24"/>
          <w:lang w:eastAsia="pt-BR"/>
        </w:rPr>
      </w:pPr>
    </w:p>
    <w:p w:rsidR="004A28C0" w:rsidRDefault="004A28C0" w:rsidP="009B11F3">
      <w:pPr>
        <w:spacing w:after="0" w:line="240" w:lineRule="auto"/>
        <w:ind w:firstLine="708"/>
        <w:jc w:val="both"/>
        <w:rPr>
          <w:rFonts w:ascii="Times New Roman" w:hAnsi="Times New Roman"/>
          <w:sz w:val="24"/>
          <w:szCs w:val="24"/>
          <w:lang w:eastAsia="pt-BR"/>
        </w:rPr>
      </w:pPr>
      <w:r w:rsidRPr="005322A7">
        <w:rPr>
          <w:rFonts w:ascii="Times New Roman" w:hAnsi="Times New Roman"/>
          <w:sz w:val="24"/>
          <w:szCs w:val="24"/>
          <w:lang w:val="pt-PT" w:eastAsia="pt-BR"/>
        </w:rPr>
        <w:t>Até 1870, assistimos a várias iniciativas assistenciais e caritatitivas, inspiradas por um sentimento religioso totalmente desinteressado e realmente voltado para o alívio dos sofrimentos, não para a manutenção do predomínio do capital, e, de outra parte, às primeiras reflexões críticas sobre a situação social.</w:t>
      </w:r>
      <w:r w:rsidRPr="005322A7">
        <w:rPr>
          <w:rFonts w:ascii="Times New Roman" w:hAnsi="Times New Roman"/>
          <w:sz w:val="24"/>
          <w:szCs w:val="24"/>
          <w:lang w:eastAsia="pt-BR"/>
        </w:rPr>
        <w:t xml:space="preserve"> </w:t>
      </w:r>
    </w:p>
    <w:p w:rsidR="004A28C0" w:rsidRDefault="004A28C0" w:rsidP="009B11F3">
      <w:pPr>
        <w:spacing w:after="0" w:line="240" w:lineRule="auto"/>
        <w:ind w:firstLine="708"/>
        <w:jc w:val="both"/>
        <w:rPr>
          <w:rFonts w:ascii="Times New Roman" w:hAnsi="Times New Roman"/>
          <w:sz w:val="24"/>
          <w:szCs w:val="24"/>
          <w:lang w:eastAsia="pt-BR"/>
        </w:rPr>
      </w:pPr>
      <w:r w:rsidRPr="005322A7">
        <w:rPr>
          <w:rFonts w:ascii="Times New Roman" w:hAnsi="Times New Roman"/>
          <w:sz w:val="24"/>
          <w:szCs w:val="24"/>
          <w:lang w:val="pt-PT" w:eastAsia="pt-BR"/>
        </w:rPr>
        <w:t xml:space="preserve">No plano prático encontramos na França as </w:t>
      </w:r>
      <w:r w:rsidRPr="005322A7">
        <w:rPr>
          <w:rFonts w:ascii="Times New Roman" w:hAnsi="Times New Roman"/>
          <w:i/>
          <w:iCs/>
          <w:sz w:val="24"/>
          <w:szCs w:val="24"/>
          <w:lang w:val="pt-PT" w:eastAsia="pt-BR"/>
        </w:rPr>
        <w:t>Conferências de São Vicente de Paul</w:t>
      </w:r>
      <w:r>
        <w:rPr>
          <w:rFonts w:ascii="Times New Roman" w:hAnsi="Times New Roman"/>
          <w:i/>
          <w:iCs/>
          <w:sz w:val="24"/>
          <w:szCs w:val="24"/>
          <w:lang w:val="pt-PT" w:eastAsia="pt-BR"/>
        </w:rPr>
        <w:t>o</w:t>
      </w:r>
      <w:r w:rsidRPr="005322A7">
        <w:rPr>
          <w:rFonts w:ascii="Times New Roman" w:hAnsi="Times New Roman"/>
          <w:sz w:val="24"/>
          <w:szCs w:val="24"/>
          <w:lang w:val="pt-PT" w:eastAsia="pt-BR"/>
        </w:rPr>
        <w:t>, fundadas em Paris, em 1833, por F</w:t>
      </w:r>
      <w:r>
        <w:rPr>
          <w:rFonts w:ascii="Times New Roman" w:hAnsi="Times New Roman"/>
          <w:sz w:val="24"/>
          <w:szCs w:val="24"/>
          <w:lang w:val="pt-PT" w:eastAsia="pt-BR"/>
        </w:rPr>
        <w:t>re</w:t>
      </w:r>
      <w:r w:rsidRPr="005322A7">
        <w:rPr>
          <w:rFonts w:ascii="Times New Roman" w:hAnsi="Times New Roman"/>
          <w:sz w:val="24"/>
          <w:szCs w:val="24"/>
          <w:lang w:val="pt-PT" w:eastAsia="pt-BR"/>
        </w:rPr>
        <w:t>derico Ozanam (1813-53). Na Itália temos as atividades de D. Bosco (escolas profissionais). Na Alemanha as asso</w:t>
      </w:r>
      <w:r>
        <w:rPr>
          <w:rFonts w:ascii="Times New Roman" w:hAnsi="Times New Roman"/>
          <w:sz w:val="24"/>
          <w:szCs w:val="24"/>
          <w:lang w:val="pt-PT" w:eastAsia="pt-BR"/>
        </w:rPr>
        <w:t>c</w:t>
      </w:r>
      <w:r w:rsidRPr="005322A7">
        <w:rPr>
          <w:rFonts w:ascii="Times New Roman" w:hAnsi="Times New Roman"/>
          <w:sz w:val="24"/>
          <w:szCs w:val="24"/>
          <w:lang w:val="pt-PT" w:eastAsia="pt-BR"/>
        </w:rPr>
        <w:t>iações de aprendizes, que desde 1847, sob a direção de um sacerdote piedoso e competente, Adolf Kolping, tiveram rápido desenvolvimento. No Brasil podemos destacar a obra do padre Ibiapina (1806 – 1883) com suas casas de caridade.</w:t>
      </w:r>
      <w:r w:rsidRPr="005322A7">
        <w:rPr>
          <w:rFonts w:ascii="Times New Roman" w:hAnsi="Times New Roman"/>
          <w:sz w:val="24"/>
          <w:szCs w:val="24"/>
          <w:lang w:eastAsia="pt-BR"/>
        </w:rPr>
        <w:t xml:space="preserve"> </w:t>
      </w:r>
    </w:p>
    <w:p w:rsidR="004A28C0" w:rsidRDefault="004A28C0" w:rsidP="009B11F3">
      <w:pPr>
        <w:spacing w:after="0" w:line="240" w:lineRule="auto"/>
        <w:ind w:firstLine="708"/>
        <w:jc w:val="both"/>
        <w:rPr>
          <w:rFonts w:ascii="Times New Roman" w:hAnsi="Times New Roman"/>
          <w:sz w:val="24"/>
          <w:szCs w:val="24"/>
          <w:lang w:eastAsia="pt-BR"/>
        </w:rPr>
      </w:pPr>
      <w:r w:rsidRPr="005322A7">
        <w:rPr>
          <w:rFonts w:ascii="Times New Roman" w:hAnsi="Times New Roman"/>
          <w:sz w:val="24"/>
          <w:szCs w:val="24"/>
          <w:lang w:val="pt-PT" w:eastAsia="pt-BR"/>
        </w:rPr>
        <w:t>No plano teórico, não faltam desde os primeiros anos do século as denúncias contra o aviltamento da dignidade humana do operário por parte da indústria capitalista, a ambição desenfreada dos ricos, o escândalo dos baixos salários e a exagerada duração do trabalho, e se percebe com lucidez que, em última análise, tudo deriva do amoralismo (negação da moral) econômico si</w:t>
      </w:r>
      <w:r>
        <w:rPr>
          <w:rFonts w:ascii="Times New Roman" w:hAnsi="Times New Roman"/>
          <w:sz w:val="24"/>
          <w:szCs w:val="24"/>
          <w:lang w:val="pt-PT" w:eastAsia="pt-BR"/>
        </w:rPr>
        <w:t>s</w:t>
      </w:r>
      <w:r w:rsidRPr="005322A7">
        <w:rPr>
          <w:rFonts w:ascii="Times New Roman" w:hAnsi="Times New Roman"/>
          <w:sz w:val="24"/>
          <w:szCs w:val="24"/>
          <w:lang w:val="pt-PT" w:eastAsia="pt-BR"/>
        </w:rPr>
        <w:t>temático dos economistas liberais.</w:t>
      </w:r>
      <w:r w:rsidRPr="005322A7">
        <w:rPr>
          <w:rFonts w:ascii="Times New Roman" w:hAnsi="Times New Roman"/>
          <w:sz w:val="24"/>
          <w:szCs w:val="24"/>
          <w:lang w:eastAsia="pt-BR"/>
        </w:rPr>
        <w:t xml:space="preserve"> </w:t>
      </w:r>
    </w:p>
    <w:p w:rsidR="004A28C0" w:rsidRDefault="004A28C0" w:rsidP="009B11F3">
      <w:pPr>
        <w:spacing w:after="0" w:line="240" w:lineRule="auto"/>
        <w:ind w:firstLine="708"/>
        <w:jc w:val="both"/>
        <w:rPr>
          <w:rFonts w:ascii="Times New Roman" w:hAnsi="Times New Roman"/>
          <w:sz w:val="24"/>
          <w:szCs w:val="24"/>
          <w:lang w:eastAsia="pt-BR"/>
        </w:rPr>
      </w:pPr>
      <w:r w:rsidRPr="005322A7">
        <w:rPr>
          <w:rFonts w:ascii="Times New Roman" w:hAnsi="Times New Roman"/>
          <w:sz w:val="24"/>
          <w:szCs w:val="24"/>
          <w:lang w:val="pt-PT" w:eastAsia="pt-BR"/>
        </w:rPr>
        <w:t>Os discursos de Emanuel vom Ketteler, bispo de Mogúncia, tiveram grande repercussão. Para ele a Igreja tem o direito e o dever de intervir na questão social, porque ela é também uma questão moral e dizia que “o Estado não pode se desinteressar das classes operárias; a teoria do deixar fazer e do deixar passar fracassou... O Estado tem uma dupla missão ajudar os operários a se organizarem e protegê-los contra toda exploração injusta”.</w:t>
      </w:r>
      <w:r w:rsidRPr="005322A7">
        <w:rPr>
          <w:rFonts w:ascii="Times New Roman" w:hAnsi="Times New Roman"/>
          <w:sz w:val="24"/>
          <w:szCs w:val="24"/>
          <w:lang w:eastAsia="pt-BR"/>
        </w:rPr>
        <w:t xml:space="preserve"> </w:t>
      </w:r>
    </w:p>
    <w:p w:rsidR="004A28C0" w:rsidRPr="005322A7" w:rsidRDefault="004A28C0" w:rsidP="001659EC">
      <w:pPr>
        <w:spacing w:after="0" w:line="240" w:lineRule="auto"/>
        <w:ind w:firstLine="708"/>
        <w:jc w:val="both"/>
        <w:rPr>
          <w:rFonts w:ascii="Times New Roman" w:hAnsi="Times New Roman"/>
          <w:sz w:val="24"/>
          <w:szCs w:val="24"/>
          <w:lang w:eastAsia="pt-BR"/>
        </w:rPr>
      </w:pPr>
      <w:r w:rsidRPr="005322A7">
        <w:rPr>
          <w:rFonts w:ascii="Times New Roman" w:hAnsi="Times New Roman"/>
          <w:sz w:val="24"/>
          <w:szCs w:val="24"/>
          <w:lang w:val="pt-PT" w:eastAsia="pt-BR"/>
        </w:rPr>
        <w:t>Nesses ano</w:t>
      </w:r>
      <w:r>
        <w:rPr>
          <w:rFonts w:ascii="Times New Roman" w:hAnsi="Times New Roman"/>
          <w:sz w:val="24"/>
          <w:szCs w:val="24"/>
          <w:lang w:val="pt-PT" w:eastAsia="pt-BR"/>
        </w:rPr>
        <w:t>s Roma não oferece obstáculos, m</w:t>
      </w:r>
      <w:r w:rsidRPr="005322A7">
        <w:rPr>
          <w:rFonts w:ascii="Times New Roman" w:hAnsi="Times New Roman"/>
          <w:sz w:val="24"/>
          <w:szCs w:val="24"/>
          <w:lang w:val="pt-PT" w:eastAsia="pt-BR"/>
        </w:rPr>
        <w:t xml:space="preserve">as não encoraja e não dá diretrizes, limita-se apenas à condenação negativa. Trata-se do fenômeno costumeiro da história da Igreja, na qual é sobretudo a base a primeira </w:t>
      </w:r>
      <w:r>
        <w:rPr>
          <w:rFonts w:ascii="Times New Roman" w:hAnsi="Times New Roman"/>
          <w:sz w:val="24"/>
          <w:szCs w:val="24"/>
          <w:lang w:val="pt-PT" w:eastAsia="pt-BR"/>
        </w:rPr>
        <w:t>a se movimentar, enquanto o vér</w:t>
      </w:r>
      <w:r w:rsidRPr="005322A7">
        <w:rPr>
          <w:rFonts w:ascii="Times New Roman" w:hAnsi="Times New Roman"/>
          <w:sz w:val="24"/>
          <w:szCs w:val="24"/>
          <w:lang w:val="pt-PT" w:eastAsia="pt-BR"/>
        </w:rPr>
        <w:t>tice intervém somente</w:t>
      </w:r>
      <w:r>
        <w:rPr>
          <w:rFonts w:ascii="Times New Roman" w:hAnsi="Times New Roman"/>
          <w:sz w:val="24"/>
          <w:szCs w:val="24"/>
          <w:lang w:val="pt-PT" w:eastAsia="pt-BR"/>
        </w:rPr>
        <w:t xml:space="preserve"> mais tarde, para aceit</w:t>
      </w:r>
      <w:r w:rsidRPr="005322A7">
        <w:rPr>
          <w:rFonts w:ascii="Times New Roman" w:hAnsi="Times New Roman"/>
          <w:sz w:val="24"/>
          <w:szCs w:val="24"/>
          <w:lang w:val="pt-PT" w:eastAsia="pt-BR"/>
        </w:rPr>
        <w:t>ar, purificar e dirigir.</w:t>
      </w:r>
      <w:r w:rsidRPr="005322A7">
        <w:rPr>
          <w:rFonts w:ascii="Times New Roman" w:hAnsi="Times New Roman"/>
          <w:sz w:val="24"/>
          <w:szCs w:val="24"/>
          <w:lang w:eastAsia="pt-BR"/>
        </w:rPr>
        <w:t xml:space="preserve"> </w:t>
      </w:r>
    </w:p>
    <w:p w:rsidR="004A28C0" w:rsidRDefault="004A28C0" w:rsidP="001659EC">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spacing w:after="0" w:line="240" w:lineRule="auto"/>
        <w:jc w:val="both"/>
        <w:rPr>
          <w:rFonts w:ascii="Times New Roman" w:hAnsi="Times New Roman"/>
          <w:sz w:val="24"/>
          <w:szCs w:val="24"/>
          <w:lang w:val="pt-PT"/>
        </w:rPr>
      </w:pPr>
      <w:r>
        <w:tab/>
      </w:r>
      <w:r w:rsidRPr="001659EC">
        <w:rPr>
          <w:rFonts w:ascii="Times New Roman" w:hAnsi="Times New Roman"/>
          <w:sz w:val="24"/>
          <w:szCs w:val="24"/>
          <w:lang w:val="pt-PT"/>
        </w:rPr>
        <w:t xml:space="preserve">O </w:t>
      </w:r>
      <w:r w:rsidRPr="001659EC">
        <w:rPr>
          <w:rFonts w:ascii="Times New Roman" w:hAnsi="Times New Roman"/>
          <w:b/>
          <w:sz w:val="24"/>
          <w:szCs w:val="24"/>
          <w:lang w:val="pt-PT"/>
        </w:rPr>
        <w:t>Papa Leão XIII</w:t>
      </w:r>
      <w:r w:rsidRPr="001659EC">
        <w:rPr>
          <w:rFonts w:ascii="Times New Roman" w:hAnsi="Times New Roman"/>
          <w:sz w:val="24"/>
          <w:szCs w:val="24"/>
          <w:lang w:val="pt-PT"/>
        </w:rPr>
        <w:t xml:space="preserve"> (1878/1903), no fim do século, já clamava que a Igreja não podia continuar calada perante tanta injustiça, iniciou a aproximação da Igreja com todas estas "Novas Realidades" (</w:t>
      </w:r>
      <w:r w:rsidRPr="001659EC">
        <w:rPr>
          <w:rFonts w:ascii="Times New Roman" w:hAnsi="Times New Roman"/>
          <w:i/>
          <w:sz w:val="24"/>
          <w:szCs w:val="24"/>
          <w:lang w:val="pt-PT"/>
        </w:rPr>
        <w:t>Rerum Novarum,</w:t>
      </w:r>
      <w:r w:rsidRPr="001659EC">
        <w:rPr>
          <w:rFonts w:ascii="Times New Roman" w:hAnsi="Times New Roman"/>
          <w:sz w:val="24"/>
          <w:szCs w:val="24"/>
          <w:lang w:val="pt-PT"/>
        </w:rPr>
        <w:t xml:space="preserve"> encíclica de 1891) do Mundo Moderno, levando a sério o mundo d</w:t>
      </w:r>
      <w:r>
        <w:rPr>
          <w:rFonts w:ascii="Times New Roman" w:hAnsi="Times New Roman"/>
          <w:sz w:val="24"/>
          <w:szCs w:val="24"/>
          <w:lang w:val="pt-PT"/>
        </w:rPr>
        <w:t>o trabalho e as concepções econô</w:t>
      </w:r>
      <w:r w:rsidRPr="001659EC">
        <w:rPr>
          <w:rFonts w:ascii="Times New Roman" w:hAnsi="Times New Roman"/>
          <w:sz w:val="24"/>
          <w:szCs w:val="24"/>
          <w:lang w:val="pt-PT"/>
        </w:rPr>
        <w:t xml:space="preserve">micas vigentes ao seu tempo. Leão XIII, aberto </w:t>
      </w:r>
      <w:r>
        <w:rPr>
          <w:rFonts w:ascii="Times New Roman" w:hAnsi="Times New Roman"/>
          <w:sz w:val="24"/>
          <w:szCs w:val="24"/>
          <w:lang w:val="pt-PT"/>
        </w:rPr>
        <w:t>à criatividade, não fechado</w:t>
      </w:r>
      <w:r w:rsidRPr="001659EC">
        <w:rPr>
          <w:rFonts w:ascii="Times New Roman" w:hAnsi="Times New Roman"/>
          <w:sz w:val="24"/>
          <w:szCs w:val="24"/>
          <w:lang w:val="pt-PT"/>
        </w:rPr>
        <w:t xml:space="preserve"> como os seus antecessores pela problemática política, compreendeu muito lucidamente o que era passível de mudança e o que era permanente. E por isso defendeu: a primazia da Pessoa sobre as coisas e a submissão do capital à dignidade e direitos do trabalho; o direito de todos à propriedade como instrumento de promoção humana e garantia da responsabilidade e autonomia da pessoa; o direito de associação; a vocação de todos, indivíduos e classes, à construção de uma sociedade justa e fraterna, em que as diferenças fossem complementares e não motivo de conflito; o papel da Igreja e do Estado em toda esta questão, cada qual no seu lugar; e o papel da iniciativa individual e associativa que devia ter em conta tanto o Indivíduo como o Bem Comum da sociedade. </w:t>
      </w:r>
    </w:p>
    <w:p w:rsidR="004A28C0" w:rsidRPr="001659EC" w:rsidRDefault="004A28C0" w:rsidP="003620E4">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spacing w:after="0" w:line="240" w:lineRule="auto"/>
        <w:jc w:val="both"/>
        <w:rPr>
          <w:rFonts w:ascii="Times New Roman" w:hAnsi="Times New Roman"/>
          <w:sz w:val="24"/>
          <w:szCs w:val="24"/>
          <w:lang w:val="pt-PT"/>
        </w:rPr>
      </w:pPr>
      <w:r>
        <w:rPr>
          <w:rFonts w:ascii="Times New Roman" w:hAnsi="Times New Roman"/>
          <w:sz w:val="24"/>
          <w:szCs w:val="24"/>
          <w:lang w:val="pt-PT"/>
        </w:rPr>
        <w:tab/>
        <w:t xml:space="preserve">O estudo do TMS do séc. XIX leva-nos a compreender, mais adequadamente, a gênese e o significado da DSI. Neste séc. (XIX), o TMS  torna-se visível através das atitudes que a Igreja assume perante o mundo. </w:t>
      </w:r>
    </w:p>
    <w:p w:rsidR="004A28C0" w:rsidRDefault="004A28C0" w:rsidP="003620E4">
      <w:pPr>
        <w:spacing w:after="0" w:line="240" w:lineRule="auto"/>
        <w:rPr>
          <w:rFonts w:ascii="Times New Roman" w:hAnsi="Times New Roman"/>
          <w:b/>
          <w:bCs/>
          <w:sz w:val="24"/>
          <w:szCs w:val="24"/>
          <w:lang w:val="pt-PT"/>
        </w:rPr>
      </w:pPr>
    </w:p>
    <w:p w:rsidR="004A28C0" w:rsidRPr="003620E4" w:rsidRDefault="004A28C0" w:rsidP="003620E4">
      <w:pPr>
        <w:spacing w:after="0" w:line="240" w:lineRule="auto"/>
        <w:rPr>
          <w:rFonts w:ascii="Times New Roman" w:hAnsi="Times New Roman"/>
          <w:b/>
          <w:bCs/>
          <w:sz w:val="24"/>
          <w:szCs w:val="24"/>
          <w:lang w:val="pt-PT"/>
        </w:rPr>
      </w:pPr>
    </w:p>
    <w:p w:rsidR="004A28C0" w:rsidRDefault="004A28C0" w:rsidP="003620E4">
      <w:pPr>
        <w:spacing w:after="0" w:line="240" w:lineRule="auto"/>
        <w:jc w:val="both"/>
        <w:rPr>
          <w:rFonts w:ascii="Times New Roman" w:hAnsi="Times New Roman"/>
          <w:sz w:val="24"/>
          <w:szCs w:val="24"/>
        </w:rPr>
      </w:pPr>
      <w:r w:rsidRPr="003620E4">
        <w:rPr>
          <w:rFonts w:ascii="Times New Roman" w:hAnsi="Times New Roman"/>
          <w:b/>
          <w:bCs/>
          <w:sz w:val="24"/>
          <w:szCs w:val="24"/>
          <w:lang w:val="pt-PT"/>
        </w:rPr>
        <w:t>- Princípios da Doutrina Social da Igreja</w:t>
      </w:r>
      <w:r w:rsidRPr="003620E4">
        <w:rPr>
          <w:rFonts w:ascii="Times New Roman" w:hAnsi="Times New Roman"/>
          <w:sz w:val="24"/>
          <w:szCs w:val="24"/>
          <w:lang w:val="pt-PT"/>
        </w:rPr>
        <w:t xml:space="preserve"> </w:t>
      </w:r>
    </w:p>
    <w:p w:rsidR="004A28C0" w:rsidRPr="004F0F96" w:rsidRDefault="004A28C0" w:rsidP="003620E4">
      <w:pPr>
        <w:spacing w:after="0" w:line="240" w:lineRule="auto"/>
        <w:jc w:val="both"/>
        <w:rPr>
          <w:rFonts w:ascii="Times New Roman" w:hAnsi="Times New Roman"/>
        </w:rPr>
      </w:pPr>
      <w:r w:rsidRPr="004F0F96">
        <w:rPr>
          <w:rFonts w:ascii="Times New Roman" w:hAnsi="Times New Roman"/>
        </w:rPr>
        <w:t xml:space="preserve">* </w:t>
      </w:r>
      <w:r w:rsidRPr="004F0F96">
        <w:rPr>
          <w:rFonts w:ascii="Times New Roman" w:hAnsi="Times New Roman"/>
          <w:lang w:val="pt-PT"/>
        </w:rPr>
        <w:t xml:space="preserve">Bem comum </w:t>
      </w:r>
    </w:p>
    <w:p w:rsidR="004A28C0" w:rsidRPr="004F0F96" w:rsidRDefault="004A28C0" w:rsidP="003620E4">
      <w:pPr>
        <w:spacing w:after="0" w:line="240" w:lineRule="auto"/>
        <w:jc w:val="both"/>
        <w:rPr>
          <w:rFonts w:ascii="Times New Roman" w:hAnsi="Times New Roman"/>
        </w:rPr>
      </w:pPr>
      <w:r w:rsidRPr="004F0F96">
        <w:rPr>
          <w:rFonts w:ascii="Times New Roman" w:hAnsi="Times New Roman"/>
          <w:lang w:val="pt-PT"/>
        </w:rPr>
        <w:t xml:space="preserve">* Destino universal dos bens </w:t>
      </w:r>
    </w:p>
    <w:p w:rsidR="004A28C0" w:rsidRPr="004F0F96" w:rsidRDefault="004A28C0" w:rsidP="003620E4">
      <w:pPr>
        <w:spacing w:after="0" w:line="240" w:lineRule="auto"/>
        <w:jc w:val="both"/>
        <w:rPr>
          <w:rFonts w:ascii="Times New Roman" w:hAnsi="Times New Roman"/>
        </w:rPr>
      </w:pPr>
      <w:r w:rsidRPr="004F0F96">
        <w:rPr>
          <w:rFonts w:ascii="Times New Roman" w:hAnsi="Times New Roman"/>
        </w:rPr>
        <w:t xml:space="preserve">* </w:t>
      </w:r>
      <w:r w:rsidRPr="004F0F96">
        <w:rPr>
          <w:rFonts w:ascii="Times New Roman" w:hAnsi="Times New Roman"/>
          <w:lang w:val="pt-PT"/>
        </w:rPr>
        <w:t xml:space="preserve">Subsidiariedade </w:t>
      </w:r>
    </w:p>
    <w:p w:rsidR="004A28C0" w:rsidRPr="004F0F96" w:rsidRDefault="004A28C0" w:rsidP="003620E4">
      <w:pPr>
        <w:spacing w:after="0" w:line="240" w:lineRule="auto"/>
        <w:jc w:val="both"/>
        <w:rPr>
          <w:rFonts w:ascii="Times New Roman" w:hAnsi="Times New Roman"/>
        </w:rPr>
      </w:pPr>
      <w:r w:rsidRPr="004F0F96">
        <w:rPr>
          <w:rFonts w:ascii="Times New Roman" w:hAnsi="Times New Roman"/>
          <w:lang w:val="pt-PT"/>
        </w:rPr>
        <w:t xml:space="preserve">* Participação </w:t>
      </w:r>
    </w:p>
    <w:p w:rsidR="004A28C0" w:rsidRPr="004F0F96" w:rsidRDefault="004A28C0" w:rsidP="003620E4">
      <w:pPr>
        <w:spacing w:after="0" w:line="240" w:lineRule="auto"/>
        <w:jc w:val="both"/>
        <w:rPr>
          <w:rFonts w:ascii="Times New Roman" w:hAnsi="Times New Roman"/>
        </w:rPr>
      </w:pPr>
      <w:r w:rsidRPr="004F0F96">
        <w:rPr>
          <w:rFonts w:ascii="Times New Roman" w:hAnsi="Times New Roman"/>
          <w:lang w:val="pt-PT"/>
        </w:rPr>
        <w:t xml:space="preserve">* Solidariedade </w:t>
      </w:r>
    </w:p>
    <w:p w:rsidR="004A28C0" w:rsidRPr="004F0F96" w:rsidRDefault="004A28C0" w:rsidP="003620E4">
      <w:pPr>
        <w:spacing w:after="0" w:line="240" w:lineRule="auto"/>
        <w:jc w:val="both"/>
        <w:rPr>
          <w:rFonts w:ascii="Times New Roman" w:hAnsi="Times New Roman"/>
        </w:rPr>
      </w:pPr>
      <w:r w:rsidRPr="004F0F96">
        <w:rPr>
          <w:rFonts w:ascii="Times New Roman" w:hAnsi="Times New Roman"/>
          <w:lang w:val="pt-PT"/>
        </w:rPr>
        <w:t xml:space="preserve">* Valores fundamentais da vida social: verdade, liberdade, justiça </w:t>
      </w:r>
    </w:p>
    <w:p w:rsidR="004A28C0" w:rsidRPr="004F0F96" w:rsidRDefault="004A28C0" w:rsidP="003620E4">
      <w:pPr>
        <w:spacing w:after="0" w:line="240" w:lineRule="auto"/>
        <w:jc w:val="both"/>
        <w:rPr>
          <w:rFonts w:ascii="Times New Roman" w:hAnsi="Times New Roman"/>
          <w:lang w:val="pt-PT"/>
        </w:rPr>
      </w:pPr>
      <w:r w:rsidRPr="004F0F96">
        <w:rPr>
          <w:rFonts w:ascii="Times New Roman" w:hAnsi="Times New Roman"/>
          <w:lang w:val="pt-PT"/>
        </w:rPr>
        <w:t xml:space="preserve">* Via da Caridade </w:t>
      </w:r>
    </w:p>
    <w:p w:rsidR="004A28C0" w:rsidRDefault="004A28C0" w:rsidP="004F0F96">
      <w:pPr>
        <w:spacing w:after="0" w:line="240" w:lineRule="auto"/>
        <w:jc w:val="both"/>
        <w:rPr>
          <w:rFonts w:ascii="Times New Roman" w:hAnsi="Times New Roman"/>
          <w:sz w:val="24"/>
          <w:szCs w:val="24"/>
        </w:rPr>
      </w:pPr>
      <w:r>
        <w:rPr>
          <w:rFonts w:ascii="Times New Roman" w:hAnsi="Times New Roman"/>
          <w:b/>
          <w:bCs/>
          <w:sz w:val="24"/>
          <w:szCs w:val="24"/>
          <w:lang w:val="pt-PT"/>
        </w:rPr>
        <w:t xml:space="preserve">15 – </w:t>
      </w:r>
      <w:r w:rsidRPr="003620E4">
        <w:rPr>
          <w:rFonts w:ascii="Times New Roman" w:hAnsi="Times New Roman"/>
          <w:b/>
          <w:bCs/>
          <w:sz w:val="24"/>
          <w:szCs w:val="24"/>
          <w:lang w:val="pt-PT"/>
        </w:rPr>
        <w:t>Princípios</w:t>
      </w:r>
      <w:r>
        <w:rPr>
          <w:rFonts w:ascii="Times New Roman" w:hAnsi="Times New Roman"/>
          <w:b/>
          <w:bCs/>
          <w:sz w:val="24"/>
          <w:szCs w:val="24"/>
          <w:lang w:val="pt-PT"/>
        </w:rPr>
        <w:t xml:space="preserve"> </w:t>
      </w:r>
      <w:r w:rsidRPr="003620E4">
        <w:rPr>
          <w:rFonts w:ascii="Times New Roman" w:hAnsi="Times New Roman"/>
          <w:b/>
          <w:bCs/>
          <w:sz w:val="24"/>
          <w:szCs w:val="24"/>
          <w:lang w:val="pt-PT"/>
        </w:rPr>
        <w:t>da Doutrina Social da Igreja</w:t>
      </w:r>
      <w:r w:rsidRPr="003620E4">
        <w:rPr>
          <w:rFonts w:ascii="Times New Roman" w:hAnsi="Times New Roman"/>
          <w:sz w:val="24"/>
          <w:szCs w:val="24"/>
          <w:lang w:val="pt-PT"/>
        </w:rPr>
        <w:t xml:space="preserve"> </w:t>
      </w:r>
    </w:p>
    <w:p w:rsidR="004A28C0" w:rsidRPr="004F0F96" w:rsidRDefault="004A28C0" w:rsidP="004F0F96">
      <w:pPr>
        <w:spacing w:after="0" w:line="240" w:lineRule="auto"/>
        <w:jc w:val="both"/>
        <w:rPr>
          <w:rFonts w:ascii="Times New Roman" w:hAnsi="Times New Roman"/>
          <w:b/>
          <w:bCs/>
          <w:sz w:val="24"/>
          <w:szCs w:val="24"/>
          <w:lang w:eastAsia="pt-BR"/>
        </w:rPr>
      </w:pPr>
    </w:p>
    <w:p w:rsidR="004A28C0" w:rsidRDefault="004A28C0" w:rsidP="004F0F96">
      <w:pPr>
        <w:spacing w:after="0" w:line="240" w:lineRule="auto"/>
        <w:jc w:val="both"/>
        <w:rPr>
          <w:rFonts w:ascii="Times New Roman" w:hAnsi="Times New Roman"/>
          <w:sz w:val="24"/>
          <w:szCs w:val="24"/>
          <w:lang w:eastAsia="pt-BR"/>
        </w:rPr>
      </w:pPr>
      <w:r>
        <w:rPr>
          <w:rFonts w:ascii="Times New Roman" w:hAnsi="Times New Roman"/>
          <w:b/>
          <w:bCs/>
          <w:sz w:val="24"/>
          <w:szCs w:val="24"/>
          <w:lang w:val="pt-PT" w:eastAsia="pt-BR"/>
        </w:rPr>
        <w:t>15.1 – P</w:t>
      </w:r>
      <w:r w:rsidRPr="005322A7">
        <w:rPr>
          <w:rFonts w:ascii="Times New Roman" w:hAnsi="Times New Roman"/>
          <w:b/>
          <w:bCs/>
          <w:sz w:val="24"/>
          <w:szCs w:val="24"/>
          <w:lang w:val="pt-PT" w:eastAsia="pt-BR"/>
        </w:rPr>
        <w:t>rincípio</w:t>
      </w:r>
      <w:r>
        <w:rPr>
          <w:rFonts w:ascii="Times New Roman" w:hAnsi="Times New Roman"/>
          <w:b/>
          <w:bCs/>
          <w:sz w:val="24"/>
          <w:szCs w:val="24"/>
          <w:lang w:val="pt-PT" w:eastAsia="pt-BR"/>
        </w:rPr>
        <w:t xml:space="preserve"> </w:t>
      </w:r>
      <w:r w:rsidRPr="005322A7">
        <w:rPr>
          <w:rFonts w:ascii="Times New Roman" w:hAnsi="Times New Roman"/>
          <w:b/>
          <w:bCs/>
          <w:sz w:val="24"/>
          <w:szCs w:val="24"/>
          <w:lang w:val="pt-PT" w:eastAsia="pt-BR"/>
        </w:rPr>
        <w:t xml:space="preserve"> do bem comum</w:t>
      </w:r>
      <w:r w:rsidRPr="005322A7">
        <w:rPr>
          <w:rFonts w:ascii="Times New Roman" w:hAnsi="Times New Roman"/>
          <w:sz w:val="24"/>
          <w:szCs w:val="24"/>
          <w:lang w:eastAsia="pt-BR"/>
        </w:rPr>
        <w:t xml:space="preserve"> </w:t>
      </w:r>
    </w:p>
    <w:p w:rsidR="004A28C0" w:rsidRDefault="004A28C0" w:rsidP="004F0F96">
      <w:pPr>
        <w:spacing w:after="0" w:line="240" w:lineRule="auto"/>
        <w:jc w:val="both"/>
        <w:rPr>
          <w:rFonts w:ascii="Times New Roman" w:hAnsi="Times New Roman"/>
          <w:sz w:val="24"/>
          <w:szCs w:val="24"/>
          <w:lang w:eastAsia="pt-BR"/>
        </w:rPr>
      </w:pPr>
    </w:p>
    <w:p w:rsidR="004A28C0" w:rsidRPr="004F0F96" w:rsidRDefault="004A28C0" w:rsidP="004F0F96">
      <w:pPr>
        <w:spacing w:after="0" w:line="240" w:lineRule="auto"/>
        <w:jc w:val="both"/>
        <w:rPr>
          <w:rFonts w:ascii="Times New Roman" w:hAnsi="Times New Roman"/>
          <w:b/>
          <w:i/>
          <w:sz w:val="24"/>
          <w:szCs w:val="24"/>
          <w:lang w:eastAsia="pt-BR"/>
        </w:rPr>
      </w:pPr>
      <w:r w:rsidRPr="004F0F96">
        <w:rPr>
          <w:rFonts w:ascii="Times New Roman" w:hAnsi="Times New Roman"/>
          <w:b/>
          <w:i/>
          <w:sz w:val="24"/>
          <w:szCs w:val="24"/>
          <w:lang w:eastAsia="pt-BR"/>
        </w:rPr>
        <w:t xml:space="preserve">Significado e principais implicações  </w:t>
      </w:r>
    </w:p>
    <w:p w:rsidR="004A28C0" w:rsidRPr="003029EB" w:rsidRDefault="004A28C0" w:rsidP="004F0F96">
      <w:pPr>
        <w:spacing w:after="0" w:line="240" w:lineRule="auto"/>
        <w:jc w:val="both"/>
        <w:rPr>
          <w:rFonts w:ascii="Times New Roman" w:hAnsi="Times New Roman"/>
          <w:sz w:val="24"/>
          <w:szCs w:val="24"/>
          <w:lang w:eastAsia="pt-BR"/>
        </w:rPr>
      </w:pPr>
      <w:r>
        <w:rPr>
          <w:rFonts w:ascii="Times New Roman" w:hAnsi="Times New Roman"/>
          <w:b/>
          <w:sz w:val="24"/>
          <w:szCs w:val="24"/>
          <w:lang w:eastAsia="pt-BR"/>
        </w:rPr>
        <w:tab/>
      </w:r>
      <w:r w:rsidRPr="003029EB">
        <w:rPr>
          <w:rFonts w:ascii="Times New Roman" w:hAnsi="Times New Roman"/>
          <w:sz w:val="24"/>
          <w:szCs w:val="24"/>
          <w:lang w:eastAsia="pt-BR"/>
        </w:rPr>
        <w:t>Da dignidade, unidade e igualdade de todas as pessoas deriva</w:t>
      </w:r>
      <w:r>
        <w:rPr>
          <w:rFonts w:ascii="Times New Roman" w:hAnsi="Times New Roman"/>
          <w:sz w:val="24"/>
          <w:szCs w:val="24"/>
          <w:lang w:eastAsia="pt-BR"/>
        </w:rPr>
        <w:t>, antes de tudo, o princí</w:t>
      </w:r>
      <w:r w:rsidRPr="003029EB">
        <w:rPr>
          <w:rFonts w:ascii="Times New Roman" w:hAnsi="Times New Roman"/>
          <w:sz w:val="24"/>
          <w:szCs w:val="24"/>
          <w:lang w:eastAsia="pt-BR"/>
        </w:rPr>
        <w:t xml:space="preserve">pio do bem comum, a que se relacionar cada aspecto da vida social para encontrar pleno sentido. </w:t>
      </w:r>
    </w:p>
    <w:p w:rsidR="004A28C0" w:rsidRPr="005322A7" w:rsidRDefault="004A28C0" w:rsidP="004F0F96">
      <w:pPr>
        <w:spacing w:after="0" w:line="240" w:lineRule="auto"/>
        <w:ind w:firstLine="708"/>
        <w:jc w:val="both"/>
        <w:rPr>
          <w:rFonts w:ascii="Times New Roman" w:hAnsi="Times New Roman"/>
          <w:sz w:val="24"/>
          <w:szCs w:val="24"/>
          <w:lang w:eastAsia="pt-BR"/>
        </w:rPr>
      </w:pPr>
      <w:r w:rsidRPr="005322A7">
        <w:rPr>
          <w:rFonts w:ascii="Times New Roman" w:hAnsi="Times New Roman"/>
          <w:sz w:val="24"/>
          <w:szCs w:val="24"/>
          <w:lang w:val="pt-PT" w:eastAsia="pt-BR"/>
        </w:rPr>
        <w:t xml:space="preserve">Por bem comum entende-se: </w:t>
      </w:r>
      <w:r>
        <w:rPr>
          <w:rFonts w:ascii="Times New Roman" w:hAnsi="Times New Roman"/>
          <w:sz w:val="24"/>
          <w:szCs w:val="24"/>
          <w:lang w:val="pt-PT" w:eastAsia="pt-BR"/>
        </w:rPr>
        <w:t>“</w:t>
      </w:r>
      <w:r w:rsidRPr="005322A7">
        <w:rPr>
          <w:rFonts w:ascii="Times New Roman" w:hAnsi="Times New Roman"/>
          <w:sz w:val="24"/>
          <w:szCs w:val="24"/>
          <w:lang w:val="pt-PT" w:eastAsia="pt-BR"/>
        </w:rPr>
        <w:t>o conjunto das condições da vida social que permitem, tanto aos grupos como a cada membro, alcançar mais plena e facilmente a própria perfeição</w:t>
      </w:r>
      <w:r>
        <w:rPr>
          <w:rFonts w:ascii="Times New Roman" w:hAnsi="Times New Roman"/>
          <w:sz w:val="24"/>
          <w:szCs w:val="24"/>
          <w:lang w:val="pt-PT" w:eastAsia="pt-BR"/>
        </w:rPr>
        <w:t>”</w:t>
      </w:r>
      <w:r w:rsidRPr="005322A7">
        <w:rPr>
          <w:rFonts w:ascii="Times New Roman" w:hAnsi="Times New Roman"/>
          <w:sz w:val="24"/>
          <w:szCs w:val="24"/>
          <w:lang w:val="pt-PT" w:eastAsia="pt-BR"/>
        </w:rPr>
        <w:t>.</w:t>
      </w:r>
      <w:r w:rsidRPr="005322A7">
        <w:rPr>
          <w:rFonts w:ascii="Times New Roman" w:hAnsi="Times New Roman"/>
          <w:sz w:val="24"/>
          <w:szCs w:val="24"/>
          <w:lang w:eastAsia="pt-BR"/>
        </w:rPr>
        <w:t xml:space="preserve"> </w:t>
      </w:r>
      <w:r>
        <w:rPr>
          <w:rFonts w:ascii="Times New Roman" w:hAnsi="Times New Roman"/>
          <w:sz w:val="24"/>
          <w:szCs w:val="24"/>
          <w:lang w:eastAsia="pt-BR"/>
        </w:rPr>
        <w:t>(GS, 26)</w:t>
      </w:r>
    </w:p>
    <w:p w:rsidR="004A28C0" w:rsidRDefault="004A28C0" w:rsidP="004F0F96">
      <w:pPr>
        <w:spacing w:after="0" w:line="240" w:lineRule="auto"/>
        <w:jc w:val="both"/>
        <w:rPr>
          <w:rFonts w:ascii="Times New Roman" w:hAnsi="Times New Roman"/>
          <w:sz w:val="24"/>
          <w:szCs w:val="24"/>
          <w:lang w:val="pt-PT" w:eastAsia="pt-BR"/>
        </w:rPr>
      </w:pPr>
    </w:p>
    <w:p w:rsidR="004A28C0" w:rsidRPr="004F0F96" w:rsidRDefault="004A28C0" w:rsidP="004F0F96">
      <w:pPr>
        <w:spacing w:after="0" w:line="240" w:lineRule="auto"/>
        <w:jc w:val="both"/>
        <w:rPr>
          <w:rFonts w:ascii="Times New Roman" w:hAnsi="Times New Roman"/>
          <w:b/>
          <w:i/>
          <w:sz w:val="24"/>
          <w:szCs w:val="24"/>
          <w:lang w:val="pt-PT" w:eastAsia="pt-BR"/>
        </w:rPr>
      </w:pPr>
      <w:r w:rsidRPr="004F0F96">
        <w:rPr>
          <w:rFonts w:ascii="Times New Roman" w:hAnsi="Times New Roman"/>
          <w:b/>
          <w:i/>
          <w:sz w:val="24"/>
          <w:szCs w:val="24"/>
          <w:lang w:val="pt-PT" w:eastAsia="pt-BR"/>
        </w:rPr>
        <w:t>A responsabilidade de todos pelo bem comum</w:t>
      </w:r>
    </w:p>
    <w:p w:rsidR="004A28C0" w:rsidRPr="005322A7" w:rsidRDefault="004A28C0" w:rsidP="004F0F96">
      <w:pPr>
        <w:spacing w:after="0" w:line="240" w:lineRule="auto"/>
        <w:ind w:firstLine="708"/>
        <w:jc w:val="both"/>
        <w:rPr>
          <w:rFonts w:ascii="Times New Roman" w:hAnsi="Times New Roman"/>
          <w:sz w:val="24"/>
          <w:szCs w:val="24"/>
          <w:lang w:eastAsia="pt-BR"/>
        </w:rPr>
      </w:pPr>
      <w:r w:rsidRPr="005322A7">
        <w:rPr>
          <w:rFonts w:ascii="Times New Roman" w:hAnsi="Times New Roman"/>
          <w:sz w:val="24"/>
          <w:szCs w:val="24"/>
          <w:lang w:val="pt-PT" w:eastAsia="pt-BR"/>
        </w:rPr>
        <w:t xml:space="preserve">Exigências do bem comum: paz, cooperação internacional, organização dos poderes do Estado, sólida ordem jurídica, proteção do ambiente, prestação dos serviços essenciais às pessoas (alimentação, habitação, trabalho, educação e acesso à cultura, saúde, transportes, livre circulação das informações </w:t>
      </w:r>
      <w:r>
        <w:rPr>
          <w:rFonts w:ascii="Times New Roman" w:hAnsi="Times New Roman"/>
          <w:sz w:val="24"/>
          <w:szCs w:val="24"/>
          <w:lang w:val="pt-PT" w:eastAsia="pt-BR"/>
        </w:rPr>
        <w:t>e tutela da liberdade religiosa).</w:t>
      </w:r>
    </w:p>
    <w:p w:rsidR="004A28C0" w:rsidRDefault="004A28C0" w:rsidP="004F0F96">
      <w:pPr>
        <w:spacing w:after="0" w:line="240" w:lineRule="auto"/>
        <w:ind w:firstLine="708"/>
        <w:jc w:val="both"/>
        <w:rPr>
          <w:rFonts w:ascii="Times New Roman" w:hAnsi="Times New Roman"/>
          <w:sz w:val="24"/>
          <w:szCs w:val="24"/>
          <w:lang w:eastAsia="pt-BR"/>
        </w:rPr>
      </w:pPr>
      <w:r w:rsidRPr="005322A7">
        <w:rPr>
          <w:rFonts w:ascii="Times New Roman" w:hAnsi="Times New Roman"/>
          <w:sz w:val="24"/>
          <w:szCs w:val="24"/>
          <w:lang w:val="pt-PT" w:eastAsia="pt-BR"/>
        </w:rPr>
        <w:t xml:space="preserve">O bem comum empenha todos os membros da sociedade: ninguém está </w:t>
      </w:r>
      <w:r>
        <w:rPr>
          <w:rFonts w:ascii="Times New Roman" w:hAnsi="Times New Roman"/>
          <w:sz w:val="24"/>
          <w:szCs w:val="24"/>
          <w:lang w:val="pt-PT" w:eastAsia="pt-BR"/>
        </w:rPr>
        <w:t>dispensad</w:t>
      </w:r>
      <w:r w:rsidRPr="005322A7">
        <w:rPr>
          <w:rFonts w:ascii="Times New Roman" w:hAnsi="Times New Roman"/>
          <w:sz w:val="24"/>
          <w:szCs w:val="24"/>
          <w:lang w:val="pt-PT" w:eastAsia="pt-BR"/>
        </w:rPr>
        <w:t>o de colaborar, de acordo com as próprias possibilidades, na sua busca e no seu desenvolvimento.</w:t>
      </w:r>
      <w:r w:rsidRPr="005322A7">
        <w:rPr>
          <w:rFonts w:ascii="Times New Roman" w:hAnsi="Times New Roman"/>
          <w:sz w:val="24"/>
          <w:szCs w:val="24"/>
          <w:lang w:eastAsia="pt-BR"/>
        </w:rPr>
        <w:t xml:space="preserve"> </w:t>
      </w:r>
      <w:r w:rsidRPr="005322A7">
        <w:rPr>
          <w:rFonts w:ascii="Times New Roman" w:hAnsi="Times New Roman"/>
          <w:sz w:val="24"/>
          <w:szCs w:val="24"/>
          <w:lang w:val="pt-PT" w:eastAsia="pt-BR"/>
        </w:rPr>
        <w:t>É um bem difícil de alcançar, porque exige a capacidade e a busca constante do bem de outrem como se fosse próprio.</w:t>
      </w:r>
      <w:r w:rsidRPr="005322A7">
        <w:rPr>
          <w:rFonts w:ascii="Times New Roman" w:hAnsi="Times New Roman"/>
          <w:sz w:val="24"/>
          <w:szCs w:val="24"/>
          <w:lang w:eastAsia="pt-BR"/>
        </w:rPr>
        <w:t xml:space="preserve"> </w:t>
      </w:r>
    </w:p>
    <w:p w:rsidR="004A28C0" w:rsidRDefault="004A28C0" w:rsidP="004F0F96">
      <w:pPr>
        <w:spacing w:after="0" w:line="240" w:lineRule="auto"/>
        <w:ind w:firstLine="708"/>
        <w:jc w:val="both"/>
        <w:rPr>
          <w:rFonts w:ascii="Times New Roman" w:hAnsi="Times New Roman"/>
          <w:sz w:val="24"/>
          <w:szCs w:val="24"/>
          <w:lang w:eastAsia="pt-BR"/>
        </w:rPr>
      </w:pPr>
    </w:p>
    <w:p w:rsidR="004A28C0" w:rsidRPr="005322A7" w:rsidRDefault="004A28C0" w:rsidP="004F0F96">
      <w:pPr>
        <w:spacing w:after="0" w:line="240" w:lineRule="auto"/>
        <w:ind w:firstLine="708"/>
        <w:jc w:val="both"/>
        <w:rPr>
          <w:rFonts w:ascii="Times New Roman" w:hAnsi="Times New Roman"/>
          <w:sz w:val="24"/>
          <w:szCs w:val="24"/>
          <w:lang w:eastAsia="pt-BR"/>
        </w:rPr>
      </w:pPr>
    </w:p>
    <w:p w:rsidR="004A28C0" w:rsidRDefault="004A28C0" w:rsidP="004F0F96">
      <w:pPr>
        <w:spacing w:after="0" w:line="240" w:lineRule="auto"/>
        <w:jc w:val="both"/>
        <w:rPr>
          <w:rFonts w:ascii="Times New Roman" w:hAnsi="Times New Roman"/>
          <w:sz w:val="24"/>
          <w:szCs w:val="24"/>
          <w:lang w:eastAsia="pt-BR"/>
        </w:rPr>
      </w:pPr>
    </w:p>
    <w:p w:rsidR="004A28C0" w:rsidRPr="004F0F96" w:rsidRDefault="004A28C0" w:rsidP="004F0F96">
      <w:pPr>
        <w:spacing w:after="0" w:line="240" w:lineRule="auto"/>
        <w:jc w:val="both"/>
        <w:rPr>
          <w:rFonts w:ascii="Times New Roman" w:hAnsi="Times New Roman"/>
          <w:b/>
          <w:i/>
          <w:sz w:val="24"/>
          <w:szCs w:val="24"/>
          <w:lang w:eastAsia="pt-BR"/>
        </w:rPr>
      </w:pPr>
      <w:r w:rsidRPr="004F0F96">
        <w:rPr>
          <w:rFonts w:ascii="Times New Roman" w:hAnsi="Times New Roman"/>
          <w:b/>
          <w:i/>
          <w:sz w:val="24"/>
          <w:szCs w:val="24"/>
          <w:lang w:eastAsia="pt-BR"/>
        </w:rPr>
        <w:t xml:space="preserve">As tarefas da comunidade política </w:t>
      </w:r>
    </w:p>
    <w:p w:rsidR="004A28C0" w:rsidRPr="00C94A36" w:rsidRDefault="004A28C0" w:rsidP="004F0F96">
      <w:pPr>
        <w:spacing w:after="0" w:line="240" w:lineRule="auto"/>
        <w:ind w:firstLine="708"/>
        <w:jc w:val="both"/>
        <w:rPr>
          <w:rFonts w:ascii="Times New Roman" w:hAnsi="Times New Roman"/>
          <w:sz w:val="24"/>
          <w:szCs w:val="24"/>
          <w:u w:val="single"/>
          <w:lang w:eastAsia="pt-BR"/>
        </w:rPr>
      </w:pPr>
      <w:r w:rsidRPr="005322A7">
        <w:rPr>
          <w:rFonts w:ascii="Times New Roman" w:hAnsi="Times New Roman"/>
          <w:sz w:val="24"/>
          <w:szCs w:val="24"/>
          <w:lang w:val="pt-PT" w:eastAsia="pt-BR"/>
        </w:rPr>
        <w:t xml:space="preserve">Construir o bem comum compete não só às pessoas mas também ao Estado, pois </w:t>
      </w:r>
      <w:r w:rsidRPr="005322A7">
        <w:rPr>
          <w:rFonts w:ascii="Times New Roman" w:hAnsi="Times New Roman"/>
          <w:b/>
          <w:bCs/>
          <w:sz w:val="24"/>
          <w:szCs w:val="24"/>
          <w:lang w:val="pt-PT" w:eastAsia="pt-BR"/>
        </w:rPr>
        <w:t>o bem comum é a razão de ser da autoridade política.</w:t>
      </w:r>
      <w:r>
        <w:rPr>
          <w:rFonts w:ascii="Times New Roman" w:hAnsi="Times New Roman"/>
          <w:b/>
          <w:bCs/>
          <w:sz w:val="24"/>
          <w:szCs w:val="24"/>
          <w:lang w:val="pt-PT" w:eastAsia="pt-BR"/>
        </w:rPr>
        <w:t xml:space="preserve"> </w:t>
      </w:r>
      <w:r>
        <w:rPr>
          <w:rFonts w:ascii="Times New Roman" w:hAnsi="Times New Roman"/>
          <w:bCs/>
          <w:sz w:val="24"/>
          <w:szCs w:val="24"/>
          <w:lang w:val="pt-PT" w:eastAsia="pt-BR"/>
        </w:rPr>
        <w:t xml:space="preserve">Na verdade, o Estado deve garantir coesão, unidade e organização à sociedade civil de que é expressão, de modo que o bem comum possa ser conseguido com o contributo de todos os cidadãos. </w:t>
      </w:r>
      <w:r w:rsidRPr="00C94A36">
        <w:rPr>
          <w:rFonts w:ascii="Times New Roman" w:hAnsi="Times New Roman"/>
          <w:bCs/>
          <w:sz w:val="24"/>
          <w:szCs w:val="24"/>
          <w:u w:val="single"/>
          <w:lang w:val="pt-PT" w:eastAsia="pt-BR"/>
        </w:rPr>
        <w:t>O fim da vida social é o bem comum historicamente realizável.</w:t>
      </w:r>
      <w:r w:rsidRPr="00C94A36">
        <w:rPr>
          <w:rFonts w:ascii="Times New Roman" w:hAnsi="Times New Roman"/>
          <w:sz w:val="24"/>
          <w:szCs w:val="24"/>
          <w:u w:val="single"/>
          <w:lang w:eastAsia="pt-BR"/>
        </w:rPr>
        <w:t xml:space="preserve"> </w:t>
      </w:r>
    </w:p>
    <w:p w:rsidR="004A28C0" w:rsidRPr="005322A7" w:rsidRDefault="004A28C0" w:rsidP="004F0F96">
      <w:pPr>
        <w:spacing w:after="0" w:line="240" w:lineRule="auto"/>
        <w:ind w:firstLine="708"/>
        <w:jc w:val="both"/>
        <w:rPr>
          <w:rFonts w:ascii="Times New Roman" w:hAnsi="Times New Roman"/>
          <w:sz w:val="24"/>
          <w:szCs w:val="24"/>
          <w:lang w:eastAsia="pt-BR"/>
        </w:rPr>
      </w:pPr>
      <w:r w:rsidRPr="005322A7">
        <w:rPr>
          <w:rFonts w:ascii="Times New Roman" w:hAnsi="Times New Roman"/>
          <w:sz w:val="24"/>
          <w:szCs w:val="24"/>
          <w:lang w:val="pt-PT" w:eastAsia="pt-BR"/>
        </w:rPr>
        <w:t>O bem comum da sociedade não é um fim isolado em si mesmo; ele tem valor somente em referência à obtenção dos fins últimos da pessoa e ao bem comum universal de toda a criação.</w:t>
      </w:r>
      <w:r w:rsidRPr="005322A7">
        <w:rPr>
          <w:rFonts w:ascii="Times New Roman" w:hAnsi="Times New Roman"/>
          <w:sz w:val="24"/>
          <w:szCs w:val="24"/>
          <w:lang w:eastAsia="pt-BR"/>
        </w:rPr>
        <w:t xml:space="preserve"> </w:t>
      </w:r>
    </w:p>
    <w:p w:rsidR="004A28C0" w:rsidRDefault="004A28C0" w:rsidP="004F0F96">
      <w:pPr>
        <w:spacing w:after="0" w:line="240" w:lineRule="auto"/>
        <w:ind w:firstLine="708"/>
        <w:jc w:val="both"/>
        <w:rPr>
          <w:rFonts w:ascii="Times New Roman" w:hAnsi="Times New Roman"/>
          <w:sz w:val="24"/>
          <w:szCs w:val="24"/>
          <w:lang w:eastAsia="pt-BR"/>
        </w:rPr>
      </w:pPr>
      <w:r w:rsidRPr="005322A7">
        <w:rPr>
          <w:rFonts w:ascii="Times New Roman" w:hAnsi="Times New Roman"/>
          <w:sz w:val="24"/>
          <w:szCs w:val="24"/>
          <w:lang w:val="pt-PT" w:eastAsia="pt-BR"/>
        </w:rPr>
        <w:t>Deus é o fim último das suas criaturas e por motivo algum se pode privar o bem comu</w:t>
      </w:r>
      <w:r>
        <w:rPr>
          <w:rFonts w:ascii="Times New Roman" w:hAnsi="Times New Roman"/>
          <w:sz w:val="24"/>
          <w:szCs w:val="24"/>
          <w:lang w:val="pt-PT" w:eastAsia="pt-BR"/>
        </w:rPr>
        <w:t>m da sua dimensão transcendente, que excede, mas também dá pleno cumprimento à dimensão histórica. Esta perspectiva atinge a sua plenitude em virtude da fé na Páscoa de Jesus, que oferece plena luz acerca da realização do verdadeiro bem comum da humanidade.</w:t>
      </w:r>
      <w:r w:rsidRPr="005322A7">
        <w:rPr>
          <w:rFonts w:ascii="Times New Roman" w:hAnsi="Times New Roman"/>
          <w:sz w:val="24"/>
          <w:szCs w:val="24"/>
          <w:lang w:val="pt-PT" w:eastAsia="pt-BR"/>
        </w:rPr>
        <w:t xml:space="preserve"> </w:t>
      </w:r>
      <w:r>
        <w:rPr>
          <w:rFonts w:ascii="Times New Roman" w:hAnsi="Times New Roman"/>
          <w:bCs/>
          <w:sz w:val="24"/>
          <w:szCs w:val="24"/>
          <w:lang w:val="pt-PT" w:eastAsia="pt-BR"/>
        </w:rPr>
        <w:t xml:space="preserve">O nosso esforço pessoal e coletivo de elevar a condição humana começa e culmina em Jesus. Graças a ele, por meio dele e em vista dele, inclusa a sociedade humana, pode ser conduzida ao Sumo Bem, à sua plena realização. </w:t>
      </w:r>
      <w:r w:rsidRPr="005322A7">
        <w:rPr>
          <w:rFonts w:ascii="Times New Roman" w:hAnsi="Times New Roman"/>
          <w:sz w:val="24"/>
          <w:szCs w:val="24"/>
          <w:lang w:val="pt-PT" w:eastAsia="pt-BR"/>
        </w:rPr>
        <w:t xml:space="preserve">Uma visão puramente histórica e materialista acabaria por transformar o </w:t>
      </w:r>
      <w:r w:rsidRPr="005322A7">
        <w:rPr>
          <w:rFonts w:ascii="Times New Roman" w:hAnsi="Times New Roman"/>
          <w:b/>
          <w:bCs/>
          <w:sz w:val="24"/>
          <w:szCs w:val="24"/>
          <w:lang w:val="pt-PT" w:eastAsia="pt-BR"/>
        </w:rPr>
        <w:t>bem comum</w:t>
      </w:r>
      <w:r w:rsidRPr="005322A7">
        <w:rPr>
          <w:rFonts w:ascii="Times New Roman" w:hAnsi="Times New Roman"/>
          <w:sz w:val="24"/>
          <w:szCs w:val="24"/>
          <w:lang w:val="pt-PT" w:eastAsia="pt-BR"/>
        </w:rPr>
        <w:t xml:space="preserve"> em </w:t>
      </w:r>
      <w:r w:rsidRPr="005322A7">
        <w:rPr>
          <w:rFonts w:ascii="Times New Roman" w:hAnsi="Times New Roman"/>
          <w:b/>
          <w:bCs/>
          <w:sz w:val="24"/>
          <w:szCs w:val="24"/>
          <w:lang w:val="pt-PT" w:eastAsia="pt-BR"/>
        </w:rPr>
        <w:t>simples bem-estar econômico</w:t>
      </w:r>
      <w:r>
        <w:rPr>
          <w:rFonts w:ascii="Times New Roman" w:hAnsi="Times New Roman"/>
          <w:b/>
          <w:bCs/>
          <w:sz w:val="24"/>
          <w:szCs w:val="24"/>
          <w:lang w:val="pt-PT" w:eastAsia="pt-BR"/>
        </w:rPr>
        <w:t xml:space="preserve">, </w:t>
      </w:r>
      <w:r w:rsidRPr="00265431">
        <w:rPr>
          <w:rFonts w:ascii="Times New Roman" w:hAnsi="Times New Roman"/>
          <w:bCs/>
          <w:sz w:val="24"/>
          <w:szCs w:val="24"/>
          <w:lang w:val="pt-PT" w:eastAsia="pt-BR"/>
        </w:rPr>
        <w:t xml:space="preserve">destituído </w:t>
      </w:r>
      <w:r>
        <w:rPr>
          <w:rFonts w:ascii="Times New Roman" w:hAnsi="Times New Roman"/>
          <w:bCs/>
          <w:sz w:val="24"/>
          <w:szCs w:val="24"/>
          <w:lang w:val="pt-PT" w:eastAsia="pt-BR"/>
        </w:rPr>
        <w:t>de toda finalização transcendente ou bem da sua mais profunda razão de ser.</w:t>
      </w:r>
    </w:p>
    <w:p w:rsidR="004A28C0" w:rsidRPr="005322A7" w:rsidRDefault="004A28C0" w:rsidP="004F0F96">
      <w:pPr>
        <w:spacing w:after="0" w:line="240" w:lineRule="auto"/>
        <w:ind w:firstLine="708"/>
        <w:jc w:val="both"/>
        <w:rPr>
          <w:rFonts w:ascii="Times New Roman" w:hAnsi="Times New Roman"/>
          <w:sz w:val="24"/>
          <w:szCs w:val="24"/>
          <w:lang w:eastAsia="pt-BR"/>
        </w:rPr>
      </w:pPr>
    </w:p>
    <w:p w:rsidR="004A28C0" w:rsidRPr="005322A7" w:rsidRDefault="004A28C0" w:rsidP="004F0F96">
      <w:pPr>
        <w:spacing w:after="0" w:line="240" w:lineRule="auto"/>
        <w:jc w:val="both"/>
        <w:rPr>
          <w:rFonts w:ascii="Times New Roman" w:hAnsi="Times New Roman"/>
          <w:sz w:val="24"/>
          <w:szCs w:val="24"/>
          <w:lang w:eastAsia="pt-BR"/>
        </w:rPr>
      </w:pPr>
      <w:r>
        <w:rPr>
          <w:rFonts w:ascii="Times New Roman" w:hAnsi="Times New Roman"/>
          <w:b/>
          <w:bCs/>
          <w:sz w:val="24"/>
          <w:szCs w:val="24"/>
          <w:lang w:val="pt-PT" w:eastAsia="pt-BR"/>
        </w:rPr>
        <w:t>15.2 – P</w:t>
      </w:r>
      <w:r w:rsidRPr="005322A7">
        <w:rPr>
          <w:rFonts w:ascii="Times New Roman" w:hAnsi="Times New Roman"/>
          <w:b/>
          <w:bCs/>
          <w:sz w:val="24"/>
          <w:szCs w:val="24"/>
          <w:lang w:val="pt-PT" w:eastAsia="pt-BR"/>
        </w:rPr>
        <w:t>rincípio</w:t>
      </w:r>
      <w:r>
        <w:rPr>
          <w:rFonts w:ascii="Times New Roman" w:hAnsi="Times New Roman"/>
          <w:b/>
          <w:bCs/>
          <w:sz w:val="24"/>
          <w:szCs w:val="24"/>
          <w:lang w:val="pt-PT" w:eastAsia="pt-BR"/>
        </w:rPr>
        <w:t xml:space="preserve"> </w:t>
      </w:r>
      <w:r w:rsidRPr="005322A7">
        <w:rPr>
          <w:rFonts w:ascii="Times New Roman" w:hAnsi="Times New Roman"/>
          <w:b/>
          <w:bCs/>
          <w:sz w:val="24"/>
          <w:szCs w:val="24"/>
          <w:lang w:val="pt-PT" w:eastAsia="pt-BR"/>
        </w:rPr>
        <w:t>do destino universal dos bens</w:t>
      </w:r>
      <w:r w:rsidRPr="005322A7">
        <w:rPr>
          <w:rFonts w:ascii="Times New Roman" w:hAnsi="Times New Roman"/>
          <w:sz w:val="24"/>
          <w:szCs w:val="24"/>
          <w:lang w:eastAsia="pt-BR"/>
        </w:rPr>
        <w:t xml:space="preserve"> </w:t>
      </w:r>
    </w:p>
    <w:p w:rsidR="004A28C0" w:rsidRPr="004A5664" w:rsidRDefault="004A28C0" w:rsidP="004F0F96">
      <w:pPr>
        <w:spacing w:after="0" w:line="240" w:lineRule="auto"/>
        <w:jc w:val="both"/>
        <w:rPr>
          <w:rFonts w:ascii="Times New Roman" w:hAnsi="Times New Roman"/>
          <w:b/>
          <w:i/>
          <w:sz w:val="24"/>
          <w:szCs w:val="24"/>
          <w:lang w:val="pt-PT" w:eastAsia="pt-BR"/>
        </w:rPr>
      </w:pPr>
      <w:r w:rsidRPr="004A5664">
        <w:rPr>
          <w:rFonts w:ascii="Times New Roman" w:hAnsi="Times New Roman"/>
          <w:b/>
          <w:i/>
          <w:sz w:val="24"/>
          <w:szCs w:val="24"/>
          <w:lang w:val="pt-PT" w:eastAsia="pt-BR"/>
        </w:rPr>
        <w:t>Origem e significado</w:t>
      </w:r>
    </w:p>
    <w:p w:rsidR="004A28C0" w:rsidRPr="00FF259D" w:rsidRDefault="004A28C0" w:rsidP="004F0F96">
      <w:pPr>
        <w:spacing w:after="0" w:line="240" w:lineRule="auto"/>
        <w:ind w:firstLine="708"/>
        <w:jc w:val="both"/>
        <w:rPr>
          <w:rFonts w:ascii="Times New Roman" w:hAnsi="Times New Roman"/>
          <w:sz w:val="24"/>
          <w:szCs w:val="24"/>
          <w:lang w:eastAsia="pt-BR"/>
        </w:rPr>
      </w:pPr>
      <w:r>
        <w:rPr>
          <w:rFonts w:ascii="Times New Roman" w:hAnsi="Times New Roman"/>
          <w:sz w:val="24"/>
          <w:szCs w:val="24"/>
          <w:lang w:val="pt-PT" w:eastAsia="pt-BR"/>
        </w:rPr>
        <w:t xml:space="preserve"> Dentre as múltiplas implicações do bem comum, assume particular importância o princípio da destinação universal dos bens: D</w:t>
      </w:r>
      <w:r w:rsidRPr="005322A7">
        <w:rPr>
          <w:rFonts w:ascii="Times New Roman" w:hAnsi="Times New Roman"/>
          <w:sz w:val="24"/>
          <w:szCs w:val="24"/>
          <w:lang w:val="pt-PT" w:eastAsia="pt-BR"/>
        </w:rPr>
        <w:t>eus destinou a terra e tudo o que ela contém para uso de todos os homens e de todos os povos, de sorte que os bens criados devem chegar equitativamente às mãos de todos, segundo a regra da justiça, inseparável da caridade, sem excluir nem privilegiar ninguém.</w:t>
      </w:r>
      <w:r w:rsidRPr="005322A7">
        <w:rPr>
          <w:rFonts w:ascii="Times New Roman" w:hAnsi="Times New Roman"/>
          <w:sz w:val="24"/>
          <w:szCs w:val="24"/>
          <w:lang w:eastAsia="pt-BR"/>
        </w:rPr>
        <w:t xml:space="preserve"> </w:t>
      </w:r>
      <w:r w:rsidRPr="00C94A36">
        <w:rPr>
          <w:rFonts w:ascii="Times New Roman" w:hAnsi="Times New Roman"/>
          <w:sz w:val="24"/>
          <w:szCs w:val="24"/>
          <w:u w:val="single"/>
          <w:lang w:eastAsia="pt-BR"/>
        </w:rPr>
        <w:t>Deus deu a terra a todo gênero humano, para que ela sustente todos os seus membros de modo que não aja exclusão e, menos ainda, privilégio</w:t>
      </w:r>
      <w:r>
        <w:rPr>
          <w:rFonts w:ascii="Times New Roman" w:hAnsi="Times New Roman"/>
          <w:sz w:val="24"/>
          <w:szCs w:val="24"/>
          <w:lang w:eastAsia="pt-BR"/>
        </w:rPr>
        <w:t xml:space="preserve">. </w:t>
      </w:r>
      <w:r w:rsidRPr="00FF259D">
        <w:rPr>
          <w:rFonts w:ascii="Times New Roman" w:hAnsi="Times New Roman"/>
          <w:b/>
          <w:sz w:val="24"/>
          <w:szCs w:val="24"/>
          <w:lang w:eastAsia="pt-BR"/>
        </w:rPr>
        <w:t>Eis aqui a raiz do destino universal dos bens da terra</w:t>
      </w:r>
      <w:r>
        <w:rPr>
          <w:rFonts w:ascii="Times New Roman" w:hAnsi="Times New Roman"/>
          <w:b/>
          <w:sz w:val="24"/>
          <w:szCs w:val="24"/>
          <w:lang w:eastAsia="pt-BR"/>
        </w:rPr>
        <w:t xml:space="preserve">. </w:t>
      </w:r>
      <w:r>
        <w:rPr>
          <w:rFonts w:ascii="Times New Roman" w:hAnsi="Times New Roman"/>
          <w:sz w:val="24"/>
          <w:szCs w:val="24"/>
          <w:lang w:eastAsia="pt-BR"/>
        </w:rPr>
        <w:t>(texto iluminador Gn 1, 28-29)</w:t>
      </w:r>
    </w:p>
    <w:p w:rsidR="004A28C0" w:rsidRDefault="004A28C0" w:rsidP="004F0F96">
      <w:pPr>
        <w:spacing w:after="0" w:line="240" w:lineRule="auto"/>
        <w:ind w:firstLine="708"/>
        <w:jc w:val="both"/>
        <w:rPr>
          <w:rFonts w:ascii="Times New Roman" w:hAnsi="Times New Roman"/>
          <w:sz w:val="24"/>
          <w:szCs w:val="24"/>
          <w:lang w:eastAsia="pt-BR"/>
        </w:rPr>
      </w:pPr>
      <w:r>
        <w:rPr>
          <w:rFonts w:ascii="Times New Roman" w:hAnsi="Times New Roman"/>
          <w:sz w:val="24"/>
          <w:szCs w:val="24"/>
          <w:lang w:val="pt-PT" w:eastAsia="pt-BR"/>
        </w:rPr>
        <w:t>O princípio da destinação universal dos bens da terra está na base do direito universal ao uso dos bens.Todo</w:t>
      </w:r>
      <w:r w:rsidRPr="005322A7">
        <w:rPr>
          <w:rFonts w:ascii="Times New Roman" w:hAnsi="Times New Roman"/>
          <w:sz w:val="24"/>
          <w:szCs w:val="24"/>
          <w:lang w:val="pt-PT" w:eastAsia="pt-BR"/>
        </w:rPr>
        <w:t xml:space="preserve"> homem deve ter a possibilidade de usufruir do bem-estar necessário para o seu pleno desenvolvimento.</w:t>
      </w:r>
      <w:r w:rsidRPr="005322A7">
        <w:rPr>
          <w:rFonts w:ascii="Times New Roman" w:hAnsi="Times New Roman"/>
          <w:sz w:val="24"/>
          <w:szCs w:val="24"/>
          <w:lang w:eastAsia="pt-BR"/>
        </w:rPr>
        <w:t xml:space="preserve"> </w:t>
      </w:r>
      <w:r w:rsidRPr="00C94A36">
        <w:rPr>
          <w:rFonts w:ascii="Times New Roman" w:hAnsi="Times New Roman"/>
          <w:sz w:val="24"/>
          <w:szCs w:val="24"/>
          <w:u w:val="single"/>
          <w:lang w:eastAsia="pt-BR"/>
        </w:rPr>
        <w:t>O princípio do uso comum dos bens é o primeiro princípio de toda a ordem ético-social (LE, 19) e princípio típico da doutrina social cristã</w:t>
      </w:r>
      <w:r>
        <w:rPr>
          <w:rFonts w:ascii="Times New Roman" w:hAnsi="Times New Roman"/>
          <w:sz w:val="24"/>
          <w:szCs w:val="24"/>
          <w:lang w:eastAsia="pt-BR"/>
        </w:rPr>
        <w:t xml:space="preserve"> (SRS, 42) </w:t>
      </w:r>
    </w:p>
    <w:p w:rsidR="004A28C0" w:rsidRPr="005322A7" w:rsidRDefault="004A28C0" w:rsidP="004F0F96">
      <w:pPr>
        <w:spacing w:after="0" w:line="240" w:lineRule="auto"/>
        <w:ind w:firstLine="708"/>
        <w:jc w:val="both"/>
        <w:rPr>
          <w:rFonts w:ascii="Times New Roman" w:hAnsi="Times New Roman"/>
          <w:sz w:val="24"/>
          <w:szCs w:val="24"/>
          <w:lang w:eastAsia="pt-BR"/>
        </w:rPr>
      </w:pPr>
      <w:r>
        <w:rPr>
          <w:rFonts w:ascii="Times New Roman" w:hAnsi="Times New Roman"/>
          <w:sz w:val="24"/>
          <w:szCs w:val="24"/>
          <w:lang w:eastAsia="pt-BR"/>
        </w:rPr>
        <w:t xml:space="preserve">A destinação universal dos bens comporta, portanto, um esforço comum que mira obter para toda pessoa e para todos os povos as condições necessárias ao desenvolvimento integral, de modo que todos possam contribuir para a formação de um mundo mais humano, onde cada um possa dar e receber, e onde o progresso de uns não seja mais um obstáculo ao desenvolvimento de outros, nem um pretexto para a sua sujeição. Este princípio corresponde ao apelo que o Evangelho incessantemente dirige ao homem e às sociedades de todos os tempos, sempre expostos às tentações da avidez da posse, e que o próprio Senhor Jesus quis submeter-se (Mc 1, 12-13; Mt 4, 1-11; Lc 4, 1-13) ensinando-nos o caminho para superá-la com a sua graça. </w:t>
      </w:r>
    </w:p>
    <w:p w:rsidR="004A28C0" w:rsidRPr="005322A7" w:rsidRDefault="004A28C0" w:rsidP="004F0F96">
      <w:pPr>
        <w:spacing w:after="0" w:line="240" w:lineRule="auto"/>
        <w:jc w:val="both"/>
        <w:rPr>
          <w:rFonts w:ascii="Times New Roman" w:hAnsi="Times New Roman"/>
          <w:sz w:val="24"/>
          <w:szCs w:val="24"/>
          <w:lang w:eastAsia="pt-BR"/>
        </w:rPr>
      </w:pPr>
      <w:r w:rsidRPr="005322A7">
        <w:rPr>
          <w:rFonts w:ascii="Times New Roman" w:hAnsi="Times New Roman"/>
          <w:sz w:val="24"/>
          <w:szCs w:val="24"/>
          <w:lang w:val="pt-PT" w:eastAsia="pt-BR"/>
        </w:rPr>
        <w:t> </w:t>
      </w:r>
      <w:r w:rsidRPr="005322A7">
        <w:rPr>
          <w:rFonts w:ascii="Times New Roman" w:hAnsi="Times New Roman"/>
          <w:sz w:val="24"/>
          <w:szCs w:val="24"/>
          <w:lang w:eastAsia="pt-BR"/>
        </w:rPr>
        <w:t xml:space="preserve"> </w:t>
      </w:r>
    </w:p>
    <w:p w:rsidR="004A28C0" w:rsidRPr="005322A7" w:rsidRDefault="004A28C0" w:rsidP="004F0F96">
      <w:pPr>
        <w:spacing w:after="0" w:line="240" w:lineRule="auto"/>
        <w:jc w:val="both"/>
        <w:rPr>
          <w:rFonts w:ascii="Times New Roman" w:hAnsi="Times New Roman"/>
          <w:sz w:val="24"/>
          <w:szCs w:val="24"/>
          <w:lang w:eastAsia="pt-BR"/>
        </w:rPr>
      </w:pPr>
      <w:r>
        <w:rPr>
          <w:rFonts w:ascii="Times New Roman" w:hAnsi="Times New Roman"/>
          <w:b/>
          <w:i/>
          <w:sz w:val="24"/>
          <w:szCs w:val="24"/>
          <w:lang w:eastAsia="pt-BR"/>
        </w:rPr>
        <w:t>Destinação universal dos bens e propriedade privada</w:t>
      </w:r>
      <w:r w:rsidRPr="005322A7">
        <w:rPr>
          <w:rFonts w:ascii="Times New Roman" w:hAnsi="Times New Roman"/>
          <w:sz w:val="24"/>
          <w:szCs w:val="24"/>
          <w:lang w:eastAsia="pt-BR"/>
        </w:rPr>
        <w:t xml:space="preserve"> </w:t>
      </w:r>
    </w:p>
    <w:p w:rsidR="004A28C0" w:rsidRPr="005322A7" w:rsidRDefault="004A28C0" w:rsidP="004F0F96">
      <w:pPr>
        <w:spacing w:after="0" w:line="240" w:lineRule="auto"/>
        <w:ind w:firstLine="708"/>
        <w:jc w:val="both"/>
        <w:rPr>
          <w:rFonts w:ascii="Times New Roman" w:hAnsi="Times New Roman"/>
          <w:sz w:val="24"/>
          <w:szCs w:val="24"/>
          <w:lang w:eastAsia="pt-BR"/>
        </w:rPr>
      </w:pPr>
      <w:r>
        <w:rPr>
          <w:rFonts w:ascii="Times New Roman" w:hAnsi="Times New Roman"/>
          <w:sz w:val="24"/>
          <w:szCs w:val="24"/>
          <w:lang w:val="pt-PT" w:eastAsia="pt-BR"/>
        </w:rPr>
        <w:t xml:space="preserve">Mediante o trabalho, o homem, usando a sua inteligência, consegue dominar a terra e torná-la sua digna morada. Assim, ele apropria-se de uma parte da terra, adquirida precisamente com o trabalho. </w:t>
      </w:r>
      <w:r w:rsidRPr="0000493B">
        <w:rPr>
          <w:rFonts w:ascii="Times New Roman" w:hAnsi="Times New Roman"/>
          <w:b/>
          <w:sz w:val="24"/>
          <w:szCs w:val="24"/>
          <w:lang w:val="pt-PT" w:eastAsia="pt-BR"/>
        </w:rPr>
        <w:t>Aqui está a origem da propriedade individual</w:t>
      </w:r>
      <w:r>
        <w:rPr>
          <w:rFonts w:ascii="Times New Roman" w:hAnsi="Times New Roman"/>
          <w:sz w:val="24"/>
          <w:szCs w:val="24"/>
          <w:lang w:val="pt-PT" w:eastAsia="pt-BR"/>
        </w:rPr>
        <w:t>. É</w:t>
      </w:r>
      <w:r w:rsidRPr="005322A7">
        <w:rPr>
          <w:rFonts w:ascii="Times New Roman" w:hAnsi="Times New Roman"/>
          <w:sz w:val="24"/>
          <w:szCs w:val="24"/>
          <w:lang w:val="pt-PT" w:eastAsia="pt-BR"/>
        </w:rPr>
        <w:t xml:space="preserve"> um direito natural, fundamental e prioritário.</w:t>
      </w:r>
      <w:r w:rsidRPr="005322A7">
        <w:rPr>
          <w:rFonts w:ascii="Times New Roman" w:hAnsi="Times New Roman"/>
          <w:sz w:val="24"/>
          <w:szCs w:val="24"/>
          <w:lang w:eastAsia="pt-BR"/>
        </w:rPr>
        <w:t xml:space="preserve"> </w:t>
      </w:r>
    </w:p>
    <w:p w:rsidR="004A28C0" w:rsidRPr="005322A7" w:rsidRDefault="004A28C0" w:rsidP="004F0F96">
      <w:pPr>
        <w:spacing w:after="0" w:line="240" w:lineRule="auto"/>
        <w:ind w:firstLine="708"/>
        <w:jc w:val="both"/>
        <w:rPr>
          <w:rFonts w:ascii="Times New Roman" w:hAnsi="Times New Roman"/>
          <w:sz w:val="24"/>
          <w:szCs w:val="24"/>
          <w:lang w:eastAsia="pt-BR"/>
        </w:rPr>
      </w:pPr>
      <w:r w:rsidRPr="005322A7">
        <w:rPr>
          <w:rFonts w:ascii="Times New Roman" w:hAnsi="Times New Roman"/>
          <w:sz w:val="24"/>
          <w:szCs w:val="24"/>
          <w:lang w:val="pt-PT" w:eastAsia="pt-BR"/>
        </w:rPr>
        <w:t>Todos os outros direitos, incluindo os de propriedade e de comércio livre, estão subordinados ao destino universal dos bens; não devem</w:t>
      </w:r>
      <w:r>
        <w:rPr>
          <w:rFonts w:ascii="Times New Roman" w:hAnsi="Times New Roman"/>
          <w:sz w:val="24"/>
          <w:szCs w:val="24"/>
          <w:lang w:val="pt-PT" w:eastAsia="pt-BR"/>
        </w:rPr>
        <w:t>, portanto impedir</w:t>
      </w:r>
      <w:r w:rsidRPr="005322A7">
        <w:rPr>
          <w:rFonts w:ascii="Times New Roman" w:hAnsi="Times New Roman"/>
          <w:sz w:val="24"/>
          <w:szCs w:val="24"/>
          <w:lang w:val="pt-PT" w:eastAsia="pt-BR"/>
        </w:rPr>
        <w:t xml:space="preserve"> mas facilitar a sua realização.</w:t>
      </w:r>
      <w:r w:rsidRPr="005322A7">
        <w:rPr>
          <w:rFonts w:ascii="Times New Roman" w:hAnsi="Times New Roman"/>
          <w:sz w:val="24"/>
          <w:szCs w:val="24"/>
          <w:lang w:eastAsia="pt-BR"/>
        </w:rPr>
        <w:t xml:space="preserve"> </w:t>
      </w:r>
    </w:p>
    <w:p w:rsidR="004A28C0" w:rsidRPr="00580555" w:rsidRDefault="004A28C0" w:rsidP="004F0F96">
      <w:pPr>
        <w:spacing w:after="0" w:line="240" w:lineRule="auto"/>
        <w:ind w:firstLine="708"/>
        <w:jc w:val="both"/>
        <w:rPr>
          <w:rFonts w:ascii="Times New Roman" w:hAnsi="Times New Roman"/>
          <w:sz w:val="24"/>
          <w:szCs w:val="24"/>
          <w:lang w:val="pt-PT" w:eastAsia="pt-BR"/>
        </w:rPr>
      </w:pPr>
      <w:r w:rsidRPr="005322A7">
        <w:rPr>
          <w:rFonts w:ascii="Times New Roman" w:hAnsi="Times New Roman"/>
          <w:sz w:val="24"/>
          <w:szCs w:val="24"/>
          <w:lang w:val="pt-PT" w:eastAsia="pt-BR"/>
        </w:rPr>
        <w:t>Destino e uso universal não significam que tudo esteja à disposição de cada um, nem mesmo que a mesma coisa sirva ou</w:t>
      </w:r>
      <w:r>
        <w:rPr>
          <w:rFonts w:ascii="Times New Roman" w:hAnsi="Times New Roman"/>
          <w:sz w:val="24"/>
          <w:szCs w:val="24"/>
          <w:lang w:val="pt-PT" w:eastAsia="pt-BR"/>
        </w:rPr>
        <w:t xml:space="preserve"> pertença a cada um ou a todos. </w:t>
      </w:r>
      <w:r w:rsidRPr="005322A7">
        <w:rPr>
          <w:rFonts w:ascii="Times New Roman" w:hAnsi="Times New Roman"/>
          <w:sz w:val="24"/>
          <w:szCs w:val="24"/>
          <w:lang w:val="pt-PT" w:eastAsia="pt-BR"/>
        </w:rPr>
        <w:t>Para assegurar o seu exercício equitativo e ordenado é necessária regulamentação.</w:t>
      </w:r>
      <w:r w:rsidRPr="005322A7">
        <w:rPr>
          <w:rFonts w:ascii="Times New Roman" w:hAnsi="Times New Roman"/>
          <w:sz w:val="24"/>
          <w:szCs w:val="24"/>
          <w:lang w:eastAsia="pt-BR"/>
        </w:rPr>
        <w:t xml:space="preserve"> </w:t>
      </w:r>
      <w:r w:rsidRPr="005322A7">
        <w:rPr>
          <w:rFonts w:ascii="Times New Roman" w:hAnsi="Times New Roman"/>
          <w:sz w:val="24"/>
          <w:szCs w:val="24"/>
          <w:lang w:val="pt-PT" w:eastAsia="pt-BR"/>
        </w:rPr>
        <w:t>Cultiva uma visão da economia inspirada em va</w:t>
      </w:r>
      <w:r>
        <w:rPr>
          <w:rFonts w:ascii="Times New Roman" w:hAnsi="Times New Roman"/>
          <w:sz w:val="24"/>
          <w:szCs w:val="24"/>
          <w:lang w:val="pt-PT" w:eastAsia="pt-BR"/>
        </w:rPr>
        <w:t xml:space="preserve">lores morais, em que a riqueza </w:t>
      </w:r>
      <w:r w:rsidRPr="005322A7">
        <w:rPr>
          <w:rFonts w:ascii="Times New Roman" w:hAnsi="Times New Roman"/>
          <w:sz w:val="24"/>
          <w:szCs w:val="24"/>
          <w:lang w:val="pt-PT" w:eastAsia="pt-BR"/>
        </w:rPr>
        <w:t>assuma uma função social</w:t>
      </w:r>
      <w:r>
        <w:rPr>
          <w:rFonts w:ascii="Times New Roman" w:hAnsi="Times New Roman"/>
          <w:sz w:val="24"/>
          <w:szCs w:val="24"/>
          <w:lang w:val="pt-PT" w:eastAsia="pt-BR"/>
        </w:rPr>
        <w:t>.</w:t>
      </w:r>
      <w:r w:rsidRPr="005322A7">
        <w:rPr>
          <w:rFonts w:ascii="Times New Roman" w:hAnsi="Times New Roman"/>
          <w:sz w:val="24"/>
          <w:szCs w:val="24"/>
          <w:lang w:eastAsia="pt-BR"/>
        </w:rPr>
        <w:t xml:space="preserve"> </w:t>
      </w:r>
    </w:p>
    <w:p w:rsidR="004A28C0" w:rsidRDefault="004A28C0" w:rsidP="004F0F96">
      <w:pPr>
        <w:spacing w:after="0" w:line="240" w:lineRule="auto"/>
        <w:jc w:val="both"/>
        <w:rPr>
          <w:rFonts w:ascii="Times New Roman" w:hAnsi="Times New Roman"/>
          <w:sz w:val="24"/>
          <w:szCs w:val="24"/>
          <w:lang w:eastAsia="pt-BR"/>
        </w:rPr>
      </w:pPr>
      <w:r w:rsidRPr="005322A7">
        <w:rPr>
          <w:rFonts w:ascii="Times New Roman" w:hAnsi="Times New Roman"/>
          <w:sz w:val="24"/>
          <w:szCs w:val="24"/>
          <w:lang w:val="pt-PT" w:eastAsia="pt-BR"/>
        </w:rPr>
        <w:t>A propriedade privada é um elemento essencial de uma reta ordem social.</w:t>
      </w:r>
      <w:r w:rsidRPr="005322A7">
        <w:rPr>
          <w:rFonts w:ascii="Times New Roman" w:hAnsi="Times New Roman"/>
          <w:sz w:val="24"/>
          <w:szCs w:val="24"/>
          <w:lang w:eastAsia="pt-BR"/>
        </w:rPr>
        <w:t xml:space="preserve"> </w:t>
      </w:r>
      <w:r w:rsidRPr="005322A7">
        <w:rPr>
          <w:rFonts w:ascii="Times New Roman" w:hAnsi="Times New Roman"/>
          <w:sz w:val="24"/>
          <w:szCs w:val="24"/>
          <w:lang w:val="pt-PT" w:eastAsia="pt-BR"/>
        </w:rPr>
        <w:t>O direito à propriedade privada não é absoluto nem intocável; não é um fim</w:t>
      </w:r>
      <w:r>
        <w:rPr>
          <w:rFonts w:ascii="Times New Roman" w:hAnsi="Times New Roman"/>
          <w:sz w:val="24"/>
          <w:szCs w:val="24"/>
          <w:lang w:val="pt-PT" w:eastAsia="pt-BR"/>
        </w:rPr>
        <w:t>,</w:t>
      </w:r>
      <w:r w:rsidRPr="005322A7">
        <w:rPr>
          <w:rFonts w:ascii="Times New Roman" w:hAnsi="Times New Roman"/>
          <w:sz w:val="24"/>
          <w:szCs w:val="24"/>
          <w:lang w:val="pt-PT" w:eastAsia="pt-BR"/>
        </w:rPr>
        <w:t xml:space="preserve"> mas um meio para alcançar o destino universal dos bens.</w:t>
      </w:r>
      <w:r w:rsidRPr="005322A7">
        <w:rPr>
          <w:rFonts w:ascii="Times New Roman" w:hAnsi="Times New Roman"/>
          <w:sz w:val="24"/>
          <w:szCs w:val="24"/>
          <w:lang w:eastAsia="pt-BR"/>
        </w:rPr>
        <w:t xml:space="preserve"> </w:t>
      </w:r>
    </w:p>
    <w:p w:rsidR="004A28C0" w:rsidRPr="005322A7" w:rsidRDefault="004A28C0" w:rsidP="004F0F96">
      <w:pPr>
        <w:spacing w:after="0" w:line="240" w:lineRule="auto"/>
        <w:ind w:firstLine="708"/>
        <w:jc w:val="both"/>
        <w:rPr>
          <w:rFonts w:ascii="Times New Roman" w:hAnsi="Times New Roman"/>
          <w:sz w:val="24"/>
          <w:szCs w:val="24"/>
          <w:lang w:eastAsia="pt-BR"/>
        </w:rPr>
      </w:pPr>
      <w:r>
        <w:rPr>
          <w:rFonts w:ascii="Times New Roman" w:hAnsi="Times New Roman"/>
          <w:sz w:val="24"/>
          <w:szCs w:val="24"/>
          <w:lang w:eastAsia="pt-BR"/>
        </w:rPr>
        <w:t xml:space="preserve">O ensinamento social da Igreja exorta a reconhecer a função social de qualquer forma de posse privada, com a clara referência às exigências imprescindíveis do bem comum. </w:t>
      </w:r>
      <w:r w:rsidRPr="005322A7">
        <w:rPr>
          <w:rFonts w:ascii="Times New Roman" w:hAnsi="Times New Roman"/>
          <w:sz w:val="24"/>
          <w:szCs w:val="24"/>
          <w:lang w:val="pt-PT" w:eastAsia="pt-BR"/>
        </w:rPr>
        <w:t>O homem “não deve jamais considerar as coisas que legitimamente possui como exclusivamente suas, mas também como comuns: que possam ser úteis não só a si, mas também aos outros”</w:t>
      </w:r>
      <w:r>
        <w:rPr>
          <w:rFonts w:ascii="Times New Roman" w:hAnsi="Times New Roman"/>
          <w:sz w:val="24"/>
          <w:szCs w:val="24"/>
          <w:lang w:val="pt-PT" w:eastAsia="pt-BR"/>
        </w:rPr>
        <w:t xml:space="preserve"> (GS, 69)</w:t>
      </w:r>
      <w:r w:rsidRPr="005322A7">
        <w:rPr>
          <w:rFonts w:ascii="Times New Roman" w:hAnsi="Times New Roman"/>
          <w:sz w:val="24"/>
          <w:szCs w:val="24"/>
          <w:lang w:val="pt-PT" w:eastAsia="pt-BR"/>
        </w:rPr>
        <w:t>.</w:t>
      </w:r>
      <w:r w:rsidRPr="005322A7">
        <w:rPr>
          <w:rFonts w:ascii="Times New Roman" w:hAnsi="Times New Roman"/>
          <w:sz w:val="24"/>
          <w:szCs w:val="24"/>
          <w:lang w:eastAsia="pt-BR"/>
        </w:rPr>
        <w:t xml:space="preserve"> </w:t>
      </w:r>
    </w:p>
    <w:p w:rsidR="004A28C0" w:rsidRPr="005322A7" w:rsidRDefault="004A28C0" w:rsidP="004F0F96">
      <w:pPr>
        <w:spacing w:after="0" w:line="240" w:lineRule="auto"/>
        <w:jc w:val="both"/>
        <w:rPr>
          <w:rFonts w:ascii="Times New Roman" w:hAnsi="Times New Roman"/>
          <w:sz w:val="24"/>
          <w:szCs w:val="24"/>
          <w:lang w:eastAsia="pt-BR"/>
        </w:rPr>
      </w:pPr>
      <w:r w:rsidRPr="005322A7">
        <w:rPr>
          <w:rFonts w:ascii="Times New Roman" w:hAnsi="Times New Roman"/>
          <w:sz w:val="24"/>
          <w:szCs w:val="24"/>
          <w:lang w:val="pt-PT" w:eastAsia="pt-BR"/>
        </w:rPr>
        <w:t> </w:t>
      </w:r>
      <w:r w:rsidRPr="005322A7">
        <w:rPr>
          <w:rFonts w:ascii="Times New Roman" w:hAnsi="Times New Roman"/>
          <w:sz w:val="24"/>
          <w:szCs w:val="24"/>
          <w:lang w:eastAsia="pt-BR"/>
        </w:rPr>
        <w:t xml:space="preserve"> </w:t>
      </w:r>
    </w:p>
    <w:p w:rsidR="004A28C0" w:rsidRPr="009F328A" w:rsidRDefault="004A28C0" w:rsidP="004F0F96">
      <w:pPr>
        <w:spacing w:after="0" w:line="240" w:lineRule="auto"/>
        <w:jc w:val="both"/>
        <w:rPr>
          <w:rFonts w:ascii="Times New Roman" w:hAnsi="Times New Roman"/>
          <w:i/>
          <w:sz w:val="24"/>
          <w:szCs w:val="24"/>
          <w:lang w:eastAsia="pt-BR"/>
        </w:rPr>
      </w:pPr>
      <w:r w:rsidRPr="009F328A">
        <w:rPr>
          <w:rFonts w:ascii="Times New Roman" w:hAnsi="Times New Roman"/>
          <w:b/>
          <w:bCs/>
          <w:i/>
          <w:sz w:val="24"/>
          <w:szCs w:val="24"/>
          <w:lang w:val="pt-PT" w:eastAsia="pt-BR"/>
        </w:rPr>
        <w:t>Destino universal dos bens e opção preferencial pelos pobres</w:t>
      </w:r>
      <w:r w:rsidRPr="009F328A">
        <w:rPr>
          <w:rFonts w:ascii="Times New Roman" w:hAnsi="Times New Roman"/>
          <w:i/>
          <w:sz w:val="24"/>
          <w:szCs w:val="24"/>
          <w:lang w:eastAsia="pt-BR"/>
        </w:rPr>
        <w:t xml:space="preserve"> </w:t>
      </w:r>
    </w:p>
    <w:p w:rsidR="004A28C0" w:rsidRDefault="004A28C0" w:rsidP="004F0F96">
      <w:pPr>
        <w:spacing w:after="0" w:line="240" w:lineRule="auto"/>
        <w:ind w:firstLine="708"/>
        <w:jc w:val="both"/>
        <w:rPr>
          <w:rFonts w:ascii="Times New Roman" w:hAnsi="Times New Roman"/>
          <w:sz w:val="24"/>
          <w:szCs w:val="24"/>
          <w:lang w:val="pt-PT" w:eastAsia="pt-BR"/>
        </w:rPr>
      </w:pPr>
      <w:r>
        <w:rPr>
          <w:rFonts w:ascii="Times New Roman" w:hAnsi="Times New Roman"/>
          <w:sz w:val="24"/>
          <w:szCs w:val="24"/>
          <w:lang w:val="pt-PT" w:eastAsia="pt-BR"/>
        </w:rPr>
        <w:t xml:space="preserve">A miséria humana é o sinal manifesto da condição de fragilidade do homem e da sua necessidade de salvação. Dela teve compaixão o Salvador, que se identificou com os seus “irmãos mais pequeninos” (Mt 25, 40-45). </w:t>
      </w:r>
      <w:r w:rsidRPr="005322A7">
        <w:rPr>
          <w:rFonts w:ascii="Times New Roman" w:hAnsi="Times New Roman"/>
          <w:sz w:val="24"/>
          <w:szCs w:val="24"/>
          <w:lang w:val="pt-PT" w:eastAsia="pt-BR"/>
        </w:rPr>
        <w:t xml:space="preserve">É pelo que tiverem feito pelos pobres, que Jesus reconhecerá os seus eleitos. </w:t>
      </w:r>
    </w:p>
    <w:p w:rsidR="004A28C0" w:rsidRDefault="004A28C0" w:rsidP="004F0F96">
      <w:pPr>
        <w:spacing w:after="0" w:line="240" w:lineRule="auto"/>
        <w:ind w:firstLine="708"/>
        <w:jc w:val="both"/>
        <w:rPr>
          <w:rFonts w:ascii="Times New Roman" w:hAnsi="Times New Roman"/>
          <w:sz w:val="24"/>
          <w:szCs w:val="24"/>
          <w:lang w:val="pt-PT" w:eastAsia="pt-BR"/>
        </w:rPr>
      </w:pPr>
      <w:r>
        <w:rPr>
          <w:rFonts w:ascii="Times New Roman" w:hAnsi="Times New Roman"/>
          <w:sz w:val="24"/>
          <w:szCs w:val="24"/>
          <w:lang w:val="pt-PT" w:eastAsia="pt-BR"/>
        </w:rPr>
        <w:t xml:space="preserve">Jesus diz: “Pobres sempre os tereis convosco, mas a mim nem sempre me tereis” (Mt 26, 11; Mc 14, 7; Jo 12, 1-8) não para contrapor ao serviço dos pobres a atenção que se lhe devota. Realismo cristão, enquanto por um lado aprecia os louváveis esforços que se fazem para vencer a pobreza, por outro põe em guarda contra posições indeológicas e messianismos que alimentam a ilusão de que se possa suprimir por completo deste mundo o problema da pobreza. Isto acontecerá somente no </w:t>
      </w:r>
      <w:r w:rsidRPr="005322A7">
        <w:rPr>
          <w:rFonts w:ascii="Times New Roman" w:hAnsi="Times New Roman"/>
          <w:sz w:val="24"/>
          <w:szCs w:val="24"/>
          <w:lang w:val="pt-PT" w:eastAsia="pt-BR"/>
        </w:rPr>
        <w:t xml:space="preserve">Seu regresso, </w:t>
      </w:r>
      <w:r>
        <w:rPr>
          <w:rFonts w:ascii="Times New Roman" w:hAnsi="Times New Roman"/>
          <w:sz w:val="24"/>
          <w:szCs w:val="24"/>
          <w:lang w:val="pt-PT" w:eastAsia="pt-BR"/>
        </w:rPr>
        <w:t xml:space="preserve">quando Ele estará conosco para sempre. Neste intermédio de tempo, </w:t>
      </w:r>
      <w:r w:rsidRPr="005322A7">
        <w:rPr>
          <w:rFonts w:ascii="Times New Roman" w:hAnsi="Times New Roman"/>
          <w:sz w:val="24"/>
          <w:szCs w:val="24"/>
          <w:lang w:val="pt-PT" w:eastAsia="pt-BR"/>
        </w:rPr>
        <w:t>os pobres ficam-nos confiados e sobre esta responsabilidade seremos julgados no fim.</w:t>
      </w:r>
      <w:r>
        <w:rPr>
          <w:rFonts w:ascii="Times New Roman" w:hAnsi="Times New Roman"/>
          <w:sz w:val="24"/>
          <w:szCs w:val="24"/>
          <w:lang w:val="pt-PT" w:eastAsia="pt-BR"/>
        </w:rPr>
        <w:t xml:space="preserve"> (Mt 25, 31-46) Nosso Senhor adverte-nos de que seremos separados dele se deixarmos de ir ao encontro das necessidades dos pobres e dos pequenos que são Seus irmãos.</w:t>
      </w:r>
    </w:p>
    <w:p w:rsidR="004A28C0" w:rsidRDefault="004A28C0" w:rsidP="004F0F96">
      <w:pPr>
        <w:spacing w:after="0" w:line="240" w:lineRule="auto"/>
        <w:ind w:firstLine="708"/>
        <w:jc w:val="both"/>
        <w:rPr>
          <w:rFonts w:ascii="Times New Roman" w:hAnsi="Times New Roman"/>
          <w:sz w:val="24"/>
          <w:szCs w:val="24"/>
          <w:lang w:val="pt-PT" w:eastAsia="pt-BR"/>
        </w:rPr>
      </w:pPr>
      <w:r>
        <w:rPr>
          <w:rFonts w:ascii="Times New Roman" w:hAnsi="Times New Roman"/>
          <w:sz w:val="24"/>
          <w:szCs w:val="24"/>
          <w:lang w:val="pt-PT" w:eastAsia="pt-BR"/>
        </w:rPr>
        <w:t>O amor da Igreja pelos pobres inspira-se no Evangelho das bem-aventuranças, na pobreza de Jesus e na sua atenção aos pobres. Tal amor refere-se à pobreza material e também às numerosas formas de pobreza cultural e religiosa. Apesar de falhas de seus membros a Igreja desde suas origens nunca deixou de trabalhar em defesa dos pobres visando aliviá-los, defendê-los e libertá-los.</w:t>
      </w:r>
    </w:p>
    <w:p w:rsidR="004A28C0" w:rsidRPr="00357EE5" w:rsidRDefault="004A28C0" w:rsidP="004F0F96">
      <w:pPr>
        <w:spacing w:after="0" w:line="240" w:lineRule="auto"/>
        <w:ind w:firstLine="708"/>
        <w:jc w:val="both"/>
        <w:rPr>
          <w:rFonts w:ascii="Times New Roman" w:hAnsi="Times New Roman"/>
          <w:sz w:val="24"/>
          <w:szCs w:val="24"/>
          <w:lang w:val="pt-PT" w:eastAsia="pt-BR"/>
        </w:rPr>
      </w:pPr>
      <w:r w:rsidRPr="005322A7">
        <w:rPr>
          <w:rFonts w:ascii="Times New Roman" w:hAnsi="Times New Roman"/>
          <w:sz w:val="24"/>
          <w:szCs w:val="24"/>
          <w:lang w:val="pt-PT" w:eastAsia="pt-BR"/>
        </w:rPr>
        <w:t>Quando damos aos pobres as coisas indispensáveis, não praticamos com eles grande generosidade pessoal, mas devolvemos-lhes o que é deles. Cumprimos um dever de justiça e não um ato de caridade.</w:t>
      </w:r>
      <w:r w:rsidRPr="005322A7">
        <w:rPr>
          <w:rFonts w:ascii="Times New Roman" w:hAnsi="Times New Roman"/>
          <w:sz w:val="24"/>
          <w:szCs w:val="24"/>
          <w:lang w:eastAsia="pt-BR"/>
        </w:rPr>
        <w:t xml:space="preserve"> </w:t>
      </w:r>
    </w:p>
    <w:p w:rsidR="004A28C0" w:rsidRPr="005322A7" w:rsidRDefault="004A28C0" w:rsidP="004F0F96">
      <w:pPr>
        <w:spacing w:after="0" w:line="240" w:lineRule="auto"/>
        <w:ind w:firstLine="708"/>
        <w:jc w:val="both"/>
        <w:rPr>
          <w:rFonts w:ascii="Times New Roman" w:hAnsi="Times New Roman"/>
          <w:sz w:val="24"/>
          <w:szCs w:val="24"/>
          <w:lang w:eastAsia="pt-BR"/>
        </w:rPr>
      </w:pPr>
      <w:r w:rsidRPr="005322A7">
        <w:rPr>
          <w:rFonts w:ascii="Times New Roman" w:hAnsi="Times New Roman"/>
          <w:sz w:val="24"/>
          <w:szCs w:val="24"/>
          <w:lang w:val="pt-PT" w:eastAsia="pt-BR"/>
        </w:rPr>
        <w:t>O amor pelos pobres é incompatível com</w:t>
      </w:r>
      <w:r>
        <w:rPr>
          <w:rFonts w:ascii="Times New Roman" w:hAnsi="Times New Roman"/>
          <w:sz w:val="24"/>
          <w:szCs w:val="24"/>
          <w:lang w:val="pt-PT" w:eastAsia="pt-BR"/>
        </w:rPr>
        <w:t xml:space="preserve"> o amor imoderado das riquezas </w:t>
      </w:r>
      <w:r w:rsidRPr="005322A7">
        <w:rPr>
          <w:rFonts w:ascii="Times New Roman" w:hAnsi="Times New Roman"/>
          <w:sz w:val="24"/>
          <w:szCs w:val="24"/>
          <w:lang w:val="pt-PT" w:eastAsia="pt-BR"/>
        </w:rPr>
        <w:t>ou com o uso egoísta das mesmas.</w:t>
      </w:r>
      <w:r>
        <w:rPr>
          <w:rFonts w:ascii="Times New Roman" w:hAnsi="Times New Roman"/>
          <w:sz w:val="24"/>
          <w:szCs w:val="24"/>
          <w:lang w:eastAsia="pt-BR"/>
        </w:rPr>
        <w:t>(Tg 5, 1-6)</w:t>
      </w:r>
    </w:p>
    <w:p w:rsidR="004A28C0" w:rsidRPr="005322A7" w:rsidRDefault="004A28C0" w:rsidP="004F0F96">
      <w:pPr>
        <w:spacing w:after="0" w:line="240" w:lineRule="auto"/>
        <w:jc w:val="both"/>
        <w:rPr>
          <w:rFonts w:ascii="Times New Roman" w:hAnsi="Times New Roman"/>
          <w:sz w:val="24"/>
          <w:szCs w:val="24"/>
          <w:lang w:eastAsia="pt-BR"/>
        </w:rPr>
      </w:pPr>
      <w:r w:rsidRPr="005322A7">
        <w:rPr>
          <w:rFonts w:ascii="Times New Roman" w:hAnsi="Times New Roman"/>
          <w:sz w:val="24"/>
          <w:szCs w:val="24"/>
          <w:lang w:val="pt-PT" w:eastAsia="pt-BR"/>
        </w:rPr>
        <w:t> </w:t>
      </w:r>
      <w:r w:rsidRPr="005322A7">
        <w:rPr>
          <w:rFonts w:ascii="Times New Roman" w:hAnsi="Times New Roman"/>
          <w:sz w:val="24"/>
          <w:szCs w:val="24"/>
          <w:lang w:eastAsia="pt-BR"/>
        </w:rPr>
        <w:t xml:space="preserve"> </w:t>
      </w:r>
    </w:p>
    <w:p w:rsidR="004A28C0" w:rsidRDefault="004A28C0" w:rsidP="004F0F96">
      <w:pPr>
        <w:spacing w:after="0" w:line="240" w:lineRule="auto"/>
        <w:jc w:val="both"/>
        <w:rPr>
          <w:rFonts w:ascii="Times New Roman" w:hAnsi="Times New Roman"/>
          <w:sz w:val="24"/>
          <w:szCs w:val="24"/>
          <w:lang w:eastAsia="pt-BR"/>
        </w:rPr>
      </w:pPr>
      <w:r>
        <w:rPr>
          <w:rFonts w:ascii="Times New Roman" w:hAnsi="Times New Roman"/>
          <w:b/>
          <w:bCs/>
          <w:sz w:val="24"/>
          <w:szCs w:val="24"/>
          <w:lang w:val="pt-PT" w:eastAsia="pt-BR"/>
        </w:rPr>
        <w:t>15.3 – P</w:t>
      </w:r>
      <w:r w:rsidRPr="005322A7">
        <w:rPr>
          <w:rFonts w:ascii="Times New Roman" w:hAnsi="Times New Roman"/>
          <w:b/>
          <w:bCs/>
          <w:sz w:val="24"/>
          <w:szCs w:val="24"/>
          <w:lang w:val="pt-PT" w:eastAsia="pt-BR"/>
        </w:rPr>
        <w:t>rincípio da subsidiariedade</w:t>
      </w:r>
    </w:p>
    <w:p w:rsidR="004A28C0" w:rsidRPr="0091287B" w:rsidRDefault="004A28C0" w:rsidP="004F0F96">
      <w:pPr>
        <w:spacing w:after="0" w:line="240" w:lineRule="auto"/>
        <w:jc w:val="both"/>
        <w:rPr>
          <w:rFonts w:ascii="Times New Roman" w:hAnsi="Times New Roman"/>
          <w:b/>
          <w:i/>
          <w:sz w:val="24"/>
          <w:szCs w:val="24"/>
          <w:lang w:eastAsia="pt-BR"/>
        </w:rPr>
      </w:pPr>
      <w:r>
        <w:rPr>
          <w:rFonts w:ascii="Times New Roman" w:hAnsi="Times New Roman"/>
          <w:b/>
          <w:i/>
          <w:sz w:val="24"/>
          <w:szCs w:val="24"/>
          <w:lang w:eastAsia="pt-BR"/>
        </w:rPr>
        <w:t>Origem e significado</w:t>
      </w:r>
    </w:p>
    <w:p w:rsidR="004A28C0" w:rsidRDefault="004A28C0" w:rsidP="004F0F96">
      <w:pPr>
        <w:spacing w:after="0" w:line="240" w:lineRule="auto"/>
        <w:ind w:firstLine="708"/>
        <w:jc w:val="both"/>
        <w:rPr>
          <w:rFonts w:ascii="Times New Roman" w:hAnsi="Times New Roman"/>
          <w:sz w:val="24"/>
          <w:szCs w:val="24"/>
          <w:lang w:val="pt-PT" w:eastAsia="pt-BR"/>
        </w:rPr>
      </w:pPr>
      <w:r>
        <w:rPr>
          <w:rFonts w:ascii="Times New Roman" w:hAnsi="Times New Roman"/>
          <w:sz w:val="24"/>
          <w:szCs w:val="24"/>
          <w:lang w:val="pt-PT" w:eastAsia="pt-BR"/>
        </w:rPr>
        <w:t xml:space="preserve">A subsidiariedade está entre as mais constantes e características diretrizes da doutrina social da Igreja, presente desde a primeira grande encíclica social. Significa a intervensão complementária e auxiliar do Estado e das comunidades superiores a favor dos indivíduos e comunidades inferiores.  </w:t>
      </w:r>
    </w:p>
    <w:p w:rsidR="004A28C0" w:rsidRDefault="004A28C0" w:rsidP="004F0F96">
      <w:pPr>
        <w:spacing w:after="0" w:line="240" w:lineRule="auto"/>
        <w:ind w:firstLine="708"/>
        <w:jc w:val="both"/>
        <w:rPr>
          <w:rFonts w:ascii="Times New Roman" w:hAnsi="Times New Roman"/>
          <w:sz w:val="24"/>
          <w:szCs w:val="24"/>
          <w:lang w:eastAsia="pt-BR"/>
        </w:rPr>
      </w:pPr>
      <w:r>
        <w:rPr>
          <w:rFonts w:ascii="Times New Roman" w:hAnsi="Times New Roman"/>
          <w:sz w:val="24"/>
          <w:szCs w:val="24"/>
          <w:lang w:val="pt-PT" w:eastAsia="pt-BR"/>
        </w:rPr>
        <w:t xml:space="preserve">Através deste princípio, a teologia moral social ensina que a estrutura social não pode sufocar a autonomia e a criatividade dos particulares e dos grupos intermediários assumindo funções que eles podem assumir. </w:t>
      </w:r>
      <w:r w:rsidRPr="005322A7">
        <w:rPr>
          <w:rFonts w:ascii="Times New Roman" w:hAnsi="Times New Roman"/>
          <w:sz w:val="24"/>
          <w:szCs w:val="24"/>
          <w:lang w:val="pt-PT" w:eastAsia="pt-BR"/>
        </w:rPr>
        <w:t xml:space="preserve">Assim como é injusto subtrair aos indivíduos o que eles podem efetuar com a própria iniciativa e trabalho, para </w:t>
      </w:r>
      <w:r>
        <w:rPr>
          <w:rFonts w:ascii="Times New Roman" w:hAnsi="Times New Roman"/>
          <w:sz w:val="24"/>
          <w:szCs w:val="24"/>
          <w:lang w:val="pt-PT" w:eastAsia="pt-BR"/>
        </w:rPr>
        <w:t>confiá-los</w:t>
      </w:r>
      <w:r w:rsidRPr="005322A7">
        <w:rPr>
          <w:rFonts w:ascii="Times New Roman" w:hAnsi="Times New Roman"/>
          <w:sz w:val="24"/>
          <w:szCs w:val="24"/>
          <w:lang w:val="pt-PT" w:eastAsia="pt-BR"/>
        </w:rPr>
        <w:t xml:space="preserve"> à comunidade, do mesmo modo, passar para uma sociedade maior e mais elevada o que comunidades menores e inferiores podiam realizar, é uma injustiça. O fim natural </w:t>
      </w:r>
      <w:r>
        <w:rPr>
          <w:rFonts w:ascii="Times New Roman" w:hAnsi="Times New Roman"/>
          <w:sz w:val="24"/>
          <w:szCs w:val="24"/>
          <w:lang w:val="pt-PT" w:eastAsia="pt-BR"/>
        </w:rPr>
        <w:t>da sociedade e da sua ação é auxiliar</w:t>
      </w:r>
      <w:r w:rsidRPr="005322A7">
        <w:rPr>
          <w:rFonts w:ascii="Times New Roman" w:hAnsi="Times New Roman"/>
          <w:sz w:val="24"/>
          <w:szCs w:val="24"/>
          <w:lang w:val="pt-PT" w:eastAsia="pt-BR"/>
        </w:rPr>
        <w:t xml:space="preserve"> os seus membros, e não destruí-los nem absorvê-los.</w:t>
      </w:r>
      <w:r w:rsidRPr="005322A7">
        <w:rPr>
          <w:rFonts w:ascii="Times New Roman" w:hAnsi="Times New Roman"/>
          <w:sz w:val="24"/>
          <w:szCs w:val="24"/>
          <w:lang w:eastAsia="pt-BR"/>
        </w:rPr>
        <w:t xml:space="preserve"> </w:t>
      </w:r>
    </w:p>
    <w:p w:rsidR="004A28C0" w:rsidRPr="00B7004B" w:rsidRDefault="004A28C0" w:rsidP="004F0F96">
      <w:pPr>
        <w:spacing w:after="0" w:line="240" w:lineRule="auto"/>
        <w:ind w:firstLine="708"/>
        <w:jc w:val="both"/>
        <w:rPr>
          <w:rFonts w:ascii="Times New Roman" w:hAnsi="Times New Roman"/>
          <w:sz w:val="24"/>
          <w:szCs w:val="24"/>
          <w:lang w:eastAsia="pt-BR"/>
        </w:rPr>
      </w:pPr>
      <w:r>
        <w:rPr>
          <w:rFonts w:ascii="Times New Roman" w:hAnsi="Times New Roman"/>
          <w:sz w:val="24"/>
          <w:szCs w:val="24"/>
          <w:lang w:eastAsia="pt-BR"/>
        </w:rPr>
        <w:t xml:space="preserve">Os particulares e as pequenas comunidades ou grupos têm um papel importante dentro da estrutura social, e não podem perder espaço. </w:t>
      </w:r>
      <w:r w:rsidRPr="00B7004B">
        <w:rPr>
          <w:rFonts w:ascii="Times New Roman" w:hAnsi="Times New Roman"/>
          <w:b/>
          <w:sz w:val="24"/>
          <w:szCs w:val="24"/>
          <w:lang w:eastAsia="pt-BR"/>
        </w:rPr>
        <w:t>Daqui vem a imoralidade dos cartéis</w:t>
      </w:r>
      <w:r>
        <w:rPr>
          <w:rFonts w:ascii="Times New Roman" w:hAnsi="Times New Roman"/>
          <w:b/>
          <w:sz w:val="24"/>
          <w:szCs w:val="24"/>
          <w:lang w:eastAsia="pt-BR"/>
        </w:rPr>
        <w:t xml:space="preserve">. </w:t>
      </w:r>
      <w:r>
        <w:rPr>
          <w:rFonts w:ascii="Times New Roman" w:hAnsi="Times New Roman"/>
          <w:sz w:val="24"/>
          <w:szCs w:val="24"/>
          <w:lang w:eastAsia="pt-BR"/>
        </w:rPr>
        <w:t>Este princípio regula, sobretudo, as relações do estado, por um lado, com as pessoas e grupos intermediários ou comunidades (famílias, religiões, grupos de profissionais, etc.) Por outro lado, o Estado deve, quando necessário intervir, sem ocupar seus espaços.</w:t>
      </w:r>
    </w:p>
    <w:p w:rsidR="004A28C0" w:rsidRPr="005322A7" w:rsidRDefault="004A28C0" w:rsidP="004F0F96">
      <w:pPr>
        <w:spacing w:after="0" w:line="240" w:lineRule="auto"/>
        <w:ind w:firstLine="708"/>
        <w:jc w:val="both"/>
        <w:rPr>
          <w:rFonts w:ascii="Times New Roman" w:hAnsi="Times New Roman"/>
          <w:sz w:val="24"/>
          <w:szCs w:val="24"/>
          <w:lang w:eastAsia="pt-BR"/>
        </w:rPr>
      </w:pPr>
      <w:r w:rsidRPr="005322A7">
        <w:rPr>
          <w:rFonts w:ascii="Times New Roman" w:hAnsi="Times New Roman"/>
          <w:sz w:val="24"/>
          <w:szCs w:val="24"/>
          <w:lang w:val="pt-PT" w:eastAsia="pt-BR"/>
        </w:rPr>
        <w:t>Todas as sociedades de ordem superior devem pôr-se em atitude de ajuda (subsidium) – e</w:t>
      </w:r>
      <w:r>
        <w:rPr>
          <w:rFonts w:ascii="Times New Roman" w:hAnsi="Times New Roman"/>
          <w:sz w:val="24"/>
          <w:szCs w:val="24"/>
          <w:lang w:val="pt-PT" w:eastAsia="pt-BR"/>
        </w:rPr>
        <w:t>,</w:t>
      </w:r>
      <w:r w:rsidRPr="005322A7">
        <w:rPr>
          <w:rFonts w:ascii="Times New Roman" w:hAnsi="Times New Roman"/>
          <w:sz w:val="24"/>
          <w:szCs w:val="24"/>
          <w:lang w:val="pt-PT" w:eastAsia="pt-BR"/>
        </w:rPr>
        <w:t xml:space="preserve"> portanto de apoio, promoção e incremento em relação às menores.</w:t>
      </w:r>
      <w:r w:rsidRPr="005322A7">
        <w:rPr>
          <w:rFonts w:ascii="Times New Roman" w:hAnsi="Times New Roman"/>
          <w:sz w:val="24"/>
          <w:szCs w:val="24"/>
          <w:lang w:eastAsia="pt-BR"/>
        </w:rPr>
        <w:t xml:space="preserve"> </w:t>
      </w:r>
    </w:p>
    <w:p w:rsidR="004A28C0" w:rsidRDefault="004A28C0" w:rsidP="004F0F96">
      <w:pPr>
        <w:spacing w:after="0" w:line="240" w:lineRule="auto"/>
        <w:jc w:val="both"/>
        <w:rPr>
          <w:rFonts w:ascii="Times New Roman" w:hAnsi="Times New Roman"/>
          <w:sz w:val="24"/>
          <w:szCs w:val="24"/>
          <w:lang w:val="pt-PT" w:eastAsia="pt-BR"/>
        </w:rPr>
      </w:pPr>
    </w:p>
    <w:p w:rsidR="004A28C0" w:rsidRDefault="004A28C0" w:rsidP="004F0F96">
      <w:pPr>
        <w:spacing w:after="0" w:line="240" w:lineRule="auto"/>
        <w:jc w:val="both"/>
        <w:rPr>
          <w:rFonts w:ascii="Times New Roman" w:hAnsi="Times New Roman"/>
          <w:sz w:val="24"/>
          <w:szCs w:val="24"/>
          <w:lang w:eastAsia="pt-BR"/>
        </w:rPr>
      </w:pPr>
      <w:r>
        <w:rPr>
          <w:rFonts w:ascii="Times New Roman" w:hAnsi="Times New Roman"/>
          <w:b/>
          <w:i/>
          <w:sz w:val="24"/>
          <w:szCs w:val="24"/>
          <w:lang w:val="pt-PT" w:eastAsia="pt-BR"/>
        </w:rPr>
        <w:t>Indicações concretas</w:t>
      </w:r>
      <w:r w:rsidRPr="005322A7">
        <w:rPr>
          <w:rFonts w:ascii="Times New Roman" w:hAnsi="Times New Roman"/>
          <w:sz w:val="24"/>
          <w:szCs w:val="24"/>
          <w:lang w:eastAsia="pt-BR"/>
        </w:rPr>
        <w:t xml:space="preserve"> </w:t>
      </w:r>
    </w:p>
    <w:p w:rsidR="004A28C0" w:rsidRDefault="004A28C0" w:rsidP="004F0F96">
      <w:pPr>
        <w:spacing w:after="0" w:line="240" w:lineRule="auto"/>
        <w:ind w:firstLine="708"/>
        <w:jc w:val="both"/>
        <w:rPr>
          <w:rFonts w:ascii="Times New Roman" w:hAnsi="Times New Roman"/>
          <w:sz w:val="24"/>
          <w:szCs w:val="24"/>
          <w:lang w:eastAsia="pt-BR"/>
        </w:rPr>
      </w:pPr>
      <w:r w:rsidRPr="005322A7">
        <w:rPr>
          <w:rFonts w:ascii="Times New Roman" w:hAnsi="Times New Roman"/>
          <w:sz w:val="24"/>
          <w:szCs w:val="24"/>
          <w:lang w:val="pt-PT" w:eastAsia="pt-BR"/>
        </w:rPr>
        <w:t>Este princípio protege as pessoas dos abusos das instâncias superiores e chama estas últimas a ajudar os indivíduos e os corpos intermédios a desempenhar as próprias funções.</w:t>
      </w:r>
      <w:r w:rsidRPr="005322A7">
        <w:rPr>
          <w:rFonts w:ascii="Times New Roman" w:hAnsi="Times New Roman"/>
          <w:sz w:val="24"/>
          <w:szCs w:val="24"/>
          <w:lang w:eastAsia="pt-BR"/>
        </w:rPr>
        <w:t xml:space="preserve"> </w:t>
      </w:r>
    </w:p>
    <w:p w:rsidR="004A28C0" w:rsidRPr="005322A7" w:rsidRDefault="004A28C0" w:rsidP="004F0F96">
      <w:pPr>
        <w:spacing w:after="0" w:line="240" w:lineRule="auto"/>
        <w:ind w:firstLine="708"/>
        <w:jc w:val="both"/>
        <w:rPr>
          <w:rFonts w:ascii="Times New Roman" w:hAnsi="Times New Roman"/>
          <w:sz w:val="24"/>
          <w:szCs w:val="24"/>
          <w:lang w:eastAsia="pt-BR"/>
        </w:rPr>
      </w:pPr>
      <w:r w:rsidRPr="005322A7">
        <w:rPr>
          <w:rFonts w:ascii="Times New Roman" w:hAnsi="Times New Roman"/>
          <w:sz w:val="24"/>
          <w:szCs w:val="24"/>
          <w:lang w:val="pt-PT" w:eastAsia="pt-BR"/>
        </w:rPr>
        <w:t>A negação deste princípio anula o espírito de liberdade e de iniciativa. Exemplos: centralização, burocratização, assistencialismo, presença injustificada e excessiva do Estado.</w:t>
      </w:r>
      <w:r w:rsidRPr="005322A7">
        <w:rPr>
          <w:rFonts w:ascii="Times New Roman" w:hAnsi="Times New Roman"/>
          <w:sz w:val="24"/>
          <w:szCs w:val="24"/>
          <w:lang w:eastAsia="pt-BR"/>
        </w:rPr>
        <w:t xml:space="preserve"> </w:t>
      </w:r>
      <w:r w:rsidRPr="005322A7">
        <w:rPr>
          <w:rFonts w:ascii="Times New Roman" w:hAnsi="Times New Roman"/>
          <w:sz w:val="24"/>
          <w:szCs w:val="24"/>
          <w:lang w:val="pt-PT" w:eastAsia="pt-BR"/>
        </w:rPr>
        <w:t>A este princípio correspondem: o respeito e a promoção efetiva do primado da pessoa e da família; a valorização das associ</w:t>
      </w:r>
      <w:r>
        <w:rPr>
          <w:rFonts w:ascii="Times New Roman" w:hAnsi="Times New Roman"/>
          <w:sz w:val="24"/>
          <w:szCs w:val="24"/>
          <w:lang w:val="pt-PT" w:eastAsia="pt-BR"/>
        </w:rPr>
        <w:t>ações e das organizações inter-</w:t>
      </w:r>
      <w:r w:rsidRPr="005322A7">
        <w:rPr>
          <w:rFonts w:ascii="Times New Roman" w:hAnsi="Times New Roman"/>
          <w:sz w:val="24"/>
          <w:szCs w:val="24"/>
          <w:lang w:val="pt-PT" w:eastAsia="pt-BR"/>
        </w:rPr>
        <w:t>médias; o</w:t>
      </w:r>
      <w:r>
        <w:rPr>
          <w:rFonts w:ascii="Times New Roman" w:hAnsi="Times New Roman"/>
          <w:sz w:val="24"/>
          <w:szCs w:val="24"/>
          <w:lang w:val="pt-PT" w:eastAsia="pt-BR"/>
        </w:rPr>
        <w:t xml:space="preserve"> incentivo à iniciativa privada, de tal maneira que cada organismo social, com suas próprias peculiariedades, permaneça ao serviço do bem comum. </w:t>
      </w:r>
      <w:r w:rsidRPr="005322A7">
        <w:rPr>
          <w:rFonts w:ascii="Times New Roman" w:hAnsi="Times New Roman"/>
          <w:sz w:val="24"/>
          <w:szCs w:val="24"/>
          <w:lang w:val="pt-PT" w:eastAsia="pt-BR"/>
        </w:rPr>
        <w:t>Diversas circunstâncias podem aconselhar a que o Estado exerça uma função de suplência (graves desequilíbrios e injustiç</w:t>
      </w:r>
      <w:r>
        <w:rPr>
          <w:rFonts w:ascii="Times New Roman" w:hAnsi="Times New Roman"/>
          <w:sz w:val="24"/>
          <w:szCs w:val="24"/>
          <w:lang w:val="pt-PT" w:eastAsia="pt-BR"/>
        </w:rPr>
        <w:t>as sociais</w:t>
      </w:r>
      <w:r w:rsidRPr="005322A7">
        <w:rPr>
          <w:rFonts w:ascii="Times New Roman" w:hAnsi="Times New Roman"/>
          <w:sz w:val="24"/>
          <w:szCs w:val="24"/>
          <w:lang w:val="pt-PT" w:eastAsia="pt-BR"/>
        </w:rPr>
        <w:t>).</w:t>
      </w:r>
      <w:r w:rsidRPr="005322A7">
        <w:rPr>
          <w:rFonts w:ascii="Times New Roman" w:hAnsi="Times New Roman"/>
          <w:sz w:val="24"/>
          <w:szCs w:val="24"/>
          <w:lang w:eastAsia="pt-BR"/>
        </w:rPr>
        <w:t xml:space="preserve"> </w:t>
      </w:r>
      <w:r>
        <w:rPr>
          <w:rFonts w:ascii="Times New Roman" w:hAnsi="Times New Roman"/>
          <w:sz w:val="24"/>
          <w:szCs w:val="24"/>
          <w:lang w:eastAsia="pt-BR"/>
        </w:rPr>
        <w:t>Contudo, esta suplência não deve prolongar além do estritamente necessário, pois intervenção institucional se justifica somente no caráter excepcional.</w:t>
      </w:r>
    </w:p>
    <w:p w:rsidR="004A28C0" w:rsidRPr="005322A7" w:rsidRDefault="004A28C0" w:rsidP="004F0F96">
      <w:pPr>
        <w:spacing w:after="0" w:line="240" w:lineRule="auto"/>
        <w:jc w:val="both"/>
        <w:rPr>
          <w:rFonts w:ascii="Times New Roman" w:hAnsi="Times New Roman"/>
          <w:sz w:val="24"/>
          <w:szCs w:val="24"/>
          <w:lang w:eastAsia="pt-BR"/>
        </w:rPr>
      </w:pPr>
      <w:r w:rsidRPr="005322A7">
        <w:rPr>
          <w:rFonts w:ascii="Times New Roman" w:hAnsi="Times New Roman"/>
          <w:sz w:val="24"/>
          <w:szCs w:val="24"/>
          <w:lang w:val="pt-PT" w:eastAsia="pt-BR"/>
        </w:rPr>
        <w:t> </w:t>
      </w:r>
      <w:r w:rsidRPr="005322A7">
        <w:rPr>
          <w:rFonts w:ascii="Times New Roman" w:hAnsi="Times New Roman"/>
          <w:sz w:val="24"/>
          <w:szCs w:val="24"/>
          <w:lang w:eastAsia="pt-BR"/>
        </w:rPr>
        <w:t xml:space="preserve"> </w:t>
      </w:r>
    </w:p>
    <w:p w:rsidR="004A28C0" w:rsidRDefault="004A28C0" w:rsidP="004F0F96">
      <w:pPr>
        <w:spacing w:after="0" w:line="240" w:lineRule="auto"/>
        <w:jc w:val="both"/>
        <w:rPr>
          <w:rFonts w:ascii="Times New Roman" w:hAnsi="Times New Roman"/>
          <w:sz w:val="24"/>
          <w:szCs w:val="24"/>
          <w:lang w:eastAsia="pt-BR"/>
        </w:rPr>
      </w:pPr>
      <w:r>
        <w:rPr>
          <w:rFonts w:ascii="Times New Roman" w:hAnsi="Times New Roman"/>
          <w:b/>
          <w:bCs/>
          <w:sz w:val="24"/>
          <w:szCs w:val="24"/>
          <w:lang w:val="pt-PT" w:eastAsia="pt-BR"/>
        </w:rPr>
        <w:t>15.4 – P</w:t>
      </w:r>
      <w:r w:rsidRPr="005322A7">
        <w:rPr>
          <w:rFonts w:ascii="Times New Roman" w:hAnsi="Times New Roman"/>
          <w:b/>
          <w:bCs/>
          <w:sz w:val="24"/>
          <w:szCs w:val="24"/>
          <w:lang w:val="pt-PT" w:eastAsia="pt-BR"/>
        </w:rPr>
        <w:t>rincípio</w:t>
      </w:r>
      <w:r>
        <w:rPr>
          <w:rFonts w:ascii="Times New Roman" w:hAnsi="Times New Roman"/>
          <w:b/>
          <w:bCs/>
          <w:sz w:val="24"/>
          <w:szCs w:val="24"/>
          <w:lang w:val="pt-PT" w:eastAsia="pt-BR"/>
        </w:rPr>
        <w:t xml:space="preserve"> </w:t>
      </w:r>
      <w:r w:rsidRPr="005322A7">
        <w:rPr>
          <w:rFonts w:ascii="Times New Roman" w:hAnsi="Times New Roman"/>
          <w:b/>
          <w:bCs/>
          <w:sz w:val="24"/>
          <w:szCs w:val="24"/>
          <w:lang w:val="pt-PT" w:eastAsia="pt-BR"/>
        </w:rPr>
        <w:t>da participação</w:t>
      </w:r>
      <w:r w:rsidRPr="005322A7">
        <w:rPr>
          <w:rFonts w:ascii="Times New Roman" w:hAnsi="Times New Roman"/>
          <w:sz w:val="24"/>
          <w:szCs w:val="24"/>
          <w:lang w:eastAsia="pt-BR"/>
        </w:rPr>
        <w:t xml:space="preserve"> </w:t>
      </w:r>
    </w:p>
    <w:p w:rsidR="004A28C0" w:rsidRPr="00F25457" w:rsidRDefault="004A28C0" w:rsidP="004F0F96">
      <w:pPr>
        <w:spacing w:after="0" w:line="240" w:lineRule="auto"/>
        <w:jc w:val="both"/>
        <w:rPr>
          <w:rFonts w:ascii="Times New Roman" w:hAnsi="Times New Roman"/>
          <w:b/>
          <w:i/>
          <w:sz w:val="24"/>
          <w:szCs w:val="24"/>
          <w:lang w:val="pt-PT" w:eastAsia="pt-BR"/>
        </w:rPr>
      </w:pPr>
      <w:r>
        <w:rPr>
          <w:rFonts w:ascii="Times New Roman" w:hAnsi="Times New Roman"/>
          <w:b/>
          <w:i/>
          <w:sz w:val="24"/>
          <w:szCs w:val="24"/>
          <w:lang w:val="pt-PT" w:eastAsia="pt-BR"/>
        </w:rPr>
        <w:t>Significado e valor</w:t>
      </w:r>
    </w:p>
    <w:p w:rsidR="004A28C0" w:rsidRPr="00F25457" w:rsidRDefault="004A28C0" w:rsidP="004F0F96">
      <w:pPr>
        <w:spacing w:after="0" w:line="240" w:lineRule="auto"/>
        <w:ind w:firstLine="708"/>
        <w:jc w:val="both"/>
        <w:rPr>
          <w:rFonts w:ascii="Times New Roman" w:hAnsi="Times New Roman"/>
          <w:sz w:val="24"/>
          <w:szCs w:val="24"/>
          <w:lang w:val="pt-PT" w:eastAsia="pt-BR"/>
        </w:rPr>
      </w:pPr>
      <w:r>
        <w:rPr>
          <w:rFonts w:ascii="Times New Roman" w:hAnsi="Times New Roman"/>
          <w:sz w:val="24"/>
          <w:szCs w:val="24"/>
          <w:lang w:val="pt-PT" w:eastAsia="pt-BR"/>
        </w:rPr>
        <w:t xml:space="preserve">Consequência da característica da subsidiariedade é a participação, que se exprime, essencialmente, numa série de atividades mediante às quais o cidadão, como indivíduo </w:t>
      </w:r>
      <w:r w:rsidRPr="005322A7">
        <w:rPr>
          <w:rFonts w:ascii="Times New Roman" w:hAnsi="Times New Roman"/>
          <w:sz w:val="24"/>
          <w:szCs w:val="24"/>
          <w:lang w:val="pt-PT" w:eastAsia="pt-BR"/>
        </w:rPr>
        <w:t xml:space="preserve">ou associado com outros, </w:t>
      </w:r>
      <w:r>
        <w:rPr>
          <w:rFonts w:ascii="Times New Roman" w:hAnsi="Times New Roman"/>
          <w:sz w:val="24"/>
          <w:szCs w:val="24"/>
          <w:lang w:val="pt-PT" w:eastAsia="pt-BR"/>
        </w:rPr>
        <w:t>diretamente ou por meio de representantes, contribui</w:t>
      </w:r>
      <w:r w:rsidRPr="005322A7">
        <w:rPr>
          <w:rFonts w:ascii="Times New Roman" w:hAnsi="Times New Roman"/>
          <w:sz w:val="24"/>
          <w:szCs w:val="24"/>
          <w:lang w:val="pt-PT" w:eastAsia="pt-BR"/>
        </w:rPr>
        <w:t xml:space="preserve"> para a vida cultural, econômica, </w:t>
      </w:r>
      <w:r>
        <w:rPr>
          <w:rFonts w:ascii="Times New Roman" w:hAnsi="Times New Roman"/>
          <w:sz w:val="24"/>
          <w:szCs w:val="24"/>
          <w:lang w:val="pt-PT" w:eastAsia="pt-BR"/>
        </w:rPr>
        <w:t>política e social da comunidade civil a que pertence: a participação é um dever a ser conscientemente exercido por todos, de modo responsável e em vista do bem comum.</w:t>
      </w:r>
      <w:r w:rsidRPr="005322A7">
        <w:rPr>
          <w:rFonts w:ascii="Times New Roman" w:hAnsi="Times New Roman"/>
          <w:sz w:val="24"/>
          <w:szCs w:val="24"/>
          <w:lang w:eastAsia="pt-BR"/>
        </w:rPr>
        <w:t xml:space="preserve"> </w:t>
      </w:r>
    </w:p>
    <w:p w:rsidR="004A28C0" w:rsidRDefault="004A28C0" w:rsidP="004F0F96">
      <w:pPr>
        <w:spacing w:after="0" w:line="240" w:lineRule="auto"/>
        <w:ind w:firstLine="708"/>
        <w:jc w:val="both"/>
        <w:rPr>
          <w:rFonts w:ascii="Times New Roman" w:hAnsi="Times New Roman"/>
          <w:sz w:val="24"/>
          <w:szCs w:val="24"/>
          <w:lang w:eastAsia="pt-BR"/>
        </w:rPr>
      </w:pPr>
      <w:r w:rsidRPr="005322A7">
        <w:rPr>
          <w:rFonts w:ascii="Times New Roman" w:hAnsi="Times New Roman"/>
          <w:sz w:val="24"/>
          <w:szCs w:val="24"/>
          <w:lang w:val="pt-PT" w:eastAsia="pt-BR"/>
        </w:rPr>
        <w:t>É de exigir a participação, sobretudo dos menos favorecidos, bem como a alternância dos dirigentes políticos.</w:t>
      </w:r>
      <w:r w:rsidRPr="005322A7">
        <w:rPr>
          <w:rFonts w:ascii="Times New Roman" w:hAnsi="Times New Roman"/>
          <w:sz w:val="24"/>
          <w:szCs w:val="24"/>
          <w:lang w:eastAsia="pt-BR"/>
        </w:rPr>
        <w:t xml:space="preserve"> </w:t>
      </w:r>
      <w:r>
        <w:rPr>
          <w:rFonts w:ascii="Times New Roman" w:hAnsi="Times New Roman"/>
          <w:sz w:val="24"/>
          <w:szCs w:val="24"/>
          <w:lang w:eastAsia="pt-BR"/>
        </w:rPr>
        <w:t>Isto favorecerá a evitar corporativismo, desmandos, privilégios ocultos. Faz-se necessária uma forte tensão moral para que a gestão pública seja fruto da co-responsabilidade de cada um em relação ao bem comum.</w:t>
      </w:r>
    </w:p>
    <w:p w:rsidR="004A28C0" w:rsidRDefault="004A28C0" w:rsidP="004F0F96">
      <w:pPr>
        <w:spacing w:after="0" w:line="240" w:lineRule="auto"/>
        <w:jc w:val="both"/>
        <w:rPr>
          <w:rFonts w:ascii="Times New Roman" w:hAnsi="Times New Roman"/>
          <w:sz w:val="24"/>
          <w:szCs w:val="24"/>
          <w:lang w:eastAsia="pt-BR"/>
        </w:rPr>
      </w:pPr>
    </w:p>
    <w:p w:rsidR="004A28C0" w:rsidRPr="00F25457" w:rsidRDefault="004A28C0" w:rsidP="004F0F96">
      <w:pPr>
        <w:spacing w:after="0" w:line="240" w:lineRule="auto"/>
        <w:jc w:val="both"/>
        <w:rPr>
          <w:rFonts w:ascii="Times New Roman" w:hAnsi="Times New Roman"/>
          <w:b/>
          <w:i/>
          <w:sz w:val="24"/>
          <w:szCs w:val="24"/>
          <w:lang w:eastAsia="pt-BR"/>
        </w:rPr>
      </w:pPr>
      <w:r>
        <w:rPr>
          <w:rFonts w:ascii="Times New Roman" w:hAnsi="Times New Roman"/>
          <w:b/>
          <w:i/>
          <w:sz w:val="24"/>
          <w:szCs w:val="24"/>
          <w:lang w:eastAsia="pt-BR"/>
        </w:rPr>
        <w:t>Participação e democracia</w:t>
      </w:r>
    </w:p>
    <w:p w:rsidR="004A28C0" w:rsidRDefault="004A28C0" w:rsidP="004F0F96">
      <w:pPr>
        <w:spacing w:after="0" w:line="240" w:lineRule="auto"/>
        <w:ind w:firstLine="708"/>
        <w:jc w:val="both"/>
        <w:rPr>
          <w:rFonts w:ascii="Times New Roman" w:hAnsi="Times New Roman"/>
          <w:sz w:val="24"/>
          <w:szCs w:val="24"/>
          <w:lang w:val="pt-PT" w:eastAsia="pt-BR"/>
        </w:rPr>
      </w:pPr>
      <w:r>
        <w:rPr>
          <w:rFonts w:ascii="Times New Roman" w:hAnsi="Times New Roman"/>
          <w:sz w:val="24"/>
          <w:szCs w:val="24"/>
          <w:lang w:val="pt-PT" w:eastAsia="pt-BR"/>
        </w:rPr>
        <w:t>A participação na vida comunitária não é somente uma das maiores aspirações do cidadão, chamado a exercitar livre e responsavelmente o próprio papel cívico com e pelos outros, mas também uma das pilastras de todos os ordenamentos democráticos, além de ser uma das maiores garantias de permanência da democracia.</w:t>
      </w:r>
    </w:p>
    <w:p w:rsidR="004A28C0" w:rsidRDefault="004A28C0" w:rsidP="004F0F96">
      <w:pPr>
        <w:spacing w:after="0" w:line="240" w:lineRule="auto"/>
        <w:ind w:firstLine="708"/>
        <w:jc w:val="both"/>
        <w:rPr>
          <w:rFonts w:ascii="Times New Roman" w:hAnsi="Times New Roman"/>
          <w:sz w:val="24"/>
          <w:szCs w:val="24"/>
          <w:lang w:val="pt-PT" w:eastAsia="pt-BR"/>
        </w:rPr>
      </w:pPr>
      <w:r>
        <w:rPr>
          <w:rFonts w:ascii="Times New Roman" w:hAnsi="Times New Roman"/>
          <w:sz w:val="24"/>
          <w:szCs w:val="24"/>
          <w:lang w:val="pt-PT" w:eastAsia="pt-BR"/>
        </w:rPr>
        <w:t xml:space="preserve">Segundo a Congregação para a Educação Católica, a força do princípio da participação está no fato de que ele assegura a realização das exigências éticas da justiça social. (Cong. Educ. Católica, p. 53-54)   </w:t>
      </w:r>
    </w:p>
    <w:p w:rsidR="004A28C0" w:rsidRPr="005322A7" w:rsidRDefault="004A28C0" w:rsidP="004F0F96">
      <w:pPr>
        <w:spacing w:after="0" w:line="240" w:lineRule="auto"/>
        <w:ind w:firstLine="708"/>
        <w:jc w:val="both"/>
        <w:rPr>
          <w:rFonts w:ascii="Times New Roman" w:hAnsi="Times New Roman"/>
          <w:sz w:val="24"/>
          <w:szCs w:val="24"/>
          <w:lang w:eastAsia="pt-BR"/>
        </w:rPr>
      </w:pPr>
      <w:r w:rsidRPr="005322A7">
        <w:rPr>
          <w:rFonts w:ascii="Times New Roman" w:hAnsi="Times New Roman"/>
          <w:sz w:val="24"/>
          <w:szCs w:val="24"/>
          <w:lang w:val="pt-PT" w:eastAsia="pt-BR"/>
        </w:rPr>
        <w:t>Qualquer democracia deve ser participativa.</w:t>
      </w:r>
      <w:r w:rsidRPr="005322A7">
        <w:rPr>
          <w:rFonts w:ascii="Times New Roman" w:hAnsi="Times New Roman"/>
          <w:sz w:val="24"/>
          <w:szCs w:val="24"/>
          <w:lang w:eastAsia="pt-BR"/>
        </w:rPr>
        <w:t xml:space="preserve"> </w:t>
      </w:r>
      <w:r w:rsidRPr="005322A7">
        <w:rPr>
          <w:rFonts w:ascii="Times New Roman" w:hAnsi="Times New Roman"/>
          <w:sz w:val="24"/>
          <w:szCs w:val="24"/>
          <w:lang w:val="pt-PT" w:eastAsia="pt-BR"/>
        </w:rPr>
        <w:t>São contrárias à participação: as tentativas de colocar as instituições ao serviço das necessidades egoístas; a pessoa apenas se limitar à opção eleitoral, chegando até a abster-se dela.</w:t>
      </w:r>
      <w:r w:rsidRPr="005322A7">
        <w:rPr>
          <w:rFonts w:ascii="Times New Roman" w:hAnsi="Times New Roman"/>
          <w:sz w:val="24"/>
          <w:szCs w:val="24"/>
          <w:lang w:eastAsia="pt-BR"/>
        </w:rPr>
        <w:t xml:space="preserve"> </w:t>
      </w:r>
    </w:p>
    <w:p w:rsidR="004A28C0" w:rsidRDefault="004A28C0" w:rsidP="004F0F96">
      <w:pPr>
        <w:spacing w:after="0" w:line="240" w:lineRule="auto"/>
        <w:jc w:val="both"/>
        <w:rPr>
          <w:rFonts w:ascii="Times New Roman" w:hAnsi="Times New Roman"/>
          <w:sz w:val="24"/>
          <w:szCs w:val="24"/>
          <w:lang w:val="pt-PT" w:eastAsia="pt-BR"/>
        </w:rPr>
      </w:pPr>
      <w:r>
        <w:rPr>
          <w:rFonts w:ascii="Times New Roman" w:hAnsi="Times New Roman"/>
          <w:sz w:val="24"/>
          <w:szCs w:val="24"/>
          <w:lang w:val="pt-PT" w:eastAsia="pt-BR"/>
        </w:rPr>
        <w:tab/>
        <w:t>Este princípio favorece o progresso da qualidade da vida dos indivíduos e da sociedade como um todo.</w:t>
      </w:r>
    </w:p>
    <w:p w:rsidR="004A28C0" w:rsidRPr="005322A7" w:rsidRDefault="004A28C0" w:rsidP="004F0F96">
      <w:pPr>
        <w:spacing w:after="0" w:line="240" w:lineRule="auto"/>
        <w:jc w:val="both"/>
        <w:rPr>
          <w:rFonts w:ascii="Times New Roman" w:hAnsi="Times New Roman"/>
          <w:sz w:val="24"/>
          <w:szCs w:val="24"/>
          <w:lang w:eastAsia="pt-BR"/>
        </w:rPr>
      </w:pPr>
    </w:p>
    <w:p w:rsidR="004A28C0" w:rsidRDefault="004A28C0" w:rsidP="004F0F96">
      <w:pPr>
        <w:spacing w:after="0" w:line="240" w:lineRule="auto"/>
        <w:jc w:val="both"/>
        <w:rPr>
          <w:rFonts w:ascii="Times New Roman" w:hAnsi="Times New Roman"/>
          <w:sz w:val="24"/>
          <w:szCs w:val="24"/>
          <w:lang w:eastAsia="pt-BR"/>
        </w:rPr>
      </w:pPr>
      <w:r>
        <w:rPr>
          <w:rFonts w:ascii="Times New Roman" w:hAnsi="Times New Roman"/>
          <w:b/>
          <w:bCs/>
          <w:sz w:val="24"/>
          <w:szCs w:val="24"/>
          <w:lang w:val="pt-PT" w:eastAsia="pt-BR"/>
        </w:rPr>
        <w:t>15.5 – P</w:t>
      </w:r>
      <w:r w:rsidRPr="005322A7">
        <w:rPr>
          <w:rFonts w:ascii="Times New Roman" w:hAnsi="Times New Roman"/>
          <w:b/>
          <w:bCs/>
          <w:sz w:val="24"/>
          <w:szCs w:val="24"/>
          <w:lang w:val="pt-PT" w:eastAsia="pt-BR"/>
        </w:rPr>
        <w:t>rincípio da solidariedade</w:t>
      </w:r>
      <w:r w:rsidRPr="005322A7">
        <w:rPr>
          <w:rFonts w:ascii="Times New Roman" w:hAnsi="Times New Roman"/>
          <w:sz w:val="24"/>
          <w:szCs w:val="24"/>
          <w:lang w:eastAsia="pt-BR"/>
        </w:rPr>
        <w:t xml:space="preserve"> </w:t>
      </w:r>
    </w:p>
    <w:p w:rsidR="004A28C0" w:rsidRPr="000F05D1" w:rsidRDefault="004A28C0" w:rsidP="004F0F96">
      <w:pPr>
        <w:spacing w:after="0" w:line="240" w:lineRule="auto"/>
        <w:jc w:val="both"/>
        <w:rPr>
          <w:rFonts w:ascii="Times New Roman" w:hAnsi="Times New Roman"/>
          <w:b/>
          <w:i/>
          <w:sz w:val="24"/>
          <w:szCs w:val="24"/>
          <w:lang w:eastAsia="pt-BR"/>
        </w:rPr>
      </w:pPr>
      <w:r>
        <w:rPr>
          <w:rFonts w:ascii="Times New Roman" w:hAnsi="Times New Roman"/>
          <w:b/>
          <w:i/>
          <w:sz w:val="24"/>
          <w:szCs w:val="24"/>
          <w:lang w:eastAsia="pt-BR"/>
        </w:rPr>
        <w:t>Significado e valor</w:t>
      </w:r>
    </w:p>
    <w:p w:rsidR="004A28C0" w:rsidRDefault="004A28C0" w:rsidP="004F0F96">
      <w:pPr>
        <w:spacing w:after="0" w:line="240" w:lineRule="auto"/>
        <w:ind w:firstLine="708"/>
        <w:jc w:val="both"/>
        <w:rPr>
          <w:rFonts w:ascii="Times New Roman" w:hAnsi="Times New Roman"/>
          <w:sz w:val="24"/>
          <w:szCs w:val="24"/>
          <w:lang w:eastAsia="pt-BR"/>
        </w:rPr>
      </w:pPr>
      <w:r>
        <w:rPr>
          <w:rFonts w:ascii="Times New Roman" w:hAnsi="Times New Roman"/>
          <w:sz w:val="24"/>
          <w:szCs w:val="24"/>
          <w:lang w:val="pt-PT" w:eastAsia="pt-BR"/>
        </w:rPr>
        <w:t xml:space="preserve">A solidariedade confere particular relevo à intrínseca </w:t>
      </w:r>
      <w:r w:rsidRPr="005322A7">
        <w:rPr>
          <w:rFonts w:ascii="Times New Roman" w:hAnsi="Times New Roman"/>
          <w:sz w:val="24"/>
          <w:szCs w:val="24"/>
          <w:lang w:val="pt-PT" w:eastAsia="pt-BR"/>
        </w:rPr>
        <w:t xml:space="preserve">sociabilidade da pessoa humana, </w:t>
      </w:r>
      <w:r>
        <w:rPr>
          <w:rFonts w:ascii="Times New Roman" w:hAnsi="Times New Roman"/>
          <w:sz w:val="24"/>
          <w:szCs w:val="24"/>
          <w:lang w:val="pt-PT" w:eastAsia="pt-BR"/>
        </w:rPr>
        <w:t>à</w:t>
      </w:r>
      <w:r w:rsidRPr="005322A7">
        <w:rPr>
          <w:rFonts w:ascii="Times New Roman" w:hAnsi="Times New Roman"/>
          <w:sz w:val="24"/>
          <w:szCs w:val="24"/>
          <w:lang w:val="pt-PT" w:eastAsia="pt-BR"/>
        </w:rPr>
        <w:t xml:space="preserve"> igualdade de todos em dignidade e direitos, ao caminho comum para uma unidade cada vez mais convicta.</w:t>
      </w:r>
      <w:r w:rsidRPr="005322A7">
        <w:rPr>
          <w:rFonts w:ascii="Times New Roman" w:hAnsi="Times New Roman"/>
          <w:sz w:val="24"/>
          <w:szCs w:val="24"/>
          <w:lang w:eastAsia="pt-BR"/>
        </w:rPr>
        <w:t xml:space="preserve"> </w:t>
      </w:r>
      <w:r>
        <w:rPr>
          <w:rFonts w:ascii="Times New Roman" w:hAnsi="Times New Roman"/>
          <w:sz w:val="24"/>
          <w:szCs w:val="24"/>
          <w:lang w:eastAsia="pt-BR"/>
        </w:rPr>
        <w:t>Nunca como nos dias atuais se teve consciência da interdependência entre os homens e povos, seja qual for o nível.</w:t>
      </w:r>
    </w:p>
    <w:p w:rsidR="004A28C0" w:rsidRDefault="004A28C0" w:rsidP="004F0F96">
      <w:pPr>
        <w:spacing w:after="0" w:line="240" w:lineRule="auto"/>
        <w:ind w:firstLine="708"/>
        <w:jc w:val="both"/>
        <w:rPr>
          <w:rFonts w:ascii="Times New Roman" w:hAnsi="Times New Roman"/>
          <w:sz w:val="24"/>
          <w:szCs w:val="24"/>
          <w:lang w:eastAsia="pt-BR"/>
        </w:rPr>
      </w:pPr>
      <w:r w:rsidRPr="005322A7">
        <w:rPr>
          <w:rFonts w:ascii="Times New Roman" w:hAnsi="Times New Roman"/>
          <w:sz w:val="24"/>
          <w:szCs w:val="24"/>
          <w:lang w:val="pt-PT" w:eastAsia="pt-BR"/>
        </w:rPr>
        <w:t>O processo de aceleração da interdependência entre as pessoas e os povos deve ser acompanhado por um empenho ético-social na luta contra as desigualdades, a exploração, a opressão e a corrupção.</w:t>
      </w:r>
      <w:r w:rsidRPr="005322A7">
        <w:rPr>
          <w:rFonts w:ascii="Times New Roman" w:hAnsi="Times New Roman"/>
          <w:sz w:val="24"/>
          <w:szCs w:val="24"/>
          <w:lang w:eastAsia="pt-BR"/>
        </w:rPr>
        <w:t xml:space="preserve"> </w:t>
      </w:r>
    </w:p>
    <w:p w:rsidR="004A28C0" w:rsidRDefault="004A28C0" w:rsidP="004F0F96">
      <w:pPr>
        <w:spacing w:after="0" w:line="240" w:lineRule="auto"/>
        <w:jc w:val="both"/>
        <w:rPr>
          <w:rFonts w:ascii="Times New Roman" w:hAnsi="Times New Roman"/>
          <w:sz w:val="24"/>
          <w:szCs w:val="24"/>
          <w:lang w:val="pt-PT" w:eastAsia="pt-BR"/>
        </w:rPr>
      </w:pPr>
    </w:p>
    <w:p w:rsidR="004A28C0" w:rsidRDefault="004A28C0" w:rsidP="004F0F96">
      <w:pPr>
        <w:spacing w:after="0" w:line="240" w:lineRule="auto"/>
        <w:jc w:val="both"/>
        <w:rPr>
          <w:rFonts w:ascii="Times New Roman" w:hAnsi="Times New Roman"/>
          <w:b/>
          <w:i/>
          <w:sz w:val="24"/>
          <w:szCs w:val="24"/>
          <w:lang w:val="pt-PT" w:eastAsia="pt-BR"/>
        </w:rPr>
      </w:pPr>
      <w:r>
        <w:rPr>
          <w:rFonts w:ascii="Times New Roman" w:hAnsi="Times New Roman"/>
          <w:b/>
          <w:i/>
          <w:sz w:val="24"/>
          <w:szCs w:val="24"/>
          <w:lang w:val="pt-PT" w:eastAsia="pt-BR"/>
        </w:rPr>
        <w:t>A solidariedade como princípio social e como virtude moral</w:t>
      </w:r>
    </w:p>
    <w:p w:rsidR="004A28C0" w:rsidRDefault="004A28C0" w:rsidP="004F0F96">
      <w:pPr>
        <w:spacing w:after="0" w:line="240" w:lineRule="auto"/>
        <w:ind w:firstLine="708"/>
        <w:jc w:val="both"/>
        <w:rPr>
          <w:rFonts w:ascii="Times New Roman" w:hAnsi="Times New Roman"/>
          <w:sz w:val="24"/>
          <w:szCs w:val="24"/>
          <w:lang w:val="pt-PT" w:eastAsia="pt-BR"/>
        </w:rPr>
      </w:pPr>
      <w:r>
        <w:rPr>
          <w:rFonts w:ascii="Times New Roman" w:hAnsi="Times New Roman"/>
          <w:sz w:val="24"/>
          <w:szCs w:val="24"/>
          <w:lang w:val="pt-PT" w:eastAsia="pt-BR"/>
        </w:rPr>
        <w:t xml:space="preserve">A solidariedade se apresenta sob </w:t>
      </w:r>
      <w:r w:rsidRPr="005322A7">
        <w:rPr>
          <w:rFonts w:ascii="Times New Roman" w:hAnsi="Times New Roman"/>
          <w:sz w:val="24"/>
          <w:szCs w:val="24"/>
          <w:lang w:val="pt-PT" w:eastAsia="pt-BR"/>
        </w:rPr>
        <w:t>dois aspectos</w:t>
      </w:r>
      <w:r>
        <w:rPr>
          <w:rFonts w:ascii="Times New Roman" w:hAnsi="Times New Roman"/>
          <w:sz w:val="24"/>
          <w:szCs w:val="24"/>
          <w:lang w:val="pt-PT" w:eastAsia="pt-BR"/>
        </w:rPr>
        <w:t xml:space="preserve"> complementares: o de princípio </w:t>
      </w:r>
      <w:r w:rsidRPr="005322A7">
        <w:rPr>
          <w:rFonts w:ascii="Times New Roman" w:hAnsi="Times New Roman"/>
          <w:sz w:val="24"/>
          <w:szCs w:val="24"/>
          <w:lang w:val="pt-PT" w:eastAsia="pt-BR"/>
        </w:rPr>
        <w:t xml:space="preserve">social e o de virtude moral. </w:t>
      </w:r>
      <w:r>
        <w:rPr>
          <w:rFonts w:ascii="Times New Roman" w:hAnsi="Times New Roman"/>
          <w:sz w:val="24"/>
          <w:szCs w:val="24"/>
          <w:lang w:val="pt-PT" w:eastAsia="pt-BR"/>
        </w:rPr>
        <w:t>A solidariedade deve ser tomada, antes de mais nada, no seu valor de princípio social ordenador das instituições, com base no qual, “estruturas de pecado”, que dominam as relações entre as pessoas e os povos, devem ser superadas e transformadas em estruturas de solidariedade, mediante a criação ou a oportuna modificação de leis, regras do mercado,ordenamentos.</w:t>
      </w:r>
    </w:p>
    <w:p w:rsidR="004A28C0" w:rsidRDefault="004A28C0" w:rsidP="004F0F96">
      <w:pPr>
        <w:spacing w:after="0" w:line="240" w:lineRule="auto"/>
        <w:ind w:firstLine="708"/>
        <w:jc w:val="both"/>
        <w:rPr>
          <w:rFonts w:ascii="Times New Roman" w:hAnsi="Times New Roman"/>
          <w:sz w:val="24"/>
          <w:szCs w:val="24"/>
          <w:lang w:eastAsia="pt-BR"/>
        </w:rPr>
      </w:pPr>
      <w:r>
        <w:rPr>
          <w:rFonts w:ascii="Times New Roman" w:hAnsi="Times New Roman"/>
          <w:sz w:val="24"/>
          <w:szCs w:val="24"/>
          <w:lang w:val="pt-PT" w:eastAsia="pt-BR"/>
        </w:rPr>
        <w:t>Ela é tambem uma verdadeira e própria virtude moral, não “um sentimento de compaixão vaga ou de enternecimento superficial pelos males sofridos por tantas pessoas próximas ou distantes. Deve ser, outrossim uma determinação firme e perseverante de se empenhar pelo bem comum, pois t</w:t>
      </w:r>
      <w:r w:rsidRPr="005322A7">
        <w:rPr>
          <w:rFonts w:ascii="Times New Roman" w:hAnsi="Times New Roman"/>
          <w:sz w:val="24"/>
          <w:szCs w:val="24"/>
          <w:lang w:val="pt-PT" w:eastAsia="pt-BR"/>
        </w:rPr>
        <w:t>odos somos verdadeiramente responsáveis por todos.</w:t>
      </w:r>
      <w:r w:rsidRPr="005322A7">
        <w:rPr>
          <w:rFonts w:ascii="Times New Roman" w:hAnsi="Times New Roman"/>
          <w:sz w:val="24"/>
          <w:szCs w:val="24"/>
          <w:lang w:eastAsia="pt-BR"/>
        </w:rPr>
        <w:t xml:space="preserve"> </w:t>
      </w:r>
      <w:r>
        <w:rPr>
          <w:rFonts w:ascii="Times New Roman" w:hAnsi="Times New Roman"/>
          <w:sz w:val="24"/>
          <w:szCs w:val="24"/>
          <w:lang w:eastAsia="pt-BR"/>
        </w:rPr>
        <w:t>Sendo assim, ela poderá elevar-se ao grau de virtude social. (Mt 10, 40-42;20, 25; Mc 10, 42-45; Lc 22, 25-27) É a dinâmica evangélica do perder-se em beneficio do próximo em vez de explorá-lo; servi-lo em vez de oprimir em benefício próprio.</w:t>
      </w:r>
    </w:p>
    <w:p w:rsidR="004A28C0" w:rsidRDefault="004A28C0" w:rsidP="004F0F96">
      <w:pPr>
        <w:spacing w:after="0" w:line="240" w:lineRule="auto"/>
        <w:jc w:val="both"/>
        <w:rPr>
          <w:rFonts w:ascii="Times New Roman" w:hAnsi="Times New Roman"/>
          <w:sz w:val="24"/>
          <w:szCs w:val="24"/>
          <w:lang w:eastAsia="pt-BR"/>
        </w:rPr>
      </w:pPr>
    </w:p>
    <w:p w:rsidR="004A28C0" w:rsidRDefault="004A28C0" w:rsidP="004F0F96">
      <w:pPr>
        <w:spacing w:after="0" w:line="240" w:lineRule="auto"/>
        <w:jc w:val="both"/>
        <w:rPr>
          <w:rFonts w:ascii="Times New Roman" w:hAnsi="Times New Roman"/>
          <w:b/>
          <w:i/>
          <w:sz w:val="24"/>
          <w:szCs w:val="24"/>
          <w:lang w:eastAsia="pt-BR"/>
        </w:rPr>
      </w:pPr>
      <w:r>
        <w:rPr>
          <w:rFonts w:ascii="Times New Roman" w:hAnsi="Times New Roman"/>
          <w:b/>
          <w:i/>
          <w:sz w:val="24"/>
          <w:szCs w:val="24"/>
          <w:lang w:eastAsia="pt-BR"/>
        </w:rPr>
        <w:t>Solidariedade e crescimento comum dos homens</w:t>
      </w:r>
    </w:p>
    <w:p w:rsidR="004A28C0" w:rsidRDefault="004A28C0" w:rsidP="004F0F96">
      <w:pPr>
        <w:spacing w:after="0" w:line="240" w:lineRule="auto"/>
        <w:jc w:val="both"/>
        <w:rPr>
          <w:rFonts w:ascii="Times New Roman" w:hAnsi="Times New Roman"/>
          <w:sz w:val="24"/>
          <w:szCs w:val="24"/>
          <w:lang w:eastAsia="pt-BR"/>
        </w:rPr>
      </w:pPr>
      <w:r>
        <w:rPr>
          <w:rFonts w:ascii="Times New Roman" w:hAnsi="Times New Roman"/>
          <w:sz w:val="24"/>
          <w:szCs w:val="24"/>
          <w:lang w:eastAsia="pt-BR"/>
        </w:rPr>
        <w:tab/>
        <w:t>A mensagem da doutrina social acerca da solidariedade põe em realce a existência de estreitos vínculos entre solidariedade e bem comum, solidariedade e destinação universal dos bens, solidariedade e igualdade entre os homens e os povos, solidariedade e paz no mundo. Amplamente empregado pelo Magistério da Igreja o termo solidariedade exprime, em síntese a exigência de reconhecer, no conjunto dos liames que unem os homens e os grupos sociais entre si , o espaço oferecido à liberdade humana para prover ao crescimento comum, compartilhado por todos.</w:t>
      </w:r>
    </w:p>
    <w:p w:rsidR="004A28C0" w:rsidRPr="00523898" w:rsidRDefault="004A28C0" w:rsidP="004F0F96">
      <w:pPr>
        <w:spacing w:after="0" w:line="240" w:lineRule="auto"/>
        <w:jc w:val="both"/>
        <w:rPr>
          <w:rFonts w:ascii="Times New Roman" w:hAnsi="Times New Roman"/>
          <w:sz w:val="24"/>
          <w:szCs w:val="24"/>
          <w:lang w:eastAsia="pt-BR"/>
        </w:rPr>
      </w:pPr>
      <w:r>
        <w:rPr>
          <w:rFonts w:ascii="Times New Roman" w:hAnsi="Times New Roman"/>
          <w:sz w:val="24"/>
          <w:szCs w:val="24"/>
          <w:lang w:eastAsia="pt-BR"/>
        </w:rPr>
        <w:tab/>
        <w:t xml:space="preserve">O princípio da solidariedade implica que os homens do nosso tempo cultivem uma maior consciência que têm par com a sociedade em que estão inseridos.  </w:t>
      </w:r>
    </w:p>
    <w:p w:rsidR="004A28C0" w:rsidRDefault="004A28C0" w:rsidP="004F0F96">
      <w:pPr>
        <w:spacing w:after="0" w:line="240" w:lineRule="auto"/>
        <w:jc w:val="both"/>
        <w:rPr>
          <w:rFonts w:ascii="Times New Roman" w:hAnsi="Times New Roman"/>
          <w:b/>
          <w:i/>
          <w:sz w:val="24"/>
          <w:szCs w:val="24"/>
          <w:lang w:eastAsia="pt-BR"/>
        </w:rPr>
      </w:pPr>
    </w:p>
    <w:p w:rsidR="004A28C0" w:rsidRDefault="004A28C0" w:rsidP="004F0F96">
      <w:pPr>
        <w:spacing w:after="0" w:line="240" w:lineRule="auto"/>
        <w:jc w:val="both"/>
        <w:rPr>
          <w:rFonts w:ascii="Times New Roman" w:hAnsi="Times New Roman"/>
          <w:b/>
          <w:i/>
          <w:sz w:val="24"/>
          <w:szCs w:val="24"/>
          <w:lang w:eastAsia="pt-BR"/>
        </w:rPr>
      </w:pPr>
    </w:p>
    <w:p w:rsidR="004A28C0" w:rsidRDefault="004A28C0" w:rsidP="004F0F96">
      <w:pPr>
        <w:spacing w:after="0" w:line="240" w:lineRule="auto"/>
        <w:jc w:val="both"/>
        <w:rPr>
          <w:rFonts w:ascii="Times New Roman" w:hAnsi="Times New Roman"/>
          <w:b/>
          <w:i/>
          <w:sz w:val="24"/>
          <w:szCs w:val="24"/>
          <w:lang w:eastAsia="pt-BR"/>
        </w:rPr>
      </w:pPr>
    </w:p>
    <w:p w:rsidR="004A28C0" w:rsidRPr="00523898" w:rsidRDefault="004A28C0" w:rsidP="004F0F96">
      <w:pPr>
        <w:spacing w:after="0" w:line="240" w:lineRule="auto"/>
        <w:jc w:val="both"/>
        <w:rPr>
          <w:rFonts w:ascii="Times New Roman" w:hAnsi="Times New Roman"/>
          <w:b/>
          <w:i/>
          <w:sz w:val="24"/>
          <w:szCs w:val="24"/>
          <w:lang w:eastAsia="pt-BR"/>
        </w:rPr>
      </w:pPr>
      <w:r>
        <w:rPr>
          <w:rFonts w:ascii="Times New Roman" w:hAnsi="Times New Roman"/>
          <w:b/>
          <w:i/>
          <w:sz w:val="24"/>
          <w:szCs w:val="24"/>
          <w:lang w:eastAsia="pt-BR"/>
        </w:rPr>
        <w:t>A solidariedade na vida e na mensagem de Jesus Cristo</w:t>
      </w:r>
    </w:p>
    <w:p w:rsidR="004A28C0" w:rsidRDefault="004A28C0" w:rsidP="004F0F96">
      <w:pPr>
        <w:spacing w:after="0" w:line="240" w:lineRule="auto"/>
        <w:ind w:firstLine="708"/>
        <w:jc w:val="both"/>
        <w:rPr>
          <w:rFonts w:ascii="Times New Roman" w:hAnsi="Times New Roman"/>
          <w:sz w:val="24"/>
          <w:szCs w:val="24"/>
          <w:lang w:val="pt-PT" w:eastAsia="pt-BR"/>
        </w:rPr>
      </w:pPr>
      <w:r>
        <w:rPr>
          <w:rFonts w:ascii="Times New Roman" w:hAnsi="Times New Roman"/>
          <w:sz w:val="24"/>
          <w:szCs w:val="24"/>
          <w:lang w:val="pt-PT" w:eastAsia="pt-BR"/>
        </w:rPr>
        <w:t>O vértice insuperável da perspectiva indicada é a vida de Jesus de Nazaré, o Homem novo, solidário com a humanidade até à “morte de cruz”. (Fl 2, 8)</w:t>
      </w:r>
    </w:p>
    <w:p w:rsidR="004A28C0" w:rsidRPr="005322A7" w:rsidRDefault="004A28C0" w:rsidP="004F0F96">
      <w:pPr>
        <w:spacing w:after="0" w:line="240" w:lineRule="auto"/>
        <w:ind w:firstLine="708"/>
        <w:jc w:val="both"/>
        <w:rPr>
          <w:rFonts w:ascii="Times New Roman" w:hAnsi="Times New Roman"/>
          <w:sz w:val="24"/>
          <w:szCs w:val="24"/>
          <w:lang w:eastAsia="pt-BR"/>
        </w:rPr>
      </w:pPr>
      <w:r>
        <w:rPr>
          <w:rFonts w:ascii="Times New Roman" w:hAnsi="Times New Roman"/>
          <w:sz w:val="24"/>
          <w:szCs w:val="24"/>
          <w:lang w:val="pt-PT" w:eastAsia="pt-BR"/>
        </w:rPr>
        <w:t xml:space="preserve">Jesus de Nazaré faz resplandecer, aos olhos de todos os homens, o nexo entre solidariedade e caridade, iluminando todo o seu significado. </w:t>
      </w:r>
      <w:r w:rsidRPr="005322A7">
        <w:rPr>
          <w:rFonts w:ascii="Times New Roman" w:hAnsi="Times New Roman"/>
          <w:sz w:val="24"/>
          <w:szCs w:val="24"/>
          <w:lang w:val="pt-PT" w:eastAsia="pt-BR"/>
        </w:rPr>
        <w:t>À luz da fé, a solidariedade tende a superar-se a si própria, a assumir as dimensões especificamente cristãs da gratuitidade</w:t>
      </w:r>
      <w:r>
        <w:rPr>
          <w:rFonts w:ascii="Times New Roman" w:hAnsi="Times New Roman"/>
          <w:sz w:val="24"/>
          <w:szCs w:val="24"/>
          <w:lang w:val="pt-PT" w:eastAsia="pt-BR"/>
        </w:rPr>
        <w:t xml:space="preserve"> total, do perdão e da reconci</w:t>
      </w:r>
      <w:r w:rsidRPr="005322A7">
        <w:rPr>
          <w:rFonts w:ascii="Times New Roman" w:hAnsi="Times New Roman"/>
          <w:sz w:val="24"/>
          <w:szCs w:val="24"/>
          <w:lang w:val="pt-PT" w:eastAsia="pt-BR"/>
        </w:rPr>
        <w:t xml:space="preserve">liação. </w:t>
      </w:r>
    </w:p>
    <w:p w:rsidR="004A28C0" w:rsidRPr="005322A7" w:rsidRDefault="004A28C0" w:rsidP="004F0F96">
      <w:pPr>
        <w:spacing w:after="0" w:line="240" w:lineRule="auto"/>
        <w:jc w:val="both"/>
        <w:rPr>
          <w:rFonts w:ascii="Times New Roman" w:hAnsi="Times New Roman"/>
          <w:sz w:val="24"/>
          <w:szCs w:val="24"/>
          <w:lang w:eastAsia="pt-BR"/>
        </w:rPr>
      </w:pPr>
      <w:r w:rsidRPr="005322A7">
        <w:rPr>
          <w:rFonts w:ascii="Times New Roman" w:hAnsi="Times New Roman"/>
          <w:sz w:val="24"/>
          <w:szCs w:val="24"/>
          <w:lang w:val="pt-PT" w:eastAsia="pt-BR"/>
        </w:rPr>
        <w:t> </w:t>
      </w:r>
      <w:r w:rsidRPr="005322A7">
        <w:rPr>
          <w:rFonts w:ascii="Times New Roman" w:hAnsi="Times New Roman"/>
          <w:sz w:val="24"/>
          <w:szCs w:val="24"/>
          <w:lang w:eastAsia="pt-BR"/>
        </w:rPr>
        <w:t xml:space="preserve"> </w:t>
      </w:r>
    </w:p>
    <w:p w:rsidR="004A28C0" w:rsidRDefault="004A28C0" w:rsidP="004F0F96">
      <w:pPr>
        <w:spacing w:after="0" w:line="240" w:lineRule="auto"/>
        <w:jc w:val="both"/>
        <w:rPr>
          <w:rFonts w:ascii="Times New Roman" w:hAnsi="Times New Roman"/>
          <w:sz w:val="24"/>
          <w:szCs w:val="24"/>
          <w:lang w:eastAsia="pt-BR"/>
        </w:rPr>
      </w:pPr>
      <w:r w:rsidRPr="005322A7">
        <w:rPr>
          <w:rFonts w:ascii="Times New Roman" w:hAnsi="Times New Roman"/>
          <w:b/>
          <w:bCs/>
          <w:sz w:val="24"/>
          <w:szCs w:val="24"/>
          <w:lang w:val="pt-PT" w:eastAsia="pt-BR"/>
        </w:rPr>
        <w:t>A dignidade inalienável da pessoa humana e a primazia do trabalho sobre o capital.</w:t>
      </w:r>
      <w:r w:rsidRPr="005322A7">
        <w:rPr>
          <w:rFonts w:ascii="Times New Roman" w:hAnsi="Times New Roman"/>
          <w:sz w:val="24"/>
          <w:szCs w:val="24"/>
          <w:lang w:eastAsia="pt-BR"/>
        </w:rPr>
        <w:t xml:space="preserve"> </w:t>
      </w:r>
    </w:p>
    <w:p w:rsidR="004A28C0" w:rsidRDefault="004A28C0" w:rsidP="004F0F96">
      <w:pPr>
        <w:spacing w:after="0" w:line="240" w:lineRule="auto"/>
        <w:ind w:firstLine="708"/>
        <w:jc w:val="both"/>
        <w:rPr>
          <w:rFonts w:ascii="Times New Roman" w:hAnsi="Times New Roman"/>
          <w:sz w:val="24"/>
          <w:szCs w:val="24"/>
          <w:lang w:eastAsia="pt-BR"/>
        </w:rPr>
      </w:pPr>
      <w:r w:rsidRPr="005322A7">
        <w:rPr>
          <w:rFonts w:ascii="Times New Roman" w:hAnsi="Times New Roman"/>
          <w:sz w:val="24"/>
          <w:szCs w:val="24"/>
          <w:lang w:val="pt-PT" w:eastAsia="pt-BR"/>
        </w:rPr>
        <w:t>Com relação à dignidade da pessoa humana: à luz da fé a pessoa humana foi criada à imagem e semelhança de Deus, remida por Cristo, santificada e vocacionada pelo Espírito Santo. Tem dignidade e isso exclui qualquer discriminação racial, econômica, religiosa ou cultural.</w:t>
      </w:r>
      <w:r w:rsidRPr="005322A7">
        <w:rPr>
          <w:rFonts w:ascii="Times New Roman" w:hAnsi="Times New Roman"/>
          <w:sz w:val="24"/>
          <w:szCs w:val="24"/>
          <w:lang w:eastAsia="pt-BR"/>
        </w:rPr>
        <w:t xml:space="preserve"> </w:t>
      </w:r>
    </w:p>
    <w:p w:rsidR="004A28C0" w:rsidRDefault="004A28C0" w:rsidP="004F0F96">
      <w:pPr>
        <w:spacing w:after="0" w:line="240" w:lineRule="auto"/>
        <w:ind w:firstLine="708"/>
        <w:jc w:val="both"/>
        <w:rPr>
          <w:rFonts w:ascii="Times New Roman" w:hAnsi="Times New Roman"/>
          <w:b/>
          <w:sz w:val="24"/>
          <w:szCs w:val="24"/>
          <w:lang w:eastAsia="pt-BR"/>
        </w:rPr>
      </w:pPr>
      <w:r w:rsidRPr="005322A7">
        <w:rPr>
          <w:rFonts w:ascii="Times New Roman" w:hAnsi="Times New Roman"/>
          <w:sz w:val="24"/>
          <w:szCs w:val="24"/>
          <w:lang w:val="pt-PT" w:eastAsia="pt-BR"/>
        </w:rPr>
        <w:t>Quanto à primazia do trabalho sobre o capital: o capital, como forma de apropriação coletiva, pública ou privada, “só é legítimo na medida em que serve ao trabalho” (</w:t>
      </w:r>
      <w:r w:rsidRPr="005322A7">
        <w:rPr>
          <w:rFonts w:ascii="Times New Roman" w:hAnsi="Times New Roman"/>
          <w:i/>
          <w:iCs/>
          <w:sz w:val="24"/>
          <w:szCs w:val="24"/>
          <w:lang w:val="pt-PT" w:eastAsia="pt-BR"/>
        </w:rPr>
        <w:t>LE</w:t>
      </w:r>
      <w:r w:rsidRPr="005322A7">
        <w:rPr>
          <w:rFonts w:ascii="Times New Roman" w:hAnsi="Times New Roman"/>
          <w:sz w:val="24"/>
          <w:szCs w:val="24"/>
          <w:lang w:val="pt-PT" w:eastAsia="pt-BR"/>
        </w:rPr>
        <w:t xml:space="preserve">). O capital é fruto do trabalho e a ele se destina. </w:t>
      </w:r>
      <w:r w:rsidRPr="006A34B0">
        <w:rPr>
          <w:rFonts w:ascii="Times New Roman" w:hAnsi="Times New Roman"/>
          <w:b/>
          <w:sz w:val="24"/>
          <w:szCs w:val="24"/>
          <w:lang w:val="pt-PT" w:eastAsia="pt-BR"/>
        </w:rPr>
        <w:t>É o princípio que marca a incompatibilidade da DSI com o capitalismo liberal e neoliberal que se apresenta, com a queda do socialismo, como a única opção para a humanidade sem alternativas.</w:t>
      </w:r>
      <w:r w:rsidRPr="006A34B0">
        <w:rPr>
          <w:rFonts w:ascii="Times New Roman" w:hAnsi="Times New Roman"/>
          <w:b/>
          <w:sz w:val="24"/>
          <w:szCs w:val="24"/>
          <w:lang w:eastAsia="pt-BR"/>
        </w:rPr>
        <w:t xml:space="preserve"> </w:t>
      </w:r>
    </w:p>
    <w:p w:rsidR="004A28C0" w:rsidRDefault="004A28C0" w:rsidP="004F0F96">
      <w:pPr>
        <w:spacing w:after="0" w:line="240" w:lineRule="auto"/>
        <w:ind w:firstLine="708"/>
        <w:jc w:val="both"/>
        <w:rPr>
          <w:rFonts w:ascii="Times New Roman" w:hAnsi="Times New Roman"/>
          <w:b/>
          <w:sz w:val="24"/>
          <w:szCs w:val="24"/>
          <w:lang w:eastAsia="pt-BR"/>
        </w:rPr>
      </w:pPr>
    </w:p>
    <w:p w:rsidR="004A28C0" w:rsidRPr="006A34B0" w:rsidRDefault="004A28C0" w:rsidP="004F0F96">
      <w:pPr>
        <w:spacing w:after="0" w:line="240" w:lineRule="auto"/>
        <w:ind w:firstLine="708"/>
        <w:jc w:val="both"/>
        <w:rPr>
          <w:rFonts w:ascii="Times New Roman" w:hAnsi="Times New Roman"/>
          <w:b/>
          <w:sz w:val="24"/>
          <w:szCs w:val="24"/>
          <w:lang w:eastAsia="pt-BR"/>
        </w:rPr>
      </w:pPr>
    </w:p>
    <w:p w:rsidR="004A28C0" w:rsidRDefault="004A28C0" w:rsidP="004F0F96">
      <w:pPr>
        <w:spacing w:after="0" w:line="240" w:lineRule="auto"/>
        <w:jc w:val="both"/>
        <w:rPr>
          <w:rFonts w:ascii="Times New Roman" w:hAnsi="Times New Roman"/>
          <w:b/>
          <w:bCs/>
          <w:sz w:val="24"/>
          <w:szCs w:val="24"/>
          <w:lang w:val="pt-PT" w:eastAsia="pt-BR"/>
        </w:rPr>
      </w:pPr>
    </w:p>
    <w:p w:rsidR="004A28C0" w:rsidRPr="005322A7" w:rsidRDefault="004A28C0" w:rsidP="004F0F96">
      <w:pPr>
        <w:spacing w:after="0" w:line="240" w:lineRule="auto"/>
        <w:jc w:val="both"/>
        <w:rPr>
          <w:rFonts w:ascii="Times New Roman" w:hAnsi="Times New Roman"/>
          <w:sz w:val="24"/>
          <w:szCs w:val="24"/>
          <w:lang w:eastAsia="pt-BR"/>
        </w:rPr>
      </w:pPr>
      <w:r>
        <w:rPr>
          <w:rFonts w:ascii="Times New Roman" w:hAnsi="Times New Roman"/>
          <w:b/>
          <w:bCs/>
          <w:sz w:val="24"/>
          <w:szCs w:val="24"/>
          <w:lang w:val="pt-PT" w:eastAsia="pt-BR"/>
        </w:rPr>
        <w:t xml:space="preserve">16 – </w:t>
      </w:r>
      <w:r w:rsidRPr="005322A7">
        <w:rPr>
          <w:rFonts w:ascii="Times New Roman" w:hAnsi="Times New Roman"/>
          <w:b/>
          <w:bCs/>
          <w:sz w:val="24"/>
          <w:szCs w:val="24"/>
          <w:lang w:val="pt-PT" w:eastAsia="pt-BR"/>
        </w:rPr>
        <w:t>Os</w:t>
      </w:r>
      <w:r>
        <w:rPr>
          <w:rFonts w:ascii="Times New Roman" w:hAnsi="Times New Roman"/>
          <w:b/>
          <w:bCs/>
          <w:sz w:val="24"/>
          <w:szCs w:val="24"/>
          <w:lang w:val="pt-PT" w:eastAsia="pt-BR"/>
        </w:rPr>
        <w:t xml:space="preserve"> </w:t>
      </w:r>
      <w:r w:rsidRPr="005322A7">
        <w:rPr>
          <w:rFonts w:ascii="Times New Roman" w:hAnsi="Times New Roman"/>
          <w:b/>
          <w:bCs/>
          <w:sz w:val="24"/>
          <w:szCs w:val="24"/>
          <w:lang w:val="pt-PT" w:eastAsia="pt-BR"/>
        </w:rPr>
        <w:t>valores fundamentais da vida social</w:t>
      </w:r>
      <w:r w:rsidRPr="005322A7">
        <w:rPr>
          <w:rFonts w:ascii="Times New Roman" w:hAnsi="Times New Roman"/>
          <w:sz w:val="24"/>
          <w:szCs w:val="24"/>
          <w:lang w:eastAsia="pt-BR"/>
        </w:rPr>
        <w:t xml:space="preserve"> </w:t>
      </w:r>
    </w:p>
    <w:p w:rsidR="004A28C0" w:rsidRDefault="004A28C0" w:rsidP="004F0F96">
      <w:pPr>
        <w:spacing w:after="0" w:line="240" w:lineRule="auto"/>
        <w:jc w:val="both"/>
        <w:rPr>
          <w:rFonts w:ascii="Times New Roman" w:hAnsi="Times New Roman"/>
          <w:bCs/>
          <w:i/>
          <w:sz w:val="24"/>
          <w:szCs w:val="24"/>
          <w:lang w:val="pt-PT" w:eastAsia="pt-BR"/>
        </w:rPr>
      </w:pPr>
    </w:p>
    <w:p w:rsidR="004A28C0" w:rsidRPr="00AE0804" w:rsidRDefault="004A28C0" w:rsidP="00AE0804">
      <w:pPr>
        <w:pStyle w:val="ListParagraph"/>
        <w:numPr>
          <w:ilvl w:val="0"/>
          <w:numId w:val="4"/>
        </w:numPr>
        <w:spacing w:after="0" w:line="240" w:lineRule="auto"/>
        <w:jc w:val="both"/>
        <w:rPr>
          <w:rFonts w:ascii="Times New Roman" w:hAnsi="Times New Roman"/>
          <w:b/>
          <w:bCs/>
          <w:i/>
          <w:sz w:val="24"/>
          <w:szCs w:val="24"/>
          <w:lang w:val="pt-PT" w:eastAsia="pt-BR"/>
        </w:rPr>
      </w:pPr>
      <w:r w:rsidRPr="00AE0804">
        <w:rPr>
          <w:rFonts w:ascii="Times New Roman" w:hAnsi="Times New Roman"/>
          <w:b/>
          <w:bCs/>
          <w:i/>
          <w:sz w:val="24"/>
          <w:szCs w:val="24"/>
          <w:lang w:val="pt-PT" w:eastAsia="pt-BR"/>
        </w:rPr>
        <w:t>Relação ente princípios e valores</w:t>
      </w:r>
    </w:p>
    <w:p w:rsidR="004A28C0" w:rsidRPr="00807DD5" w:rsidRDefault="004A28C0" w:rsidP="004F0F96">
      <w:pPr>
        <w:spacing w:after="0" w:line="240" w:lineRule="auto"/>
        <w:jc w:val="both"/>
        <w:rPr>
          <w:rFonts w:ascii="Times New Roman" w:hAnsi="Times New Roman"/>
          <w:bCs/>
          <w:sz w:val="24"/>
          <w:szCs w:val="24"/>
          <w:lang w:val="pt-PT" w:eastAsia="pt-BR"/>
        </w:rPr>
      </w:pPr>
      <w:r>
        <w:rPr>
          <w:rFonts w:ascii="Times New Roman" w:hAnsi="Times New Roman"/>
          <w:b/>
          <w:bCs/>
          <w:sz w:val="24"/>
          <w:szCs w:val="24"/>
          <w:lang w:val="pt-PT" w:eastAsia="pt-BR"/>
        </w:rPr>
        <w:tab/>
      </w:r>
      <w:r>
        <w:rPr>
          <w:rFonts w:ascii="Times New Roman" w:hAnsi="Times New Roman"/>
          <w:bCs/>
          <w:sz w:val="24"/>
          <w:szCs w:val="24"/>
          <w:lang w:val="pt-PT" w:eastAsia="pt-BR"/>
        </w:rPr>
        <w:t>A doutrina social da Igreja, além dos princípios que devem presidir à edificação de uma sociedade digna do homem, indica também valores fundamentais. A relação entre príncípios e valores é indubitavelmente de reciprocidade, na medida em que os valores sociais expressam o apreço a determinados aspectos do bem moral que os princípios se propõe a seguir, oferecendo-se como pontos de referência. Os valores requerem, portanto, a prática dos princípios fundamentais da vida social, quer o exercício pessoal das virtudes, assim, das atitudes morais correspondentes aos valores mesmos. Todos os valores são inerentes à dignidade da pessoa humana, da qual favorecem o autêntico desenvolvimento e são essencialmente: A verdade, a justiça, o amor.</w:t>
      </w:r>
    </w:p>
    <w:p w:rsidR="004A28C0" w:rsidRDefault="004A28C0" w:rsidP="004F0F96">
      <w:pPr>
        <w:spacing w:after="0" w:line="240" w:lineRule="auto"/>
        <w:jc w:val="both"/>
        <w:rPr>
          <w:rFonts w:ascii="Times New Roman" w:hAnsi="Times New Roman"/>
          <w:b/>
          <w:bCs/>
          <w:sz w:val="24"/>
          <w:szCs w:val="24"/>
          <w:lang w:val="pt-PT" w:eastAsia="pt-BR"/>
        </w:rPr>
      </w:pPr>
    </w:p>
    <w:p w:rsidR="004A28C0" w:rsidRPr="00421C81" w:rsidRDefault="004A28C0" w:rsidP="004F0F96">
      <w:pPr>
        <w:spacing w:after="0" w:line="240" w:lineRule="auto"/>
        <w:jc w:val="both"/>
        <w:rPr>
          <w:rFonts w:ascii="Times New Roman" w:hAnsi="Times New Roman"/>
          <w:b/>
          <w:i/>
          <w:sz w:val="24"/>
          <w:szCs w:val="24"/>
          <w:lang w:eastAsia="pt-BR"/>
        </w:rPr>
      </w:pPr>
      <w:r w:rsidRPr="00421C81">
        <w:rPr>
          <w:rFonts w:ascii="Times New Roman" w:hAnsi="Times New Roman"/>
          <w:b/>
          <w:bCs/>
          <w:i/>
          <w:sz w:val="24"/>
          <w:szCs w:val="24"/>
          <w:lang w:val="pt-PT" w:eastAsia="pt-BR"/>
        </w:rPr>
        <w:t>A verdade</w:t>
      </w:r>
      <w:r w:rsidRPr="00421C81">
        <w:rPr>
          <w:rFonts w:ascii="Times New Roman" w:hAnsi="Times New Roman"/>
          <w:b/>
          <w:i/>
          <w:sz w:val="24"/>
          <w:szCs w:val="24"/>
          <w:lang w:val="pt-PT" w:eastAsia="pt-BR"/>
        </w:rPr>
        <w:t>:</w:t>
      </w:r>
      <w:r w:rsidRPr="00421C81">
        <w:rPr>
          <w:rFonts w:ascii="Times New Roman" w:hAnsi="Times New Roman"/>
          <w:b/>
          <w:i/>
          <w:sz w:val="24"/>
          <w:szCs w:val="24"/>
          <w:lang w:eastAsia="pt-BR"/>
        </w:rPr>
        <w:t xml:space="preserve"> </w:t>
      </w:r>
    </w:p>
    <w:p w:rsidR="004A28C0" w:rsidRDefault="004A28C0" w:rsidP="004F0F96">
      <w:pPr>
        <w:spacing w:after="0" w:line="240" w:lineRule="auto"/>
        <w:ind w:firstLine="708"/>
        <w:jc w:val="both"/>
        <w:rPr>
          <w:rFonts w:ascii="Times New Roman" w:hAnsi="Times New Roman"/>
          <w:sz w:val="24"/>
          <w:szCs w:val="24"/>
          <w:lang w:val="pt-PT" w:eastAsia="pt-BR"/>
        </w:rPr>
      </w:pPr>
      <w:r>
        <w:rPr>
          <w:rFonts w:ascii="Times New Roman" w:hAnsi="Times New Roman"/>
          <w:sz w:val="24"/>
          <w:szCs w:val="24"/>
          <w:lang w:val="pt-PT" w:eastAsia="pt-BR"/>
        </w:rPr>
        <w:t>Os homens estão obrigados de modo particular a tender continuamente à verdade, a respeitá-la e a testemunhá-la responsávelmente. Viver na verdade tem um significado especial nas relações sociais: a convivência em comunidade é ordenada, fecunda e condizente à dignidade das pessoas quando a base das relações for a verdade.</w:t>
      </w:r>
    </w:p>
    <w:p w:rsidR="004A28C0" w:rsidRDefault="004A28C0" w:rsidP="004F0F96">
      <w:pPr>
        <w:spacing w:after="0" w:line="240" w:lineRule="auto"/>
        <w:jc w:val="both"/>
        <w:rPr>
          <w:rFonts w:ascii="Times New Roman" w:hAnsi="Times New Roman"/>
          <w:sz w:val="24"/>
          <w:szCs w:val="24"/>
          <w:lang w:val="pt-PT" w:eastAsia="pt-BR"/>
        </w:rPr>
      </w:pPr>
      <w:r w:rsidRPr="005322A7">
        <w:rPr>
          <w:rFonts w:ascii="Times New Roman" w:hAnsi="Times New Roman"/>
          <w:sz w:val="24"/>
          <w:szCs w:val="24"/>
          <w:lang w:val="pt-PT" w:eastAsia="pt-BR"/>
        </w:rPr>
        <w:t xml:space="preserve">Quanto mais as pessoas e os grupos se esforçam por resolver os problemas sociais segundo a verdade, tanto mais se afastam do arbítrio e se conformam às exigências objetivas da moralidade. </w:t>
      </w:r>
    </w:p>
    <w:p w:rsidR="004A28C0" w:rsidRPr="00421C81" w:rsidRDefault="004A28C0" w:rsidP="004F0F96">
      <w:pPr>
        <w:spacing w:after="0" w:line="240" w:lineRule="auto"/>
        <w:ind w:firstLine="708"/>
        <w:jc w:val="both"/>
        <w:rPr>
          <w:rFonts w:ascii="Times New Roman" w:hAnsi="Times New Roman"/>
          <w:sz w:val="24"/>
          <w:szCs w:val="24"/>
          <w:lang w:val="pt-PT" w:eastAsia="pt-BR"/>
        </w:rPr>
      </w:pPr>
      <w:r w:rsidRPr="005322A7">
        <w:rPr>
          <w:rFonts w:ascii="Times New Roman" w:hAnsi="Times New Roman"/>
          <w:sz w:val="24"/>
          <w:szCs w:val="24"/>
          <w:lang w:val="pt-PT" w:eastAsia="pt-BR"/>
        </w:rPr>
        <w:t>Exige uma intensa atividade educativa e um empenho por parte de todos para que se promova a investigação da verdade.</w:t>
      </w:r>
      <w:r w:rsidRPr="005322A7">
        <w:rPr>
          <w:rFonts w:ascii="Times New Roman" w:hAnsi="Times New Roman"/>
          <w:sz w:val="24"/>
          <w:szCs w:val="24"/>
          <w:lang w:eastAsia="pt-BR"/>
        </w:rPr>
        <w:t xml:space="preserve"> </w:t>
      </w:r>
      <w:r>
        <w:rPr>
          <w:rFonts w:ascii="Times New Roman" w:hAnsi="Times New Roman"/>
          <w:sz w:val="24"/>
          <w:szCs w:val="24"/>
          <w:lang w:eastAsia="pt-BR"/>
        </w:rPr>
        <w:t xml:space="preserve">E um correspondente empenho por parte de todos, para que a investigação da verdade, não redutível ao conjunto ou algumas das opiniões, seja promovida em todos os âmbitos. </w:t>
      </w:r>
    </w:p>
    <w:p w:rsidR="004A28C0" w:rsidRPr="005322A7" w:rsidRDefault="004A28C0" w:rsidP="004F0F96">
      <w:pPr>
        <w:spacing w:after="0" w:line="240" w:lineRule="auto"/>
        <w:rPr>
          <w:rFonts w:ascii="Times New Roman" w:hAnsi="Times New Roman"/>
          <w:sz w:val="24"/>
          <w:szCs w:val="24"/>
          <w:lang w:eastAsia="pt-BR"/>
        </w:rPr>
      </w:pPr>
      <w:r w:rsidRPr="005322A7">
        <w:rPr>
          <w:rFonts w:ascii="Times New Roman" w:hAnsi="Times New Roman"/>
          <w:sz w:val="24"/>
          <w:szCs w:val="24"/>
          <w:lang w:val="pt-PT" w:eastAsia="pt-BR"/>
        </w:rPr>
        <w:t> </w:t>
      </w:r>
      <w:r w:rsidRPr="005322A7">
        <w:rPr>
          <w:rFonts w:ascii="Times New Roman" w:hAnsi="Times New Roman"/>
          <w:sz w:val="24"/>
          <w:szCs w:val="24"/>
          <w:lang w:eastAsia="pt-BR"/>
        </w:rPr>
        <w:t xml:space="preserve"> </w:t>
      </w:r>
    </w:p>
    <w:p w:rsidR="004A28C0" w:rsidRDefault="004A28C0" w:rsidP="004F0F96">
      <w:pPr>
        <w:spacing w:after="0" w:line="240" w:lineRule="auto"/>
        <w:rPr>
          <w:rFonts w:ascii="Times New Roman" w:hAnsi="Times New Roman"/>
          <w:sz w:val="24"/>
          <w:szCs w:val="24"/>
          <w:lang w:eastAsia="pt-BR"/>
        </w:rPr>
      </w:pPr>
      <w:r w:rsidRPr="00421C81">
        <w:rPr>
          <w:rFonts w:ascii="Times New Roman" w:hAnsi="Times New Roman"/>
          <w:b/>
          <w:bCs/>
          <w:i/>
          <w:sz w:val="24"/>
          <w:szCs w:val="24"/>
          <w:lang w:val="pt-PT" w:eastAsia="pt-BR"/>
        </w:rPr>
        <w:t>A liberdade:</w:t>
      </w:r>
      <w:r w:rsidRPr="00421C81">
        <w:rPr>
          <w:rFonts w:ascii="Times New Roman" w:hAnsi="Times New Roman"/>
          <w:i/>
          <w:sz w:val="24"/>
          <w:szCs w:val="24"/>
          <w:lang w:eastAsia="pt-BR"/>
        </w:rPr>
        <w:t xml:space="preserve"> </w:t>
      </w:r>
    </w:p>
    <w:p w:rsidR="004A28C0" w:rsidRDefault="004A28C0" w:rsidP="004F0F96">
      <w:pPr>
        <w:spacing w:after="0" w:line="240" w:lineRule="auto"/>
        <w:ind w:firstLine="708"/>
        <w:rPr>
          <w:rFonts w:ascii="Times New Roman" w:hAnsi="Times New Roman"/>
          <w:sz w:val="24"/>
          <w:szCs w:val="24"/>
          <w:lang w:eastAsia="pt-BR"/>
        </w:rPr>
      </w:pPr>
      <w:r w:rsidRPr="005322A7">
        <w:rPr>
          <w:rFonts w:ascii="Times New Roman" w:hAnsi="Times New Roman"/>
          <w:sz w:val="24"/>
          <w:szCs w:val="24"/>
          <w:lang w:val="pt-PT" w:eastAsia="pt-BR"/>
        </w:rPr>
        <w:t>A liberdade é no homem s</w:t>
      </w:r>
      <w:r>
        <w:rPr>
          <w:rFonts w:ascii="Times New Roman" w:hAnsi="Times New Roman"/>
          <w:sz w:val="24"/>
          <w:szCs w:val="24"/>
          <w:lang w:val="pt-PT" w:eastAsia="pt-BR"/>
        </w:rPr>
        <w:t>inal altíssimo da imagem divina e, concequentemente, sinal da sublime dignidade de toda pessoa humana. Ela é exercida no relacionamento entre os seres humanos.</w:t>
      </w:r>
    </w:p>
    <w:p w:rsidR="004A28C0" w:rsidRDefault="004A28C0" w:rsidP="004F0F96">
      <w:pPr>
        <w:spacing w:after="0" w:line="240" w:lineRule="auto"/>
        <w:ind w:firstLine="708"/>
        <w:rPr>
          <w:rFonts w:ascii="Times New Roman" w:hAnsi="Times New Roman"/>
          <w:sz w:val="24"/>
          <w:szCs w:val="24"/>
          <w:lang w:eastAsia="pt-BR"/>
        </w:rPr>
      </w:pPr>
      <w:r w:rsidRPr="005322A7">
        <w:rPr>
          <w:rFonts w:ascii="Times New Roman" w:hAnsi="Times New Roman"/>
          <w:sz w:val="24"/>
          <w:szCs w:val="24"/>
          <w:lang w:val="pt-PT" w:eastAsia="pt-BR"/>
        </w:rPr>
        <w:t>A liberdade só existe verdadeiramente quando laços recíprocos, regidos pela verdade e pela justiça, unem as pessoas.</w:t>
      </w:r>
      <w:r w:rsidRPr="005322A7">
        <w:rPr>
          <w:rFonts w:ascii="Times New Roman" w:hAnsi="Times New Roman"/>
          <w:sz w:val="24"/>
          <w:szCs w:val="24"/>
          <w:lang w:eastAsia="pt-BR"/>
        </w:rPr>
        <w:t xml:space="preserve"> </w:t>
      </w:r>
      <w:r>
        <w:rPr>
          <w:rFonts w:ascii="Times New Roman" w:hAnsi="Times New Roman"/>
          <w:sz w:val="24"/>
          <w:szCs w:val="24"/>
          <w:lang w:eastAsia="pt-BR"/>
        </w:rPr>
        <w:t>Será compreendida amplamente quando for tutelada, também no âmbito social, na totalidade de suas dimensões.</w:t>
      </w:r>
    </w:p>
    <w:p w:rsidR="004A28C0" w:rsidRDefault="004A28C0" w:rsidP="004F0F96">
      <w:pPr>
        <w:spacing w:after="0" w:line="240" w:lineRule="auto"/>
        <w:ind w:firstLine="708"/>
        <w:rPr>
          <w:rFonts w:ascii="Times New Roman" w:hAnsi="Times New Roman"/>
          <w:sz w:val="24"/>
          <w:szCs w:val="24"/>
          <w:lang w:eastAsia="pt-BR"/>
        </w:rPr>
      </w:pPr>
      <w:r w:rsidRPr="005322A7">
        <w:rPr>
          <w:rFonts w:ascii="Times New Roman" w:hAnsi="Times New Roman"/>
          <w:sz w:val="24"/>
          <w:szCs w:val="24"/>
          <w:lang w:val="pt-PT" w:eastAsia="pt-BR"/>
        </w:rPr>
        <w:t>A liberdade deve desdobrar-se, por outro lado, também como capacidade de recusa de tudo o que é moralmente negativo, em todas as suas formas.</w:t>
      </w:r>
      <w:r w:rsidRPr="005322A7">
        <w:rPr>
          <w:rFonts w:ascii="Times New Roman" w:hAnsi="Times New Roman"/>
          <w:sz w:val="24"/>
          <w:szCs w:val="24"/>
          <w:lang w:eastAsia="pt-BR"/>
        </w:rPr>
        <w:t xml:space="preserve"> </w:t>
      </w:r>
    </w:p>
    <w:p w:rsidR="004A28C0" w:rsidRPr="005322A7" w:rsidRDefault="004A28C0" w:rsidP="004F0F96">
      <w:pPr>
        <w:spacing w:after="0" w:line="240" w:lineRule="auto"/>
        <w:rPr>
          <w:rFonts w:ascii="Times New Roman" w:hAnsi="Times New Roman"/>
          <w:sz w:val="24"/>
          <w:szCs w:val="24"/>
          <w:lang w:eastAsia="pt-BR"/>
        </w:rPr>
      </w:pPr>
      <w:r w:rsidRPr="005322A7">
        <w:rPr>
          <w:rFonts w:ascii="Times New Roman" w:hAnsi="Times New Roman"/>
          <w:sz w:val="24"/>
          <w:szCs w:val="24"/>
          <w:lang w:val="pt-PT" w:eastAsia="pt-BR"/>
        </w:rPr>
        <w:t>A plenitude da liberdade consiste na capacidade de dispor de si em vista do autêntico bem, no horizonte do bem comum universal.</w:t>
      </w:r>
      <w:r w:rsidRPr="005322A7">
        <w:rPr>
          <w:rFonts w:ascii="Times New Roman" w:hAnsi="Times New Roman"/>
          <w:sz w:val="24"/>
          <w:szCs w:val="24"/>
          <w:lang w:eastAsia="pt-BR"/>
        </w:rPr>
        <w:t xml:space="preserve"> </w:t>
      </w:r>
    </w:p>
    <w:p w:rsidR="004A28C0" w:rsidRPr="005322A7" w:rsidRDefault="004A28C0" w:rsidP="004F0F96">
      <w:pPr>
        <w:spacing w:after="0" w:line="240" w:lineRule="auto"/>
        <w:jc w:val="both"/>
        <w:rPr>
          <w:rFonts w:ascii="Times New Roman" w:hAnsi="Times New Roman"/>
          <w:sz w:val="24"/>
          <w:szCs w:val="24"/>
          <w:lang w:eastAsia="pt-BR"/>
        </w:rPr>
      </w:pPr>
      <w:r w:rsidRPr="005322A7">
        <w:rPr>
          <w:rFonts w:ascii="Times New Roman" w:hAnsi="Times New Roman"/>
          <w:sz w:val="24"/>
          <w:szCs w:val="24"/>
          <w:lang w:val="pt-PT" w:eastAsia="pt-BR"/>
        </w:rPr>
        <w:t> </w:t>
      </w:r>
      <w:r w:rsidRPr="005322A7">
        <w:rPr>
          <w:rFonts w:ascii="Times New Roman" w:hAnsi="Times New Roman"/>
          <w:sz w:val="24"/>
          <w:szCs w:val="24"/>
          <w:lang w:eastAsia="pt-BR"/>
        </w:rPr>
        <w:t xml:space="preserve"> </w:t>
      </w:r>
    </w:p>
    <w:p w:rsidR="004A28C0" w:rsidRDefault="004A28C0" w:rsidP="004F0F96">
      <w:pPr>
        <w:spacing w:after="0" w:line="240" w:lineRule="auto"/>
        <w:jc w:val="both"/>
        <w:rPr>
          <w:rFonts w:ascii="Times New Roman" w:hAnsi="Times New Roman"/>
          <w:i/>
          <w:sz w:val="24"/>
          <w:szCs w:val="24"/>
          <w:lang w:eastAsia="pt-BR"/>
        </w:rPr>
      </w:pPr>
      <w:r w:rsidRPr="00BC41CD">
        <w:rPr>
          <w:rFonts w:ascii="Times New Roman" w:hAnsi="Times New Roman"/>
          <w:b/>
          <w:bCs/>
          <w:i/>
          <w:sz w:val="24"/>
          <w:szCs w:val="24"/>
          <w:lang w:val="pt-PT" w:eastAsia="pt-BR"/>
        </w:rPr>
        <w:t xml:space="preserve">A justiça: </w:t>
      </w:r>
    </w:p>
    <w:p w:rsidR="004A28C0" w:rsidRDefault="004A28C0" w:rsidP="004F0F96">
      <w:pPr>
        <w:spacing w:after="0" w:line="240" w:lineRule="auto"/>
        <w:ind w:firstLine="708"/>
        <w:jc w:val="both"/>
        <w:rPr>
          <w:rFonts w:ascii="Times New Roman" w:hAnsi="Times New Roman"/>
          <w:i/>
          <w:sz w:val="24"/>
          <w:szCs w:val="24"/>
          <w:lang w:eastAsia="pt-BR"/>
        </w:rPr>
      </w:pPr>
      <w:r w:rsidRPr="005322A7">
        <w:rPr>
          <w:rFonts w:ascii="Times New Roman" w:hAnsi="Times New Roman"/>
          <w:sz w:val="24"/>
          <w:szCs w:val="24"/>
          <w:lang w:val="pt-PT" w:eastAsia="pt-BR"/>
        </w:rPr>
        <w:t>Consiste na constante e firme vontade de dar a Deus e ao próximo o que lhes é devido.</w:t>
      </w:r>
      <w:r w:rsidRPr="005322A7">
        <w:rPr>
          <w:rFonts w:ascii="Times New Roman" w:hAnsi="Times New Roman"/>
          <w:sz w:val="24"/>
          <w:szCs w:val="24"/>
          <w:lang w:eastAsia="pt-BR"/>
        </w:rPr>
        <w:t xml:space="preserve"> </w:t>
      </w:r>
    </w:p>
    <w:p w:rsidR="004A28C0" w:rsidRPr="00BD38BF" w:rsidRDefault="004A28C0" w:rsidP="004F0F96">
      <w:pPr>
        <w:spacing w:after="0" w:line="240" w:lineRule="auto"/>
        <w:ind w:firstLine="708"/>
        <w:jc w:val="both"/>
        <w:rPr>
          <w:rFonts w:ascii="Times New Roman" w:hAnsi="Times New Roman"/>
          <w:sz w:val="24"/>
          <w:szCs w:val="24"/>
          <w:lang w:val="pt-PT" w:eastAsia="pt-BR"/>
        </w:rPr>
      </w:pPr>
      <w:r w:rsidRPr="005322A7">
        <w:rPr>
          <w:rFonts w:ascii="Times New Roman" w:hAnsi="Times New Roman"/>
          <w:sz w:val="24"/>
          <w:szCs w:val="24"/>
          <w:lang w:val="pt-PT" w:eastAsia="pt-BR"/>
        </w:rPr>
        <w:t>A justiça mostra-se particularmente importante quando a pessoa, a sua dignidade e direitos, é ameaçada pelo r</w:t>
      </w:r>
      <w:r>
        <w:rPr>
          <w:rFonts w:ascii="Times New Roman" w:hAnsi="Times New Roman"/>
          <w:sz w:val="24"/>
          <w:szCs w:val="24"/>
          <w:lang w:val="pt-PT" w:eastAsia="pt-BR"/>
        </w:rPr>
        <w:t xml:space="preserve">ecurso exclusivo aos critérios </w:t>
      </w:r>
      <w:r w:rsidRPr="005322A7">
        <w:rPr>
          <w:rFonts w:ascii="Times New Roman" w:hAnsi="Times New Roman"/>
          <w:sz w:val="24"/>
          <w:szCs w:val="24"/>
          <w:lang w:val="pt-PT" w:eastAsia="pt-BR"/>
        </w:rPr>
        <w:t>da utilidade e do ter.</w:t>
      </w:r>
      <w:r>
        <w:rPr>
          <w:rFonts w:ascii="Times New Roman" w:hAnsi="Times New Roman"/>
          <w:sz w:val="24"/>
          <w:szCs w:val="24"/>
          <w:lang w:eastAsia="pt-BR"/>
        </w:rPr>
        <w:t xml:space="preserve"> </w:t>
      </w:r>
      <w:r w:rsidRPr="005322A7">
        <w:rPr>
          <w:rFonts w:ascii="Times New Roman" w:hAnsi="Times New Roman"/>
          <w:sz w:val="24"/>
          <w:szCs w:val="24"/>
          <w:lang w:val="pt-PT" w:eastAsia="pt-BR"/>
        </w:rPr>
        <w:t>O que é “justo” não é só determinado pela lei, mas pela identidade profunda do ser humano.</w:t>
      </w:r>
      <w:r w:rsidRPr="005322A7">
        <w:rPr>
          <w:rFonts w:ascii="Times New Roman" w:hAnsi="Times New Roman"/>
          <w:sz w:val="24"/>
          <w:szCs w:val="24"/>
          <w:lang w:eastAsia="pt-BR"/>
        </w:rPr>
        <w:t xml:space="preserve"> </w:t>
      </w:r>
    </w:p>
    <w:p w:rsidR="004A28C0" w:rsidRDefault="004A28C0" w:rsidP="004F0F96">
      <w:pPr>
        <w:spacing w:after="0" w:line="240" w:lineRule="auto"/>
        <w:ind w:firstLine="708"/>
        <w:jc w:val="both"/>
        <w:rPr>
          <w:rFonts w:ascii="Times New Roman" w:hAnsi="Times New Roman"/>
          <w:sz w:val="24"/>
          <w:szCs w:val="24"/>
          <w:lang w:eastAsia="pt-BR"/>
        </w:rPr>
      </w:pPr>
      <w:r w:rsidRPr="005322A7">
        <w:rPr>
          <w:rFonts w:ascii="Times New Roman" w:hAnsi="Times New Roman"/>
          <w:sz w:val="24"/>
          <w:szCs w:val="24"/>
          <w:lang w:val="pt-PT" w:eastAsia="pt-BR"/>
        </w:rPr>
        <w:t>A justiça, sozinha, não basta; e pode mesmo chegar a negar-se a si própria, se não se abrir àquela força mais profunda que é o amor.</w:t>
      </w:r>
      <w:r w:rsidRPr="005322A7">
        <w:rPr>
          <w:rFonts w:ascii="Times New Roman" w:hAnsi="Times New Roman"/>
          <w:sz w:val="24"/>
          <w:szCs w:val="24"/>
          <w:lang w:eastAsia="pt-BR"/>
        </w:rPr>
        <w:t xml:space="preserve"> </w:t>
      </w:r>
      <w:r>
        <w:rPr>
          <w:rFonts w:ascii="Times New Roman" w:hAnsi="Times New Roman"/>
          <w:sz w:val="24"/>
          <w:szCs w:val="24"/>
          <w:lang w:eastAsia="pt-BR"/>
        </w:rPr>
        <w:t xml:space="preserve">“A justiça por si só não é suficiente,pode conduzir ao aniquilamento de si mesma, se não se permite a essa forma mais profunda que é o amor plasmar a vida humana nas suas diversas dimensões. Foi essa a experiencia da história, que levou a formular a afirmação </w:t>
      </w:r>
      <w:r w:rsidRPr="00CF3436">
        <w:rPr>
          <w:rFonts w:ascii="Times New Roman" w:hAnsi="Times New Roman"/>
          <w:i/>
          <w:sz w:val="24"/>
          <w:szCs w:val="24"/>
          <w:lang w:eastAsia="pt-BR"/>
        </w:rPr>
        <w:t>‘summum ius, summa iniuria’</w:t>
      </w:r>
      <w:r>
        <w:rPr>
          <w:rFonts w:ascii="Times New Roman" w:hAnsi="Times New Roman"/>
          <w:sz w:val="24"/>
          <w:szCs w:val="24"/>
          <w:lang w:eastAsia="pt-BR"/>
        </w:rPr>
        <w:t xml:space="preserve"> (máxima justiça, máxima injúria)Tal afirmação não diminui o valor da justiça nem atenua o significado da ordem instaurada por ela; indica somente o outro aspecto, a necessidade de recorrer às forças do espírito, muito mais profundas, que condicionam a própria ordem da justiça. (Mellin, 12) </w:t>
      </w:r>
    </w:p>
    <w:p w:rsidR="004A28C0" w:rsidRDefault="004A28C0" w:rsidP="004F0F96">
      <w:pPr>
        <w:spacing w:after="0" w:line="240" w:lineRule="auto"/>
        <w:ind w:firstLine="708"/>
        <w:jc w:val="both"/>
        <w:rPr>
          <w:rFonts w:ascii="Times New Roman" w:hAnsi="Times New Roman"/>
          <w:sz w:val="24"/>
          <w:szCs w:val="24"/>
          <w:lang w:eastAsia="pt-BR"/>
        </w:rPr>
      </w:pPr>
    </w:p>
    <w:p w:rsidR="004A28C0" w:rsidRDefault="004A28C0" w:rsidP="004F0F96">
      <w:pPr>
        <w:spacing w:after="0" w:line="240" w:lineRule="auto"/>
        <w:ind w:firstLine="708"/>
        <w:jc w:val="both"/>
        <w:rPr>
          <w:rFonts w:ascii="Times New Roman" w:hAnsi="Times New Roman"/>
          <w:sz w:val="24"/>
          <w:szCs w:val="24"/>
          <w:lang w:eastAsia="pt-BR"/>
        </w:rPr>
      </w:pPr>
    </w:p>
    <w:p w:rsidR="004A28C0" w:rsidRDefault="004A28C0" w:rsidP="004F0F96">
      <w:pPr>
        <w:spacing w:after="0" w:line="240" w:lineRule="auto"/>
        <w:ind w:firstLine="708"/>
        <w:jc w:val="both"/>
        <w:rPr>
          <w:rFonts w:ascii="Times New Roman" w:hAnsi="Times New Roman"/>
          <w:sz w:val="24"/>
          <w:szCs w:val="24"/>
          <w:lang w:eastAsia="pt-BR"/>
        </w:rPr>
      </w:pPr>
      <w:r>
        <w:rPr>
          <w:rFonts w:ascii="Times New Roman" w:hAnsi="Times New Roman"/>
          <w:sz w:val="24"/>
          <w:szCs w:val="24"/>
          <w:lang w:eastAsia="pt-BR"/>
        </w:rPr>
        <w:t>A justa conexão entre justiça e amor não se anula a diferença entre elas:</w:t>
      </w:r>
    </w:p>
    <w:p w:rsidR="004A28C0" w:rsidRDefault="004A28C0" w:rsidP="004F0F96">
      <w:pPr>
        <w:spacing w:after="0" w:line="240" w:lineRule="auto"/>
        <w:ind w:firstLine="708"/>
        <w:jc w:val="both"/>
        <w:rPr>
          <w:rFonts w:ascii="Times New Roman" w:hAnsi="Times New Roman"/>
          <w:sz w:val="24"/>
          <w:szCs w:val="24"/>
          <w:lang w:eastAsia="pt-BR"/>
        </w:rPr>
      </w:pPr>
    </w:p>
    <w:p w:rsidR="004A28C0" w:rsidRDefault="004A28C0" w:rsidP="004F0F96">
      <w:pPr>
        <w:spacing w:after="0" w:line="240" w:lineRule="auto"/>
        <w:ind w:firstLine="708"/>
        <w:jc w:val="both"/>
        <w:rPr>
          <w:rFonts w:ascii="Times New Roman" w:hAnsi="Times New Roman"/>
          <w:sz w:val="24"/>
          <w:szCs w:val="24"/>
          <w:lang w:eastAsia="pt-BR"/>
        </w:rPr>
      </w:pPr>
      <w:r>
        <w:rPr>
          <w:rFonts w:ascii="Times New Roman" w:hAnsi="Times New Roman"/>
          <w:sz w:val="24"/>
          <w:szCs w:val="24"/>
          <w:lang w:eastAsia="pt-BR"/>
        </w:rPr>
        <w:t xml:space="preserve"> A justiça é uma virtude moral, que se refere aos meios para alcançar o fim da reta ordem. </w:t>
      </w:r>
    </w:p>
    <w:p w:rsidR="004A28C0" w:rsidRDefault="004A28C0" w:rsidP="000B58F9">
      <w:pPr>
        <w:spacing w:after="0" w:line="240" w:lineRule="auto"/>
        <w:ind w:left="360" w:firstLine="708"/>
        <w:jc w:val="both"/>
        <w:rPr>
          <w:rFonts w:ascii="Times New Roman" w:hAnsi="Times New Roman"/>
          <w:sz w:val="24"/>
          <w:szCs w:val="24"/>
          <w:lang w:eastAsia="pt-BR"/>
        </w:rPr>
      </w:pPr>
    </w:p>
    <w:p w:rsidR="004A28C0" w:rsidRPr="00BC41CD" w:rsidRDefault="004A28C0" w:rsidP="000B58F9">
      <w:pPr>
        <w:spacing w:after="0" w:line="240" w:lineRule="auto"/>
        <w:ind w:left="708" w:firstLine="12"/>
        <w:jc w:val="both"/>
        <w:rPr>
          <w:rFonts w:ascii="Times New Roman" w:hAnsi="Times New Roman"/>
          <w:i/>
          <w:sz w:val="24"/>
          <w:szCs w:val="24"/>
          <w:lang w:eastAsia="pt-BR"/>
        </w:rPr>
      </w:pPr>
      <w:r>
        <w:rPr>
          <w:rFonts w:ascii="Times New Roman" w:hAnsi="Times New Roman"/>
          <w:sz w:val="24"/>
          <w:szCs w:val="24"/>
          <w:lang w:eastAsia="pt-BR"/>
        </w:rPr>
        <w:t>O amor é uma virtude teologal, que orienta o homem totalmente para Deus como fim último e, que deve informar todas as ações do homem e, não só os atos de justiça.</w:t>
      </w:r>
    </w:p>
    <w:p w:rsidR="004A28C0" w:rsidRPr="005322A7" w:rsidRDefault="004A28C0" w:rsidP="004F0F96">
      <w:pPr>
        <w:spacing w:after="0" w:line="240" w:lineRule="auto"/>
        <w:jc w:val="both"/>
        <w:rPr>
          <w:rFonts w:ascii="Times New Roman" w:hAnsi="Times New Roman"/>
          <w:sz w:val="24"/>
          <w:szCs w:val="24"/>
          <w:lang w:eastAsia="pt-BR"/>
        </w:rPr>
      </w:pPr>
      <w:r w:rsidRPr="005322A7">
        <w:rPr>
          <w:rFonts w:ascii="Times New Roman" w:hAnsi="Times New Roman"/>
          <w:sz w:val="24"/>
          <w:szCs w:val="24"/>
          <w:lang w:val="pt-PT" w:eastAsia="pt-BR"/>
        </w:rPr>
        <w:t> </w:t>
      </w:r>
      <w:r w:rsidRPr="005322A7">
        <w:rPr>
          <w:rFonts w:ascii="Times New Roman" w:hAnsi="Times New Roman"/>
          <w:sz w:val="24"/>
          <w:szCs w:val="24"/>
          <w:lang w:eastAsia="pt-BR"/>
        </w:rPr>
        <w:t xml:space="preserve"> </w:t>
      </w:r>
    </w:p>
    <w:p w:rsidR="004A28C0" w:rsidRPr="00AE0804" w:rsidRDefault="004A28C0" w:rsidP="00AE0804">
      <w:pPr>
        <w:pStyle w:val="ListParagraph"/>
        <w:numPr>
          <w:ilvl w:val="0"/>
          <w:numId w:val="4"/>
        </w:numPr>
        <w:spacing w:after="0" w:line="240" w:lineRule="auto"/>
        <w:jc w:val="both"/>
        <w:rPr>
          <w:rFonts w:ascii="Times New Roman" w:hAnsi="Times New Roman"/>
          <w:b/>
          <w:bCs/>
          <w:i/>
          <w:sz w:val="24"/>
          <w:szCs w:val="24"/>
          <w:lang w:val="pt-PT" w:eastAsia="pt-BR"/>
        </w:rPr>
      </w:pPr>
      <w:r w:rsidRPr="00AE0804">
        <w:rPr>
          <w:rFonts w:ascii="Times New Roman" w:hAnsi="Times New Roman"/>
          <w:b/>
          <w:bCs/>
          <w:i/>
          <w:sz w:val="24"/>
          <w:szCs w:val="24"/>
          <w:lang w:val="pt-PT" w:eastAsia="pt-BR"/>
        </w:rPr>
        <w:t>A via da caridade</w:t>
      </w:r>
    </w:p>
    <w:p w:rsidR="004A28C0" w:rsidRDefault="004A28C0" w:rsidP="004F0F96">
      <w:pPr>
        <w:spacing w:after="0" w:line="240" w:lineRule="auto"/>
        <w:ind w:firstLine="708"/>
        <w:jc w:val="both"/>
        <w:rPr>
          <w:rFonts w:ascii="Times New Roman" w:hAnsi="Times New Roman"/>
          <w:b/>
          <w:bCs/>
          <w:i/>
          <w:sz w:val="24"/>
          <w:szCs w:val="24"/>
          <w:lang w:val="pt-PT" w:eastAsia="pt-BR"/>
        </w:rPr>
      </w:pPr>
      <w:r w:rsidRPr="005322A7">
        <w:rPr>
          <w:rFonts w:ascii="Times New Roman" w:hAnsi="Times New Roman"/>
          <w:sz w:val="24"/>
          <w:szCs w:val="24"/>
          <w:lang w:val="pt-PT" w:eastAsia="pt-BR"/>
        </w:rPr>
        <w:t>Muitas vezes limitada às relações de proximidade deve ser reconsiderada no seu autêntico valor de critério supremo e universal de toda a ética social.</w:t>
      </w:r>
      <w:r w:rsidRPr="005322A7">
        <w:rPr>
          <w:rFonts w:ascii="Times New Roman" w:hAnsi="Times New Roman"/>
          <w:sz w:val="24"/>
          <w:szCs w:val="24"/>
          <w:lang w:eastAsia="pt-BR"/>
        </w:rPr>
        <w:t xml:space="preserve"> </w:t>
      </w:r>
    </w:p>
    <w:p w:rsidR="004A28C0" w:rsidRPr="00C610D2" w:rsidRDefault="004A28C0" w:rsidP="00C610D2">
      <w:pPr>
        <w:spacing w:after="0" w:line="240" w:lineRule="auto"/>
        <w:ind w:firstLine="708"/>
        <w:jc w:val="both"/>
        <w:rPr>
          <w:rFonts w:ascii="Times New Roman" w:hAnsi="Times New Roman"/>
          <w:sz w:val="24"/>
          <w:szCs w:val="24"/>
          <w:lang w:eastAsia="pt-BR"/>
        </w:rPr>
      </w:pPr>
      <w:r w:rsidRPr="005322A7">
        <w:rPr>
          <w:rFonts w:ascii="Times New Roman" w:hAnsi="Times New Roman"/>
          <w:sz w:val="24"/>
          <w:szCs w:val="24"/>
          <w:lang w:val="pt-PT" w:eastAsia="pt-BR"/>
        </w:rPr>
        <w:t>O amor faz sentir como próprias as carências e as exigências alheias e torna mais intensas a comunhão dos valores espirituais e a solicitude pelas necessidades materiais.</w:t>
      </w:r>
      <w:r w:rsidRPr="005322A7">
        <w:rPr>
          <w:rFonts w:ascii="Times New Roman" w:hAnsi="Times New Roman"/>
          <w:sz w:val="24"/>
          <w:szCs w:val="24"/>
          <w:lang w:eastAsia="pt-BR"/>
        </w:rPr>
        <w:t xml:space="preserve"> </w:t>
      </w:r>
      <w:r w:rsidRPr="005322A7">
        <w:rPr>
          <w:rFonts w:ascii="Times New Roman" w:hAnsi="Times New Roman"/>
          <w:sz w:val="24"/>
          <w:szCs w:val="24"/>
          <w:lang w:val="pt-PT" w:eastAsia="pt-BR"/>
        </w:rPr>
        <w:t>Nenhuma legislação, nenhum sistema de regra ou de pactos conseguirá persuadir homens e povos a viver na unidade, na fraternidade e na paz, nenhuma argumentação poderá superar o apelo da caridade.</w:t>
      </w:r>
      <w:r w:rsidRPr="005322A7">
        <w:rPr>
          <w:rFonts w:ascii="Times New Roman" w:hAnsi="Times New Roman"/>
          <w:sz w:val="24"/>
          <w:szCs w:val="24"/>
          <w:lang w:eastAsia="pt-BR"/>
        </w:rPr>
        <w:t xml:space="preserve"> </w:t>
      </w:r>
      <w:r w:rsidRPr="005322A7">
        <w:rPr>
          <w:rFonts w:ascii="Times New Roman" w:hAnsi="Times New Roman"/>
          <w:sz w:val="24"/>
          <w:szCs w:val="24"/>
          <w:lang w:val="pt-PT" w:eastAsia="pt-BR"/>
        </w:rPr>
        <w:t xml:space="preserve">É um ato de caridade organizar e estruturar a sociedade de modo a que o próximo não </w:t>
      </w:r>
      <w:r>
        <w:rPr>
          <w:rFonts w:ascii="Times New Roman" w:hAnsi="Times New Roman"/>
          <w:sz w:val="24"/>
          <w:szCs w:val="24"/>
          <w:lang w:val="pt-PT" w:eastAsia="pt-BR"/>
        </w:rPr>
        <w:t>se venha a encontrar na miséria</w:t>
      </w:r>
    </w:p>
    <w:p w:rsidR="004A28C0" w:rsidRDefault="004A28C0" w:rsidP="0090290F">
      <w:pPr>
        <w:pStyle w:val="Heading3"/>
        <w:spacing w:before="0" w:after="0"/>
        <w:jc w:val="center"/>
        <w:rPr>
          <w:rFonts w:ascii="Times New Roman" w:hAnsi="Times New Roman"/>
          <w:bCs w:val="0"/>
          <w:sz w:val="24"/>
          <w:szCs w:val="24"/>
        </w:rPr>
      </w:pPr>
    </w:p>
    <w:p w:rsidR="004A28C0" w:rsidRDefault="004A28C0" w:rsidP="00C610D2">
      <w:pPr>
        <w:rPr>
          <w:lang w:eastAsia="pt-BR"/>
        </w:rPr>
      </w:pPr>
    </w:p>
    <w:p w:rsidR="004A28C0" w:rsidRDefault="004A28C0" w:rsidP="00C610D2">
      <w:pPr>
        <w:rPr>
          <w:lang w:eastAsia="pt-BR"/>
        </w:rPr>
      </w:pPr>
    </w:p>
    <w:p w:rsidR="004A28C0" w:rsidRDefault="004A28C0" w:rsidP="00C610D2">
      <w:pPr>
        <w:rPr>
          <w:lang w:eastAsia="pt-BR"/>
        </w:rPr>
      </w:pPr>
    </w:p>
    <w:p w:rsidR="004A28C0" w:rsidRDefault="004A28C0" w:rsidP="00C610D2">
      <w:pPr>
        <w:rPr>
          <w:lang w:eastAsia="pt-BR"/>
        </w:rPr>
      </w:pPr>
    </w:p>
    <w:p w:rsidR="004A28C0" w:rsidRDefault="004A28C0" w:rsidP="00C610D2">
      <w:pPr>
        <w:rPr>
          <w:lang w:eastAsia="pt-BR"/>
        </w:rPr>
      </w:pPr>
    </w:p>
    <w:p w:rsidR="004A28C0" w:rsidRDefault="004A28C0" w:rsidP="00C610D2">
      <w:pPr>
        <w:rPr>
          <w:lang w:eastAsia="pt-BR"/>
        </w:rPr>
      </w:pPr>
    </w:p>
    <w:p w:rsidR="004A28C0" w:rsidRDefault="004A28C0" w:rsidP="00C610D2">
      <w:pPr>
        <w:rPr>
          <w:lang w:eastAsia="pt-BR"/>
        </w:rPr>
      </w:pPr>
    </w:p>
    <w:p w:rsidR="004A28C0" w:rsidRDefault="004A28C0" w:rsidP="00C610D2">
      <w:pPr>
        <w:rPr>
          <w:lang w:eastAsia="pt-BR"/>
        </w:rPr>
      </w:pPr>
    </w:p>
    <w:p w:rsidR="004A28C0" w:rsidRDefault="004A28C0" w:rsidP="00C610D2">
      <w:pPr>
        <w:rPr>
          <w:lang w:eastAsia="pt-BR"/>
        </w:rPr>
      </w:pPr>
    </w:p>
    <w:p w:rsidR="004A28C0" w:rsidRDefault="004A28C0" w:rsidP="00C610D2">
      <w:pPr>
        <w:rPr>
          <w:lang w:eastAsia="pt-BR"/>
        </w:rPr>
      </w:pPr>
    </w:p>
    <w:p w:rsidR="004A28C0" w:rsidRDefault="004A28C0" w:rsidP="00C610D2">
      <w:pPr>
        <w:rPr>
          <w:lang w:eastAsia="pt-BR"/>
        </w:rPr>
      </w:pPr>
    </w:p>
    <w:p w:rsidR="004A28C0" w:rsidRDefault="004A28C0" w:rsidP="00C610D2">
      <w:pPr>
        <w:rPr>
          <w:lang w:eastAsia="pt-BR"/>
        </w:rPr>
      </w:pPr>
    </w:p>
    <w:p w:rsidR="004A28C0" w:rsidRDefault="004A28C0" w:rsidP="00C610D2">
      <w:pPr>
        <w:rPr>
          <w:lang w:eastAsia="pt-BR"/>
        </w:rPr>
      </w:pPr>
    </w:p>
    <w:p w:rsidR="004A28C0" w:rsidRDefault="004A28C0" w:rsidP="00C610D2">
      <w:pPr>
        <w:rPr>
          <w:lang w:eastAsia="pt-BR"/>
        </w:rPr>
      </w:pPr>
    </w:p>
    <w:p w:rsidR="004A28C0" w:rsidRDefault="004A28C0" w:rsidP="00C610D2">
      <w:pPr>
        <w:rPr>
          <w:lang w:eastAsia="pt-BR"/>
        </w:rPr>
      </w:pPr>
    </w:p>
    <w:p w:rsidR="004A28C0" w:rsidRDefault="004A28C0" w:rsidP="00C610D2">
      <w:pPr>
        <w:rPr>
          <w:lang w:eastAsia="pt-BR"/>
        </w:rPr>
      </w:pPr>
    </w:p>
    <w:p w:rsidR="004A28C0" w:rsidRDefault="004A28C0" w:rsidP="00C610D2">
      <w:pPr>
        <w:rPr>
          <w:lang w:eastAsia="pt-BR"/>
        </w:rPr>
      </w:pPr>
    </w:p>
    <w:p w:rsidR="004A28C0" w:rsidRDefault="004A28C0" w:rsidP="00C610D2">
      <w:pPr>
        <w:rPr>
          <w:lang w:eastAsia="pt-BR"/>
        </w:rPr>
      </w:pPr>
    </w:p>
    <w:p w:rsidR="004A28C0" w:rsidRDefault="004A28C0" w:rsidP="00C610D2">
      <w:pPr>
        <w:rPr>
          <w:lang w:eastAsia="pt-BR"/>
        </w:rPr>
      </w:pPr>
    </w:p>
    <w:p w:rsidR="004A28C0" w:rsidRPr="0090290F" w:rsidRDefault="004A28C0" w:rsidP="0090290F">
      <w:pPr>
        <w:pStyle w:val="Heading3"/>
        <w:spacing w:before="0" w:after="0"/>
        <w:jc w:val="center"/>
        <w:rPr>
          <w:rFonts w:ascii="Times New Roman" w:hAnsi="Times New Roman"/>
          <w:bCs w:val="0"/>
          <w:sz w:val="24"/>
          <w:szCs w:val="24"/>
        </w:rPr>
      </w:pPr>
      <w:r w:rsidRPr="0090290F">
        <w:rPr>
          <w:rFonts w:ascii="Times New Roman" w:hAnsi="Times New Roman"/>
          <w:bCs w:val="0"/>
          <w:sz w:val="24"/>
          <w:szCs w:val="24"/>
        </w:rPr>
        <w:t>ENC</w:t>
      </w:r>
      <w:r>
        <w:rPr>
          <w:rFonts w:ascii="Times New Roman" w:hAnsi="Times New Roman"/>
          <w:bCs w:val="0"/>
          <w:sz w:val="24"/>
          <w:szCs w:val="24"/>
        </w:rPr>
        <w:t>IC</w:t>
      </w:r>
      <w:r w:rsidRPr="0090290F">
        <w:rPr>
          <w:rFonts w:ascii="Times New Roman" w:hAnsi="Times New Roman"/>
          <w:bCs w:val="0"/>
          <w:sz w:val="24"/>
          <w:szCs w:val="24"/>
        </w:rPr>
        <w:t>LÍCAS SOCIAIS DA IGREJA: DA RERUM NOVARUM A CENTESIMUS ANNUS, AVANÇOS E RETROCESSOS</w:t>
      </w:r>
      <w:r>
        <w:rPr>
          <w:rStyle w:val="FootnoteReference"/>
          <w:rFonts w:ascii="Times New Roman" w:hAnsi="Times New Roman"/>
          <w:bCs w:val="0"/>
          <w:sz w:val="24"/>
          <w:szCs w:val="24"/>
        </w:rPr>
        <w:footnoteReference w:id="1"/>
      </w:r>
    </w:p>
    <w:p w:rsidR="004A28C0" w:rsidRPr="0090290F" w:rsidRDefault="004A28C0" w:rsidP="0090290F">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spacing w:after="0" w:line="240" w:lineRule="auto"/>
        <w:jc w:val="both"/>
        <w:rPr>
          <w:rFonts w:ascii="Times New Roman" w:hAnsi="Times New Roman"/>
          <w:b/>
          <w:sz w:val="24"/>
          <w:szCs w:val="24"/>
        </w:rPr>
      </w:pPr>
    </w:p>
    <w:p w:rsidR="004A28C0" w:rsidRPr="0090290F" w:rsidRDefault="004A28C0" w:rsidP="0090290F">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spacing w:after="0" w:line="240" w:lineRule="auto"/>
        <w:jc w:val="both"/>
        <w:rPr>
          <w:rFonts w:ascii="Times New Roman" w:hAnsi="Times New Roman"/>
          <w:b/>
          <w:sz w:val="24"/>
          <w:szCs w:val="24"/>
          <w:lang w:val="pt-PT"/>
        </w:rPr>
      </w:pPr>
      <w:r>
        <w:rPr>
          <w:rFonts w:ascii="Times New Roman" w:hAnsi="Times New Roman"/>
          <w:b/>
          <w:sz w:val="24"/>
          <w:szCs w:val="24"/>
          <w:lang w:val="pt-PT"/>
        </w:rPr>
        <w:t>INTRODU</w:t>
      </w:r>
      <w:r w:rsidRPr="0090290F">
        <w:rPr>
          <w:rFonts w:ascii="Times New Roman" w:hAnsi="Times New Roman"/>
          <w:b/>
          <w:sz w:val="24"/>
          <w:szCs w:val="24"/>
          <w:lang w:val="pt-PT"/>
        </w:rPr>
        <w:t>ÇÃO</w:t>
      </w:r>
    </w:p>
    <w:p w:rsidR="004A28C0" w:rsidRPr="0090290F" w:rsidRDefault="004A28C0" w:rsidP="0090290F">
      <w:pPr>
        <w:pStyle w:val="BodyTextIndent"/>
        <w:spacing w:line="240" w:lineRule="auto"/>
        <w:rPr>
          <w:szCs w:val="24"/>
        </w:rPr>
      </w:pPr>
      <w:r w:rsidRPr="0090290F">
        <w:rPr>
          <w:szCs w:val="24"/>
        </w:rPr>
        <w:t>O presente trabalho tem por objetivo analisar o que houve de progresso e, ao mesmo tempo, o que houve de anacronismo nas posições tomadas pela Igreja no que tange à Doutrina Social. Esta análise se dará num recorte histórico, de cerca de cem anos da história da Igreja, onde a efervescência dos acontecimentos que marcaram a sociedade mundial, sobretudo, os séculos XVII e XVIII, leva</w:t>
      </w:r>
      <w:r>
        <w:rPr>
          <w:szCs w:val="24"/>
        </w:rPr>
        <w:t>ra</w:t>
      </w:r>
      <w:r w:rsidRPr="0090290F">
        <w:rPr>
          <w:szCs w:val="24"/>
        </w:rPr>
        <w:t>m-na a se pronunciar ao mundo.</w:t>
      </w:r>
    </w:p>
    <w:p w:rsidR="004A28C0" w:rsidRPr="0090290F" w:rsidRDefault="004A28C0" w:rsidP="0090290F">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spacing w:after="0" w:line="240" w:lineRule="auto"/>
        <w:jc w:val="both"/>
        <w:rPr>
          <w:rFonts w:ascii="Times New Roman" w:hAnsi="Times New Roman"/>
          <w:sz w:val="24"/>
          <w:szCs w:val="24"/>
          <w:lang w:val="pt-PT"/>
        </w:rPr>
      </w:pPr>
      <w:r w:rsidRPr="0090290F">
        <w:rPr>
          <w:rFonts w:ascii="Times New Roman" w:hAnsi="Times New Roman"/>
          <w:sz w:val="24"/>
          <w:szCs w:val="24"/>
        </w:rPr>
        <w:tab/>
        <w:t>Nesse período, como é sab</w:t>
      </w:r>
      <w:r>
        <w:rPr>
          <w:rFonts w:ascii="Times New Roman" w:hAnsi="Times New Roman"/>
          <w:sz w:val="24"/>
          <w:szCs w:val="24"/>
        </w:rPr>
        <w:t>ido, aconteceu</w:t>
      </w:r>
      <w:r w:rsidRPr="0090290F">
        <w:rPr>
          <w:rFonts w:ascii="Times New Roman" w:hAnsi="Times New Roman"/>
          <w:sz w:val="24"/>
          <w:szCs w:val="24"/>
        </w:rPr>
        <w:t xml:space="preserve"> a Primeira e a Segunda Revolução Industrial.  Essas duas </w:t>
      </w:r>
      <w:r w:rsidRPr="0090290F">
        <w:rPr>
          <w:rFonts w:ascii="Times New Roman" w:hAnsi="Times New Roman"/>
          <w:sz w:val="24"/>
          <w:szCs w:val="24"/>
          <w:lang w:val="pt-PT"/>
        </w:rPr>
        <w:t>Revoluções originaram o aparecimento de um mundo novo. O mundo de novidades surgido com as Revoluções e inovações na esfera científica, ou seja, nas ciências, como um todo mergulharam a sociedade numa grande crise. As Revoluções Indústria</w:t>
      </w:r>
      <w:r>
        <w:rPr>
          <w:rFonts w:ascii="Times New Roman" w:hAnsi="Times New Roman"/>
          <w:sz w:val="24"/>
          <w:szCs w:val="24"/>
          <w:lang w:val="pt-PT"/>
        </w:rPr>
        <w:t>i</w:t>
      </w:r>
      <w:r w:rsidRPr="0090290F">
        <w:rPr>
          <w:rFonts w:ascii="Times New Roman" w:hAnsi="Times New Roman"/>
          <w:sz w:val="24"/>
          <w:szCs w:val="24"/>
          <w:lang w:val="pt-PT"/>
        </w:rPr>
        <w:t xml:space="preserve">s deram origem ao movimento operário, marcado já de início por enormes dificuldades. A classe operária, tal como a indústrial, nasceram fora do universo da Igreja, mundo este imerso num contexto essencialmente materialista. </w:t>
      </w:r>
    </w:p>
    <w:p w:rsidR="004A28C0" w:rsidRPr="0090290F" w:rsidRDefault="004A28C0" w:rsidP="0090290F">
      <w:pPr>
        <w:spacing w:after="0" w:line="240" w:lineRule="auto"/>
        <w:ind w:firstLine="708"/>
        <w:jc w:val="both"/>
        <w:rPr>
          <w:rFonts w:ascii="Times New Roman" w:hAnsi="Times New Roman"/>
          <w:sz w:val="24"/>
          <w:szCs w:val="24"/>
          <w:lang w:val="pt-PT"/>
        </w:rPr>
      </w:pPr>
      <w:r w:rsidRPr="0090290F">
        <w:rPr>
          <w:rFonts w:ascii="Times New Roman" w:hAnsi="Times New Roman"/>
          <w:sz w:val="24"/>
          <w:szCs w:val="24"/>
        </w:rPr>
        <w:t>A sociedade da época dividia-se em duas extremidades. De um lado, a os proprietários das empresas, os capitalistas, os que tinham o capital e o investiam. De outro, os que apenas possuíam a sua força de trabalho sem persp</w:t>
      </w:r>
      <w:r>
        <w:rPr>
          <w:rFonts w:ascii="Times New Roman" w:hAnsi="Times New Roman"/>
          <w:sz w:val="24"/>
          <w:szCs w:val="24"/>
        </w:rPr>
        <w:t>ectiva de encontrar como emprega</w:t>
      </w:r>
      <w:r w:rsidRPr="0090290F">
        <w:rPr>
          <w:rFonts w:ascii="Times New Roman" w:hAnsi="Times New Roman"/>
          <w:sz w:val="24"/>
          <w:szCs w:val="24"/>
        </w:rPr>
        <w:t xml:space="preserve">-la a seu proveito. Abria-se um fosso entre </w:t>
      </w:r>
      <w:r w:rsidRPr="0090290F">
        <w:rPr>
          <w:rFonts w:ascii="Times New Roman" w:hAnsi="Times New Roman"/>
          <w:sz w:val="24"/>
          <w:szCs w:val="24"/>
          <w:lang w:val="pt-PT"/>
        </w:rPr>
        <w:t xml:space="preserve">o </w:t>
      </w:r>
      <w:r w:rsidRPr="0090290F">
        <w:rPr>
          <w:rFonts w:ascii="Times New Roman" w:hAnsi="Times New Roman"/>
          <w:sz w:val="24"/>
          <w:szCs w:val="24"/>
        </w:rPr>
        <w:t xml:space="preserve">capitalismo, industrial e financeiro, feroz e selvagem e </w:t>
      </w:r>
      <w:r w:rsidRPr="0090290F">
        <w:rPr>
          <w:rFonts w:ascii="Times New Roman" w:hAnsi="Times New Roman"/>
          <w:sz w:val="24"/>
          <w:szCs w:val="24"/>
          <w:lang w:val="pt-PT"/>
        </w:rPr>
        <w:t>a enorme massa assalariada, o proletariado, que tinha de acomodar-se ao primeiro trabalho</w:t>
      </w:r>
      <w:r w:rsidRPr="0090290F">
        <w:rPr>
          <w:rFonts w:ascii="Times New Roman" w:hAnsi="Times New Roman"/>
          <w:sz w:val="24"/>
          <w:szCs w:val="24"/>
        </w:rPr>
        <w:t xml:space="preserve"> com uma jornada de dezoito horas por dia, todos os dias da semana e com salário miserável. </w:t>
      </w:r>
      <w:r w:rsidRPr="0090290F">
        <w:rPr>
          <w:rFonts w:ascii="Times New Roman" w:hAnsi="Times New Roman"/>
          <w:sz w:val="24"/>
          <w:szCs w:val="24"/>
          <w:lang w:val="pt-PT"/>
        </w:rPr>
        <w:t>A parte mais fraca, a dos trabalhadores, não tinha acesso à instrução, não participava na vida política, não tinha condições de saúde, não se lhe fazia justiça no salário, não tinha habitação digna</w:t>
      </w:r>
      <w:r w:rsidRPr="0090290F">
        <w:rPr>
          <w:rFonts w:ascii="Times New Roman" w:hAnsi="Times New Roman"/>
          <w:sz w:val="24"/>
          <w:szCs w:val="24"/>
        </w:rPr>
        <w:t>, não tinha direitos nem proteção legal. A partir destes fatos vislumbrou-se</w:t>
      </w:r>
      <w:r w:rsidRPr="0090290F">
        <w:rPr>
          <w:rFonts w:ascii="Times New Roman" w:hAnsi="Times New Roman"/>
          <w:sz w:val="24"/>
          <w:szCs w:val="24"/>
          <w:lang w:val="pt-PT"/>
        </w:rPr>
        <w:t xml:space="preserve"> um sonho, o </w:t>
      </w:r>
      <w:r w:rsidRPr="0090290F">
        <w:rPr>
          <w:rFonts w:ascii="Times New Roman" w:hAnsi="Times New Roman"/>
          <w:bCs/>
          <w:sz w:val="24"/>
          <w:szCs w:val="24"/>
          <w:lang w:val="pt-PT"/>
        </w:rPr>
        <w:t>socialismo</w:t>
      </w:r>
      <w:r w:rsidRPr="0090290F">
        <w:rPr>
          <w:rFonts w:ascii="Times New Roman" w:hAnsi="Times New Roman"/>
          <w:sz w:val="24"/>
          <w:szCs w:val="24"/>
          <w:lang w:val="pt-PT"/>
        </w:rPr>
        <w:t xml:space="preserve">. Pois se pensava que o cristianismo não fosse capaz de inibir este estado de coisas. O socialismo utópico, o humanismo ateu e o socialismo científico construíram, entretanto, o mito da sociedade socialista </w:t>
      </w:r>
      <w:r>
        <w:rPr>
          <w:rFonts w:ascii="Times New Roman" w:hAnsi="Times New Roman"/>
          <w:sz w:val="24"/>
          <w:szCs w:val="24"/>
          <w:lang w:val="pt-PT"/>
        </w:rPr>
        <w:t>de dimensão universal, destruindo</w:t>
      </w:r>
      <w:r w:rsidRPr="0090290F">
        <w:rPr>
          <w:rFonts w:ascii="Times New Roman" w:hAnsi="Times New Roman"/>
          <w:sz w:val="24"/>
          <w:szCs w:val="24"/>
          <w:lang w:val="pt-PT"/>
        </w:rPr>
        <w:t xml:space="preserve"> as classes e implantada a ditadura do proletariado. </w:t>
      </w:r>
      <w:r w:rsidRPr="0090290F">
        <w:rPr>
          <w:rFonts w:ascii="Times New Roman" w:hAnsi="Times New Roman"/>
          <w:sz w:val="24"/>
          <w:szCs w:val="24"/>
        </w:rPr>
        <w:t>Diante desses acontecimentos, desponta no seio da Igreja,</w:t>
      </w:r>
      <w:r>
        <w:rPr>
          <w:rFonts w:ascii="Times New Roman" w:hAnsi="Times New Roman"/>
          <w:sz w:val="24"/>
          <w:szCs w:val="24"/>
        </w:rPr>
        <w:t xml:space="preserve"> </w:t>
      </w:r>
      <w:r w:rsidRPr="0090290F">
        <w:rPr>
          <w:rFonts w:ascii="Times New Roman" w:hAnsi="Times New Roman"/>
          <w:sz w:val="24"/>
          <w:szCs w:val="24"/>
        </w:rPr>
        <w:t xml:space="preserve">de modo oficial, a sua preocupação com a </w:t>
      </w:r>
      <w:r w:rsidRPr="00334CCE">
        <w:rPr>
          <w:rFonts w:ascii="Times New Roman" w:hAnsi="Times New Roman"/>
          <w:b/>
          <w:sz w:val="24"/>
          <w:szCs w:val="24"/>
        </w:rPr>
        <w:t>causa social</w:t>
      </w:r>
      <w:r w:rsidRPr="0090290F">
        <w:rPr>
          <w:rFonts w:ascii="Times New Roman" w:hAnsi="Times New Roman"/>
          <w:sz w:val="24"/>
          <w:szCs w:val="24"/>
        </w:rPr>
        <w:t xml:space="preserve">, que depois será denominada de: Doutrina Social da Igreja.  </w:t>
      </w:r>
    </w:p>
    <w:p w:rsidR="004A28C0" w:rsidRPr="0090290F" w:rsidRDefault="004A28C0" w:rsidP="0090290F">
      <w:pPr>
        <w:spacing w:after="0" w:line="240" w:lineRule="auto"/>
        <w:jc w:val="both"/>
        <w:rPr>
          <w:rFonts w:ascii="Times New Roman" w:hAnsi="Times New Roman"/>
          <w:b/>
          <w:sz w:val="24"/>
          <w:szCs w:val="24"/>
        </w:rPr>
      </w:pPr>
    </w:p>
    <w:p w:rsidR="004A28C0" w:rsidRPr="0090290F" w:rsidRDefault="004A28C0" w:rsidP="0090290F">
      <w:pPr>
        <w:spacing w:after="0" w:line="240" w:lineRule="auto"/>
        <w:jc w:val="both"/>
        <w:rPr>
          <w:rFonts w:ascii="Times New Roman" w:hAnsi="Times New Roman"/>
          <w:sz w:val="24"/>
          <w:szCs w:val="24"/>
        </w:rPr>
      </w:pPr>
      <w:r w:rsidRPr="0090290F">
        <w:rPr>
          <w:rFonts w:ascii="Times New Roman" w:hAnsi="Times New Roman"/>
          <w:b/>
          <w:sz w:val="24"/>
          <w:szCs w:val="24"/>
        </w:rPr>
        <w:t>RERUM NOVARUM</w:t>
      </w:r>
      <w:r w:rsidRPr="0090290F">
        <w:rPr>
          <w:rStyle w:val="FootnoteReference"/>
          <w:rFonts w:ascii="Times New Roman" w:hAnsi="Times New Roman"/>
          <w:sz w:val="24"/>
          <w:szCs w:val="24"/>
        </w:rPr>
        <w:footnoteReference w:id="2"/>
      </w:r>
      <w:r>
        <w:rPr>
          <w:rFonts w:ascii="Times New Roman" w:hAnsi="Times New Roman"/>
          <w:b/>
          <w:sz w:val="24"/>
          <w:szCs w:val="24"/>
        </w:rPr>
        <w:t xml:space="preserve">  (Das Coisas Novas)</w:t>
      </w:r>
    </w:p>
    <w:p w:rsidR="004A28C0" w:rsidRPr="0090290F" w:rsidRDefault="004A28C0" w:rsidP="0090290F">
      <w:pPr>
        <w:spacing w:after="0" w:line="240" w:lineRule="auto"/>
        <w:jc w:val="both"/>
        <w:rPr>
          <w:rFonts w:ascii="Times New Roman" w:hAnsi="Times New Roman"/>
          <w:sz w:val="24"/>
          <w:szCs w:val="24"/>
        </w:rPr>
      </w:pPr>
      <w:r w:rsidRPr="0090290F">
        <w:rPr>
          <w:rFonts w:ascii="Times New Roman" w:hAnsi="Times New Roman"/>
          <w:sz w:val="24"/>
          <w:szCs w:val="24"/>
        </w:rPr>
        <w:tab/>
        <w:t>O século XIX</w:t>
      </w:r>
      <w:r w:rsidRPr="0090290F">
        <w:rPr>
          <w:rStyle w:val="FootnoteReference"/>
          <w:rFonts w:ascii="Times New Roman" w:hAnsi="Times New Roman"/>
          <w:sz w:val="24"/>
          <w:szCs w:val="24"/>
        </w:rPr>
        <w:footnoteReference w:id="3"/>
      </w:r>
      <w:r w:rsidRPr="0090290F">
        <w:rPr>
          <w:rFonts w:ascii="Times New Roman" w:hAnsi="Times New Roman"/>
          <w:sz w:val="24"/>
          <w:szCs w:val="24"/>
        </w:rPr>
        <w:t xml:space="preserve"> vivia a consolidação da sociedade industrial moderna,</w:t>
      </w:r>
      <w:r>
        <w:rPr>
          <w:rFonts w:ascii="Times New Roman" w:hAnsi="Times New Roman"/>
          <w:sz w:val="24"/>
          <w:szCs w:val="24"/>
        </w:rPr>
        <w:t xml:space="preserve"> onde se firmava e</w:t>
      </w:r>
      <w:r w:rsidRPr="0090290F">
        <w:rPr>
          <w:rFonts w:ascii="Times New Roman" w:hAnsi="Times New Roman"/>
          <w:sz w:val="24"/>
          <w:szCs w:val="24"/>
        </w:rPr>
        <w:t xml:space="preserve"> consolidava o capitalismo liberal burguês baseado no lucro. Diante do advento da indústria surgiam as longas jornadas de trabalho seguidas pelo salário de fome e pelas péssimas condições de trabalho. Acrescido a isso na Inglaterra, o berço da Revolução Industrial, conhece a exploração do trabalho feminino e Infantil. Neste contexto os sindicatos eram perseguidos, pois não havia mecanismos para se reivindicar por justiça social. E mais, desponta uma extrema miséria nas periferias urbanas. O mundo conhece o socialismo marxista e a consolidação dos Estados Nacionais</w:t>
      </w:r>
      <w:r w:rsidRPr="0090290F">
        <w:rPr>
          <w:rStyle w:val="FootnoteReference"/>
          <w:rFonts w:ascii="Times New Roman" w:hAnsi="Times New Roman"/>
          <w:sz w:val="24"/>
          <w:szCs w:val="24"/>
        </w:rPr>
        <w:footnoteReference w:id="4"/>
      </w:r>
      <w:r w:rsidRPr="0090290F">
        <w:rPr>
          <w:rFonts w:ascii="Times New Roman" w:hAnsi="Times New Roman"/>
          <w:sz w:val="24"/>
          <w:szCs w:val="24"/>
        </w:rPr>
        <w:t>.</w:t>
      </w:r>
    </w:p>
    <w:p w:rsidR="004A28C0" w:rsidRPr="0090290F" w:rsidRDefault="004A28C0" w:rsidP="0090290F">
      <w:pPr>
        <w:spacing w:after="0" w:line="240" w:lineRule="auto"/>
        <w:ind w:firstLine="708"/>
        <w:jc w:val="both"/>
        <w:rPr>
          <w:rFonts w:ascii="Times New Roman" w:hAnsi="Times New Roman"/>
          <w:sz w:val="24"/>
          <w:szCs w:val="24"/>
        </w:rPr>
      </w:pPr>
      <w:r w:rsidRPr="0090290F">
        <w:rPr>
          <w:rFonts w:ascii="Times New Roman" w:hAnsi="Times New Roman"/>
          <w:sz w:val="24"/>
          <w:szCs w:val="24"/>
        </w:rPr>
        <w:t xml:space="preserve">  A Carta Encíclica </w:t>
      </w:r>
      <w:r w:rsidRPr="0090290F">
        <w:rPr>
          <w:rFonts w:ascii="Times New Roman" w:hAnsi="Times New Roman"/>
          <w:i/>
          <w:iCs/>
          <w:sz w:val="24"/>
          <w:szCs w:val="24"/>
        </w:rPr>
        <w:t>Rerum Novarum</w:t>
      </w:r>
      <w:r w:rsidRPr="0090290F">
        <w:rPr>
          <w:rFonts w:ascii="Times New Roman" w:hAnsi="Times New Roman"/>
          <w:sz w:val="24"/>
          <w:szCs w:val="24"/>
        </w:rPr>
        <w:t>, de Leão XIII, publicada em 15 de maio de 1891</w:t>
      </w:r>
      <w:r w:rsidRPr="0090290F">
        <w:rPr>
          <w:rStyle w:val="FootnoteReference"/>
          <w:rFonts w:ascii="Times New Roman" w:hAnsi="Times New Roman"/>
          <w:sz w:val="24"/>
          <w:szCs w:val="24"/>
        </w:rPr>
        <w:footnoteReference w:id="5"/>
      </w:r>
      <w:r w:rsidRPr="0090290F">
        <w:rPr>
          <w:rFonts w:ascii="Times New Roman" w:hAnsi="Times New Roman"/>
          <w:sz w:val="24"/>
          <w:szCs w:val="24"/>
        </w:rPr>
        <w:t xml:space="preserve">, foi a mais retomada e atualizada por outros escritos e documentos oficiais sobre as condições dos operários, sobre a justiça social no mundo moderno. O presente documento tem as marcas de seu tempo, ou seja, da Igreja dos fins do século XIX, em alguns assuntos basilares. Nele é retomada a questão do direito natural da propriedade privada, porém realçada também sua função social. Compete ao Estado promover o bem público e privado, embora indicando os limites de sua intervenção que, por princípio, possui um caráter de suplência. É </w:t>
      </w:r>
      <w:r w:rsidRPr="0090290F">
        <w:rPr>
          <w:rFonts w:ascii="Times New Roman" w:hAnsi="Times New Roman"/>
          <w:sz w:val="24"/>
          <w:szCs w:val="24"/>
          <w:u w:val="single"/>
        </w:rPr>
        <w:t>condenada a luta de classes, mas se reconhece o direito dos operários de defenderem, em conjunto, seus direitos, formando associações profissionais.</w:t>
      </w:r>
      <w:r w:rsidRPr="0090290F">
        <w:rPr>
          <w:rFonts w:ascii="Times New Roman" w:hAnsi="Times New Roman"/>
          <w:sz w:val="24"/>
          <w:szCs w:val="24"/>
        </w:rPr>
        <w:t xml:space="preserve"> São problemas modernos, questões de Ética e Direitos Humanos que anteriormente eram pensados pelos clássicos da filosofia política como: Spinoza, Montesquieu, Rousseau, Kant e Hegel, etc. Estes temas agora são tratados pela Igreja moderna com base na sua tradição. </w:t>
      </w:r>
    </w:p>
    <w:p w:rsidR="004A28C0" w:rsidRPr="0090290F" w:rsidRDefault="004A28C0" w:rsidP="0090290F">
      <w:pPr>
        <w:spacing w:after="0" w:line="240" w:lineRule="auto"/>
        <w:ind w:firstLine="708"/>
        <w:jc w:val="both"/>
        <w:rPr>
          <w:rFonts w:ascii="Times New Roman" w:hAnsi="Times New Roman"/>
          <w:sz w:val="24"/>
          <w:szCs w:val="24"/>
        </w:rPr>
      </w:pPr>
      <w:r w:rsidRPr="0090290F">
        <w:rPr>
          <w:rFonts w:ascii="Times New Roman" w:hAnsi="Times New Roman"/>
          <w:sz w:val="24"/>
          <w:szCs w:val="24"/>
        </w:rPr>
        <w:t>Encontramos na fala do Papa Leão XIII um reconhecimento do mundo moderno em seu processo de transformações, contrastes e revoluções, avanços e limites dos sistemas políticos da época como se observa:</w:t>
      </w:r>
    </w:p>
    <w:p w:rsidR="004A28C0" w:rsidRPr="0090290F" w:rsidRDefault="004A28C0" w:rsidP="0090290F">
      <w:pPr>
        <w:spacing w:after="0" w:line="240" w:lineRule="auto"/>
        <w:jc w:val="both"/>
        <w:rPr>
          <w:rFonts w:ascii="Times New Roman" w:hAnsi="Times New Roman"/>
          <w:sz w:val="24"/>
          <w:szCs w:val="24"/>
        </w:rPr>
      </w:pPr>
    </w:p>
    <w:p w:rsidR="004A28C0" w:rsidRPr="0090290F" w:rsidRDefault="004A28C0" w:rsidP="0090290F">
      <w:pPr>
        <w:spacing w:after="0" w:line="240" w:lineRule="auto"/>
        <w:ind w:left="709"/>
        <w:jc w:val="both"/>
        <w:rPr>
          <w:rFonts w:ascii="Times New Roman" w:hAnsi="Times New Roman"/>
          <w:sz w:val="20"/>
          <w:szCs w:val="20"/>
        </w:rPr>
      </w:pPr>
      <w:r w:rsidRPr="0090290F">
        <w:rPr>
          <w:rFonts w:ascii="Times New Roman" w:hAnsi="Times New Roman"/>
          <w:sz w:val="20"/>
          <w:szCs w:val="20"/>
        </w:rPr>
        <w:t>(...) sede de inovações que há muito tempo se apoderou das sociedades e as têm numa agitação febril (...) Efetivamente, os progressos incessantes da indústria, os novos caminhos em que entraram as artes, a alteração das relações entre os operários e os patrões, a afluência da riqueza nas mãos de um pequeno número, ao lado da indigência da multidão, (...) sem falar da corrupção dos costumes, deu em resultado final um temível conflito. (RN, n 1)</w:t>
      </w:r>
    </w:p>
    <w:p w:rsidR="004A28C0" w:rsidRDefault="004A28C0" w:rsidP="0090290F">
      <w:pPr>
        <w:spacing w:after="0" w:line="240" w:lineRule="auto"/>
        <w:ind w:firstLine="708"/>
        <w:jc w:val="both"/>
        <w:rPr>
          <w:rFonts w:ascii="Times New Roman" w:hAnsi="Times New Roman"/>
          <w:sz w:val="24"/>
          <w:szCs w:val="24"/>
        </w:rPr>
      </w:pPr>
    </w:p>
    <w:p w:rsidR="004A28C0" w:rsidRPr="0090290F" w:rsidRDefault="004A28C0" w:rsidP="0090290F">
      <w:pPr>
        <w:spacing w:after="0" w:line="240" w:lineRule="auto"/>
        <w:ind w:firstLine="708"/>
        <w:jc w:val="both"/>
        <w:rPr>
          <w:rFonts w:ascii="Times New Roman" w:hAnsi="Times New Roman"/>
          <w:sz w:val="24"/>
          <w:szCs w:val="24"/>
        </w:rPr>
      </w:pPr>
      <w:r w:rsidRPr="0090290F">
        <w:rPr>
          <w:rFonts w:ascii="Times New Roman" w:hAnsi="Times New Roman"/>
          <w:sz w:val="24"/>
          <w:szCs w:val="24"/>
        </w:rPr>
        <w:t xml:space="preserve">É a Igreja, na modernidade, envolvida nas transformações sócio-econômicas e políticas, de uma sociedade moderna, desenvolvida no edifício da riqueza social, mas em contrastes e conflitos nas novas relações sociais. </w:t>
      </w:r>
    </w:p>
    <w:p w:rsidR="004A28C0" w:rsidRPr="0090290F" w:rsidRDefault="004A28C0" w:rsidP="0090290F">
      <w:pPr>
        <w:spacing w:after="0" w:line="240" w:lineRule="auto"/>
        <w:ind w:firstLine="708"/>
        <w:jc w:val="both"/>
        <w:rPr>
          <w:rFonts w:ascii="Times New Roman" w:hAnsi="Times New Roman"/>
          <w:sz w:val="24"/>
          <w:szCs w:val="24"/>
        </w:rPr>
      </w:pPr>
      <w:r w:rsidRPr="0090290F">
        <w:rPr>
          <w:rFonts w:ascii="Times New Roman" w:hAnsi="Times New Roman"/>
          <w:sz w:val="24"/>
          <w:szCs w:val="24"/>
        </w:rPr>
        <w:t>A Igreja se dedicou politicamente, nessa época, à estabilidade governamental, julgando imorais os regimes do Capitalismo e do Socialismo e, ao mesmo tempo, oferecendo-lhes o prestígio mundial como força de paz junto à organização operária e outros segmentos sociais. A compreensão do mundo econômico, para um certo número de pensadores tradicionalistas no século XIX, era na esfera naturalista. É justamente a partir dessa corrente e sob forte influência da mesma, que Leão XIII conserva toda uma tradição religiosa na modernidade e, a Igreja vai modificando-se sob tensões nesse processo, construindo a sua doutrina social.</w:t>
      </w:r>
    </w:p>
    <w:p w:rsidR="004A28C0" w:rsidRPr="0090290F" w:rsidRDefault="004A28C0" w:rsidP="0090290F">
      <w:pPr>
        <w:spacing w:after="0" w:line="240" w:lineRule="auto"/>
        <w:ind w:firstLine="708"/>
        <w:jc w:val="both"/>
        <w:rPr>
          <w:rFonts w:ascii="Times New Roman" w:hAnsi="Times New Roman"/>
          <w:sz w:val="24"/>
          <w:szCs w:val="24"/>
        </w:rPr>
      </w:pPr>
      <w:r w:rsidRPr="0090290F">
        <w:rPr>
          <w:rFonts w:ascii="Times New Roman" w:hAnsi="Times New Roman"/>
          <w:sz w:val="24"/>
          <w:szCs w:val="24"/>
        </w:rPr>
        <w:t>Na opinião do Papa, a propriedade privada, mesmo dos bens produtivos, é um direito natural que o Estado não pode suprimir. Afirma ele</w:t>
      </w:r>
    </w:p>
    <w:p w:rsidR="004A28C0" w:rsidRPr="0090290F" w:rsidRDefault="004A28C0" w:rsidP="0090290F">
      <w:pPr>
        <w:spacing w:after="0" w:line="240" w:lineRule="auto"/>
        <w:ind w:firstLine="708"/>
        <w:jc w:val="both"/>
        <w:rPr>
          <w:rFonts w:ascii="Times New Roman" w:hAnsi="Times New Roman"/>
          <w:sz w:val="24"/>
          <w:szCs w:val="24"/>
        </w:rPr>
      </w:pPr>
    </w:p>
    <w:p w:rsidR="004A28C0" w:rsidRPr="0090290F" w:rsidRDefault="004A28C0" w:rsidP="0090290F">
      <w:pPr>
        <w:spacing w:after="0" w:line="240" w:lineRule="auto"/>
        <w:ind w:left="709"/>
        <w:jc w:val="both"/>
        <w:rPr>
          <w:rFonts w:ascii="Times New Roman" w:hAnsi="Times New Roman"/>
          <w:sz w:val="20"/>
          <w:szCs w:val="20"/>
        </w:rPr>
      </w:pPr>
      <w:r w:rsidRPr="0090290F">
        <w:rPr>
          <w:rFonts w:ascii="Times New Roman" w:hAnsi="Times New Roman"/>
          <w:sz w:val="20"/>
          <w:szCs w:val="20"/>
        </w:rPr>
        <w:t xml:space="preserve">(...) diferentemente dos animais destituídos de razão (...) dirigidos e governados pela natureza ... o que nos faz homens... é a razão ou a  inteligência; e em virtude desta prerrogativa deve reconhecer-se ao homem não só a faculdade geral de usar das coisas exteriores, mas ainda o direito estável e perpétuo de as possuir, tanto as que se consomem pelo uso, como as que permanecem </w:t>
      </w:r>
      <w:r>
        <w:rPr>
          <w:rFonts w:ascii="Times New Roman" w:hAnsi="Times New Roman"/>
          <w:sz w:val="20"/>
          <w:szCs w:val="20"/>
        </w:rPr>
        <w:t xml:space="preserve">apesar de nos </w:t>
      </w:r>
      <w:r w:rsidRPr="0090290F">
        <w:rPr>
          <w:rFonts w:ascii="Times New Roman" w:hAnsi="Times New Roman"/>
          <w:sz w:val="20"/>
          <w:szCs w:val="20"/>
        </w:rPr>
        <w:t>terem servido. ( RN, n 11)</w:t>
      </w:r>
    </w:p>
    <w:p w:rsidR="004A28C0" w:rsidRPr="0090290F" w:rsidRDefault="004A28C0" w:rsidP="0090290F">
      <w:pPr>
        <w:spacing w:after="0" w:line="240" w:lineRule="auto"/>
        <w:jc w:val="both"/>
        <w:rPr>
          <w:rFonts w:ascii="Times New Roman" w:hAnsi="Times New Roman"/>
          <w:sz w:val="24"/>
          <w:szCs w:val="24"/>
        </w:rPr>
      </w:pPr>
    </w:p>
    <w:p w:rsidR="004A28C0" w:rsidRPr="0090290F" w:rsidRDefault="004A28C0" w:rsidP="0090290F">
      <w:pPr>
        <w:spacing w:after="0" w:line="240" w:lineRule="auto"/>
        <w:ind w:firstLine="708"/>
        <w:jc w:val="both"/>
        <w:rPr>
          <w:rFonts w:ascii="Times New Roman" w:hAnsi="Times New Roman"/>
          <w:sz w:val="24"/>
          <w:szCs w:val="24"/>
        </w:rPr>
      </w:pPr>
      <w:r w:rsidRPr="0090290F">
        <w:rPr>
          <w:rFonts w:ascii="Times New Roman" w:hAnsi="Times New Roman"/>
          <w:sz w:val="24"/>
          <w:szCs w:val="24"/>
        </w:rPr>
        <w:t>Este assunto da propriedade privada é um dos elementos-chave nas discussões políticas, jurídicas e sociais da modernidade, na análise de Leão XIII, é acompanhada de outras categorias da tradição. Deste modo, contra a moderna sociedade burguesa, a Igreja aponta os limites do sistema capitalista, que nega toda relação entre moral e economia, ao disseminar ideias como: ação econômica simplesmente individual, livre concorrência sem limites, lei suprema reguladora do mercado. Quanto a isto o Papa diz: “O século passado destruiu, sem as substituir por coisa alguma, as corporações antigas, que eram para eles uma proteção; os princípios e o sentimento religioso desaparecem das leis e das instituições públicas (...) A usura voraz veio agravar ainda mais o mal”. (RN, n 6)</w:t>
      </w:r>
    </w:p>
    <w:p w:rsidR="004A28C0" w:rsidRPr="0090290F" w:rsidRDefault="004A28C0" w:rsidP="0090290F">
      <w:pPr>
        <w:spacing w:after="0" w:line="240" w:lineRule="auto"/>
        <w:ind w:firstLine="708"/>
        <w:jc w:val="both"/>
        <w:rPr>
          <w:rFonts w:ascii="Times New Roman" w:hAnsi="Times New Roman"/>
          <w:sz w:val="24"/>
          <w:szCs w:val="24"/>
        </w:rPr>
      </w:pPr>
      <w:r w:rsidRPr="0090290F">
        <w:rPr>
          <w:rFonts w:ascii="Times New Roman" w:hAnsi="Times New Roman"/>
          <w:sz w:val="24"/>
          <w:szCs w:val="24"/>
        </w:rPr>
        <w:t xml:space="preserve">Neste tópico da </w:t>
      </w:r>
      <w:r w:rsidRPr="0090290F">
        <w:rPr>
          <w:rFonts w:ascii="Times New Roman" w:hAnsi="Times New Roman"/>
          <w:i/>
          <w:iCs/>
          <w:sz w:val="24"/>
          <w:szCs w:val="24"/>
        </w:rPr>
        <w:t>Rerum Novarum,</w:t>
      </w:r>
      <w:r w:rsidRPr="0090290F">
        <w:rPr>
          <w:rFonts w:ascii="Times New Roman" w:hAnsi="Times New Roman"/>
          <w:sz w:val="24"/>
          <w:szCs w:val="24"/>
        </w:rPr>
        <w:t xml:space="preserve"> encontramos a reação da Igreja moderna de Leão XIII, no desejo de preservar os valores de sua tradição. E insiste em sua crítica. Segundo ele, é a ordem econômica radicalmente perturbada pelo direito revolucionário burguês que inverte a ordem secular medieval. Alicerçada no individualismo e no voluntarismo jurídico, a moderna  sociedade burguesa arvora em absoluto a instituição da propriedade privada e, por isso, segundo o chefe da Igreja, o Capitalismo não presta, é um mal. Acabou com as corporações antigas. Neste ponto percebe-se uma clara referência a Karl Marx que em sua reflexão sobre o sistema feudal afirmou que a propriedade fundiária, foi transformada em propriedade corporativa, nas cidades, onde a propriedade consistia principalmente no trabalho de cada indivíduo.</w:t>
      </w:r>
    </w:p>
    <w:p w:rsidR="004A28C0" w:rsidRPr="0090290F" w:rsidRDefault="004A28C0" w:rsidP="0090290F">
      <w:pPr>
        <w:spacing w:after="0" w:line="240" w:lineRule="auto"/>
        <w:ind w:firstLine="708"/>
        <w:jc w:val="both"/>
        <w:rPr>
          <w:rFonts w:ascii="Times New Roman" w:hAnsi="Times New Roman"/>
          <w:sz w:val="24"/>
          <w:szCs w:val="24"/>
        </w:rPr>
      </w:pPr>
      <w:r w:rsidRPr="0090290F">
        <w:rPr>
          <w:rFonts w:ascii="Times New Roman" w:hAnsi="Times New Roman"/>
          <w:sz w:val="24"/>
          <w:szCs w:val="24"/>
        </w:rPr>
        <w:t xml:space="preserve">O Papa fala do sentimento religioso ausente das leis e das instituições públicas. Assegura ser necessária a presença da religião nas leis e nas instituições para a solução material das questões sociais. Para Leão XIII os problemas sociais da modernidade e as limitações da sociedade humana, foram produzidos pela ausência do sentimento religioso nas leis públicas e nas instituições. Sendo assim, percebemos que se busca no sentimento religioso o alívio para os grandes males. </w:t>
      </w:r>
    </w:p>
    <w:p w:rsidR="004A28C0" w:rsidRPr="0090290F" w:rsidRDefault="004A28C0" w:rsidP="0090290F">
      <w:pPr>
        <w:spacing w:after="0" w:line="240" w:lineRule="auto"/>
        <w:jc w:val="both"/>
        <w:rPr>
          <w:rFonts w:ascii="Times New Roman" w:hAnsi="Times New Roman"/>
          <w:sz w:val="24"/>
          <w:szCs w:val="24"/>
        </w:rPr>
      </w:pPr>
      <w:r w:rsidRPr="0090290F">
        <w:rPr>
          <w:rFonts w:ascii="Times New Roman" w:hAnsi="Times New Roman"/>
          <w:sz w:val="24"/>
          <w:szCs w:val="24"/>
        </w:rPr>
        <w:tab/>
        <w:t xml:space="preserve">Encontramos em outros argumentos leoninos, esboçados neste documento social, que falam do Estado, cuja razão é a realização do bem comum na ordem temporal. Estado entendido aqui, não tal governo estabelecido entre tal povo particular, mas todo governo que corresponde aos preceitos da razão natural e dos ensinamentos divinos. A estrutura econômica e política da sociedade dependem, na perspectiva desta Encíclica, do respeito pela sociedade global do direito de propriedade. </w:t>
      </w:r>
      <w:r w:rsidRPr="00F84D7F">
        <w:rPr>
          <w:rFonts w:ascii="Times New Roman" w:hAnsi="Times New Roman"/>
          <w:b/>
          <w:sz w:val="24"/>
          <w:szCs w:val="24"/>
        </w:rPr>
        <w:t>A coletividade não pode destruir um direito que o homem já havia ganhado da natureza, o direito de viver e proteger sua existência.</w:t>
      </w:r>
      <w:r w:rsidRPr="0090290F">
        <w:rPr>
          <w:rFonts w:ascii="Times New Roman" w:hAnsi="Times New Roman"/>
          <w:sz w:val="24"/>
          <w:szCs w:val="24"/>
        </w:rPr>
        <w:t xml:space="preserve"> </w:t>
      </w:r>
    </w:p>
    <w:p w:rsidR="004A28C0" w:rsidRPr="0090290F" w:rsidRDefault="004A28C0" w:rsidP="0090290F">
      <w:pPr>
        <w:spacing w:after="0" w:line="240" w:lineRule="auto"/>
        <w:ind w:firstLine="708"/>
        <w:jc w:val="both"/>
        <w:rPr>
          <w:rFonts w:ascii="Times New Roman" w:hAnsi="Times New Roman"/>
          <w:sz w:val="24"/>
          <w:szCs w:val="24"/>
        </w:rPr>
      </w:pPr>
      <w:r w:rsidRPr="0090290F">
        <w:rPr>
          <w:rFonts w:ascii="Times New Roman" w:hAnsi="Times New Roman"/>
          <w:sz w:val="24"/>
          <w:szCs w:val="24"/>
        </w:rPr>
        <w:t xml:space="preserve">Contra a modernidade, numa perspectiva proletária, a Igreja de Leão XIII considera o Socialismo ineficaz, injusto para com o indivíduo; ameaça a família, destrói a própria sociedade. Por isso, ela é contra o Socialismo uma vez que sua teoria “longe de ser capaz de pôr termo ao conflito, prejudicaria o operário se fosse posta em prática. </w:t>
      </w:r>
      <w:r w:rsidRPr="0090290F">
        <w:rPr>
          <w:rFonts w:ascii="Times New Roman" w:hAnsi="Times New Roman"/>
          <w:sz w:val="24"/>
          <w:szCs w:val="24"/>
          <w:lang w:val="pt-PT"/>
        </w:rPr>
        <w:t>Pelo contrário, é sumamente injusta, por violar os direitos legítimos dos proprietários, viciar as funções do Estado e tender para a subversão completa do edifício social</w:t>
      </w:r>
      <w:r w:rsidRPr="0090290F">
        <w:rPr>
          <w:rFonts w:ascii="Times New Roman" w:hAnsi="Times New Roman"/>
          <w:sz w:val="24"/>
          <w:szCs w:val="24"/>
        </w:rPr>
        <w:t>”. (RN, n 3)</w:t>
      </w:r>
    </w:p>
    <w:p w:rsidR="004A28C0" w:rsidRPr="0090290F" w:rsidRDefault="004A28C0" w:rsidP="0090290F">
      <w:pPr>
        <w:spacing w:after="0" w:line="240" w:lineRule="auto"/>
        <w:ind w:firstLine="708"/>
        <w:jc w:val="both"/>
        <w:rPr>
          <w:rFonts w:ascii="Times New Roman" w:hAnsi="Times New Roman"/>
          <w:sz w:val="24"/>
          <w:szCs w:val="24"/>
        </w:rPr>
      </w:pPr>
      <w:r w:rsidRPr="0090290F">
        <w:rPr>
          <w:rFonts w:ascii="Times New Roman" w:hAnsi="Times New Roman"/>
          <w:sz w:val="24"/>
          <w:szCs w:val="24"/>
        </w:rPr>
        <w:t>O Papa finaliza sua reflexão sobre o Estado, destacando a invi</w:t>
      </w:r>
      <w:r>
        <w:rPr>
          <w:rFonts w:ascii="Times New Roman" w:hAnsi="Times New Roman"/>
          <w:sz w:val="24"/>
          <w:szCs w:val="24"/>
        </w:rPr>
        <w:t>abi</w:t>
      </w:r>
      <w:r w:rsidRPr="0090290F">
        <w:rPr>
          <w:rFonts w:ascii="Times New Roman" w:hAnsi="Times New Roman"/>
          <w:sz w:val="24"/>
          <w:szCs w:val="24"/>
        </w:rPr>
        <w:t xml:space="preserve">lidade da tese socialista sobre a propriedade coletiva </w:t>
      </w:r>
      <w:r>
        <w:rPr>
          <w:rFonts w:ascii="Times New Roman" w:hAnsi="Times New Roman"/>
          <w:sz w:val="24"/>
          <w:szCs w:val="24"/>
        </w:rPr>
        <w:t>dizendo que cerceia o Estado dês</w:t>
      </w:r>
      <w:r w:rsidRPr="0090290F">
        <w:rPr>
          <w:rFonts w:ascii="Times New Roman" w:hAnsi="Times New Roman"/>
          <w:sz w:val="24"/>
          <w:szCs w:val="24"/>
        </w:rPr>
        <w:t xml:space="preserve">estabilizando a ordem pública : </w:t>
      </w:r>
    </w:p>
    <w:p w:rsidR="004A28C0" w:rsidRPr="0090290F" w:rsidRDefault="004A28C0" w:rsidP="0090290F">
      <w:pPr>
        <w:spacing w:after="0" w:line="240" w:lineRule="auto"/>
        <w:jc w:val="both"/>
        <w:rPr>
          <w:rFonts w:ascii="Times New Roman" w:hAnsi="Times New Roman"/>
          <w:sz w:val="24"/>
          <w:szCs w:val="24"/>
        </w:rPr>
      </w:pPr>
    </w:p>
    <w:p w:rsidR="004A28C0" w:rsidRPr="0090290F" w:rsidRDefault="004A28C0" w:rsidP="0090290F">
      <w:pPr>
        <w:spacing w:after="0" w:line="240" w:lineRule="auto"/>
        <w:ind w:left="709"/>
        <w:jc w:val="both"/>
        <w:rPr>
          <w:rFonts w:ascii="Times New Roman" w:hAnsi="Times New Roman"/>
          <w:sz w:val="20"/>
          <w:szCs w:val="20"/>
        </w:rPr>
      </w:pPr>
      <w:r w:rsidRPr="0090290F">
        <w:rPr>
          <w:rFonts w:ascii="Times New Roman" w:hAnsi="Times New Roman"/>
          <w:sz w:val="20"/>
          <w:szCs w:val="20"/>
        </w:rPr>
        <w:t>Por tudo o que nós acabamos de dizer, se compreende que a teoria socialista da propriedade coletiva deve absolutamente repudiar-se como prejudicial àqueles mesmos a que se quer socorrer, contrária aos direitos naturais dos indivíduos, como desnaturando as funções do Estado e perturbando a tranqüilidade pública. Fique, pois, bem assente que o primeiro fundamento a estabelecer para todos aqueles que querem sinceramente o bem do povo é a inviolabilidade da propriedade particular. (RN, n 7)</w:t>
      </w:r>
    </w:p>
    <w:p w:rsidR="004A28C0" w:rsidRPr="0090290F" w:rsidRDefault="004A28C0" w:rsidP="0090290F">
      <w:pPr>
        <w:spacing w:after="0" w:line="240" w:lineRule="auto"/>
        <w:jc w:val="both"/>
        <w:rPr>
          <w:rFonts w:ascii="Times New Roman" w:hAnsi="Times New Roman"/>
          <w:sz w:val="24"/>
          <w:szCs w:val="24"/>
        </w:rPr>
      </w:pPr>
    </w:p>
    <w:p w:rsidR="004A28C0" w:rsidRPr="0090290F" w:rsidRDefault="004A28C0" w:rsidP="0090290F">
      <w:pPr>
        <w:spacing w:after="0" w:line="240" w:lineRule="auto"/>
        <w:ind w:firstLine="708"/>
        <w:jc w:val="both"/>
        <w:rPr>
          <w:rFonts w:ascii="Times New Roman" w:hAnsi="Times New Roman"/>
          <w:sz w:val="24"/>
          <w:szCs w:val="24"/>
        </w:rPr>
      </w:pPr>
      <w:r w:rsidRPr="0090290F">
        <w:rPr>
          <w:rFonts w:ascii="Times New Roman" w:hAnsi="Times New Roman"/>
          <w:sz w:val="24"/>
          <w:szCs w:val="24"/>
        </w:rPr>
        <w:t xml:space="preserve">É a Igreja desse século XIX contra a posição crítica de Marx em relação à propriedade privada, ao Estado e ao trabalho, porque oferecia às lideranças operárias um modelo alternativo de justiça social no interior do regime industrial moderno. Condenando o Socialismo, principalmente, em seu processo de luta de classes, Leão XIII recorre à prática tradicional das </w:t>
      </w:r>
      <w:r w:rsidRPr="0090290F">
        <w:rPr>
          <w:rFonts w:ascii="Times New Roman" w:hAnsi="Times New Roman"/>
          <w:sz w:val="24"/>
          <w:szCs w:val="24"/>
          <w:u w:val="single"/>
        </w:rPr>
        <w:t>corporações que se caracterizava pela propriedade fundiária à qual estava submetido o trabalho pessoal apoiado num pequeno capital e regendo o trabalho dos oficiais, que era dependente das limitadas relações de produção como: agricultura rudimentar e restrita e a industrial artesanal</w:t>
      </w:r>
      <w:r w:rsidRPr="0090290F">
        <w:rPr>
          <w:rFonts w:ascii="Times New Roman" w:hAnsi="Times New Roman"/>
          <w:sz w:val="24"/>
          <w:szCs w:val="24"/>
        </w:rPr>
        <w:t>.</w:t>
      </w:r>
    </w:p>
    <w:p w:rsidR="004A28C0" w:rsidRPr="0090290F" w:rsidRDefault="004A28C0" w:rsidP="0090290F">
      <w:pPr>
        <w:spacing w:after="0" w:line="240" w:lineRule="auto"/>
        <w:ind w:firstLine="708"/>
        <w:jc w:val="both"/>
        <w:rPr>
          <w:rFonts w:ascii="Times New Roman" w:hAnsi="Times New Roman"/>
          <w:sz w:val="24"/>
          <w:szCs w:val="24"/>
        </w:rPr>
      </w:pPr>
      <w:r w:rsidRPr="0090290F">
        <w:rPr>
          <w:rFonts w:ascii="Times New Roman" w:hAnsi="Times New Roman"/>
          <w:sz w:val="24"/>
          <w:szCs w:val="24"/>
        </w:rPr>
        <w:t>Influenciada</w:t>
      </w:r>
      <w:r>
        <w:rPr>
          <w:rFonts w:ascii="Times New Roman" w:hAnsi="Times New Roman"/>
          <w:sz w:val="24"/>
          <w:szCs w:val="24"/>
        </w:rPr>
        <w:t xml:space="preserve"> pela</w:t>
      </w:r>
      <w:r w:rsidRPr="0090290F">
        <w:rPr>
          <w:rFonts w:ascii="Times New Roman" w:hAnsi="Times New Roman"/>
          <w:sz w:val="24"/>
          <w:szCs w:val="24"/>
        </w:rPr>
        <w:t xml:space="preserve"> proposta imóvel do documento pontifício, que representava um retorno ao mundo feudal, a sociedade rejeita a luta de classes pela própria essência do trabalho produzir harmonia social. E este é um ponto que, a nosso ver, representa um retrocesso da </w:t>
      </w:r>
      <w:r w:rsidRPr="0090290F">
        <w:rPr>
          <w:rFonts w:ascii="Times New Roman" w:hAnsi="Times New Roman"/>
          <w:i/>
          <w:iCs/>
          <w:sz w:val="24"/>
          <w:szCs w:val="24"/>
        </w:rPr>
        <w:t>Rerum Novarum</w:t>
      </w:r>
      <w:r w:rsidRPr="0090290F">
        <w:rPr>
          <w:rFonts w:ascii="Times New Roman" w:hAnsi="Times New Roman"/>
          <w:sz w:val="24"/>
          <w:szCs w:val="24"/>
        </w:rPr>
        <w:t xml:space="preserve">. É justamente graças à mediação desse projeto político do corporativismo tradicional, moldado na modernidade que, na visão do Papa, o Estado poderá anular a luta de classes, restaurando a ordem econômica capitalista e sanando a doença do egoísmo liberalista. Esse retorno à tradição é enrijecido mais ainda, quando Leão XIII estabelece algumas exigências cristãs para uma ordem econômica e política, encetando a exposição de princípios da doutrina católica no campo social, como projeto alternativo de uma sociedade humana. </w:t>
      </w:r>
    </w:p>
    <w:p w:rsidR="004A28C0" w:rsidRPr="0090290F" w:rsidRDefault="004A28C0" w:rsidP="0090290F">
      <w:pPr>
        <w:spacing w:after="0" w:line="240" w:lineRule="auto"/>
        <w:ind w:firstLine="708"/>
        <w:jc w:val="both"/>
        <w:rPr>
          <w:rFonts w:ascii="Times New Roman" w:hAnsi="Times New Roman"/>
          <w:sz w:val="24"/>
          <w:szCs w:val="24"/>
        </w:rPr>
      </w:pPr>
      <w:r w:rsidRPr="0090290F">
        <w:rPr>
          <w:rFonts w:ascii="Times New Roman" w:hAnsi="Times New Roman"/>
          <w:sz w:val="24"/>
          <w:szCs w:val="24"/>
        </w:rPr>
        <w:t>Após indicar que o problema não é fácil de resolver, sem que haja riscos, e que o Estado como eficácia secular, deve intervir na promoção dos bens materiais para proteger os direitos de todos os cidadãos, garantindo justiça social e liberdades eclesiásticas. Por sua vez a Igreja, detentora da eticidade, defende a necessidade da religião para dissolver os problemas sociais, pois, se não houver apelo para a religião e para a Igreja, é impossível encontrar-se uma solução eficaz. Efetivamente é a Igreja que haure no Evangelho doutrinas capazes ou de pôr termo ao conflito ou ao menos de suavizar. É dessa fonte revelada que o Pontífice, em seus ensinamentos sociais sobre o ser-eclesiástico do homem, destaca a tarefa do homem-de-igreja, como senhor das ações, mas sob a direção da lei eterna e sob o governo universal da Providência divina. O comando das leis divinas garante a lei natural da propriedade privada. Segundo esse pensamento de Leão XIII, a Igreja, sociedade perfeita, tem o poder de “</w:t>
      </w:r>
      <w:r w:rsidRPr="0090290F">
        <w:rPr>
          <w:rFonts w:ascii="Times New Roman" w:hAnsi="Times New Roman"/>
          <w:sz w:val="24"/>
          <w:szCs w:val="24"/>
          <w:lang w:val="pt-PT"/>
        </w:rPr>
        <w:t>Ela dedica-se toda a instruir e a educar os homens segundo os seus princípios e a sua doutrina, cujas águas vivificantes ela tem o cuidado de espalhar, tão longe e tão largamente quanto lhe é possível, pelo ministério dos Bispos e do Clero. Depois, esforça-se por penetrar nas almas e por obter das vontades que se deixem conduzir e governar pela regra dos preceitos divinos</w:t>
      </w:r>
      <w:r w:rsidRPr="0090290F">
        <w:rPr>
          <w:rFonts w:ascii="Times New Roman" w:hAnsi="Times New Roman"/>
          <w:sz w:val="24"/>
          <w:szCs w:val="24"/>
        </w:rPr>
        <w:t>”. (RN, n 15)</w:t>
      </w:r>
    </w:p>
    <w:p w:rsidR="004A28C0" w:rsidRPr="0090290F" w:rsidRDefault="004A28C0" w:rsidP="0090290F">
      <w:pPr>
        <w:spacing w:after="0" w:line="240" w:lineRule="auto"/>
        <w:ind w:firstLine="708"/>
        <w:jc w:val="both"/>
        <w:rPr>
          <w:rFonts w:ascii="Times New Roman" w:hAnsi="Times New Roman"/>
          <w:sz w:val="24"/>
          <w:szCs w:val="24"/>
        </w:rPr>
      </w:pPr>
      <w:r w:rsidRPr="0090290F">
        <w:rPr>
          <w:rFonts w:ascii="Times New Roman" w:hAnsi="Times New Roman"/>
          <w:sz w:val="24"/>
          <w:szCs w:val="24"/>
        </w:rPr>
        <w:t xml:space="preserve">Portanto, diante do analisado percebemos  que a </w:t>
      </w:r>
      <w:r w:rsidRPr="0090290F">
        <w:rPr>
          <w:rFonts w:ascii="Times New Roman" w:hAnsi="Times New Roman"/>
          <w:i/>
          <w:iCs/>
          <w:sz w:val="24"/>
          <w:szCs w:val="24"/>
        </w:rPr>
        <w:t xml:space="preserve">Rerum Novarum </w:t>
      </w:r>
      <w:r w:rsidRPr="0090290F">
        <w:rPr>
          <w:rFonts w:ascii="Times New Roman" w:hAnsi="Times New Roman"/>
          <w:sz w:val="24"/>
          <w:szCs w:val="24"/>
        </w:rPr>
        <w:t xml:space="preserve">representou na Igreja e na história moderna, conturbada, um avanço, sobretudo, no que tange à legalidade do sindicato como nos apresenta Martina: “condena-se a luta de classes, mas se reconhece aos operários o direito de se reunirem para defender seus direitos, mesmo em associações formadas exclusivamente por operários, que são convidados a elas se associarem”. (MARTINA, 1997, p. 54) O pensamento social da </w:t>
      </w:r>
      <w:r w:rsidRPr="0090290F">
        <w:rPr>
          <w:rFonts w:ascii="Times New Roman" w:hAnsi="Times New Roman"/>
          <w:i/>
          <w:iCs/>
          <w:sz w:val="24"/>
          <w:szCs w:val="24"/>
        </w:rPr>
        <w:t>Rerum Novarum</w:t>
      </w:r>
      <w:r w:rsidRPr="0090290F">
        <w:rPr>
          <w:rFonts w:ascii="Times New Roman" w:hAnsi="Times New Roman"/>
          <w:sz w:val="24"/>
          <w:szCs w:val="24"/>
        </w:rPr>
        <w:t>, apresentado, concentra-se, sobretudo, na solução da chamada questão operária</w:t>
      </w:r>
      <w:r w:rsidRPr="0090290F">
        <w:rPr>
          <w:rStyle w:val="FootnoteReference"/>
          <w:rFonts w:ascii="Times New Roman" w:hAnsi="Times New Roman"/>
          <w:sz w:val="24"/>
          <w:szCs w:val="24"/>
        </w:rPr>
        <w:footnoteReference w:id="6"/>
      </w:r>
      <w:r w:rsidRPr="0090290F">
        <w:rPr>
          <w:rFonts w:ascii="Times New Roman" w:hAnsi="Times New Roman"/>
          <w:sz w:val="24"/>
          <w:szCs w:val="24"/>
        </w:rPr>
        <w:t xml:space="preserve">. </w:t>
      </w:r>
      <w:r w:rsidRPr="00927DE3">
        <w:rPr>
          <w:rFonts w:ascii="Times New Roman" w:hAnsi="Times New Roman"/>
          <w:b/>
          <w:sz w:val="24"/>
          <w:szCs w:val="24"/>
        </w:rPr>
        <w:t>No âmbito de cada uma das nações, segundo o Papa, deverá respeitar-se o primado do trabalho do homem sobre o capital.</w:t>
      </w:r>
      <w:r w:rsidRPr="0090290F">
        <w:rPr>
          <w:rFonts w:ascii="Times New Roman" w:hAnsi="Times New Roman"/>
          <w:sz w:val="24"/>
          <w:szCs w:val="24"/>
        </w:rPr>
        <w:t xml:space="preserve"> E, por conseguinte, a propriedade privada e o Estado são necessários, enquanto meios para executar fins humanos e diversos. Neste ponto temos um avanço da Encíclica. Nessa direção a Igreja, prossegue, prolonga</w:t>
      </w:r>
      <w:r>
        <w:rPr>
          <w:rFonts w:ascii="Times New Roman" w:hAnsi="Times New Roman"/>
          <w:sz w:val="24"/>
          <w:szCs w:val="24"/>
        </w:rPr>
        <w:t>n</w:t>
      </w:r>
      <w:r w:rsidRPr="0090290F">
        <w:rPr>
          <w:rFonts w:ascii="Times New Roman" w:hAnsi="Times New Roman"/>
          <w:sz w:val="24"/>
          <w:szCs w:val="24"/>
        </w:rPr>
        <w:t>do e atualiza</w:t>
      </w:r>
      <w:r>
        <w:rPr>
          <w:rFonts w:ascii="Times New Roman" w:hAnsi="Times New Roman"/>
          <w:sz w:val="24"/>
          <w:szCs w:val="24"/>
        </w:rPr>
        <w:t>n</w:t>
      </w:r>
      <w:r w:rsidRPr="0090290F">
        <w:rPr>
          <w:rFonts w:ascii="Times New Roman" w:hAnsi="Times New Roman"/>
          <w:sz w:val="24"/>
          <w:szCs w:val="24"/>
        </w:rPr>
        <w:t>do sua reflexão social como encontramos em outras Encíclicas sociais como:</w:t>
      </w:r>
      <w:r w:rsidRPr="0090290F">
        <w:rPr>
          <w:rFonts w:ascii="Times New Roman" w:hAnsi="Times New Roman"/>
          <w:i/>
          <w:iCs/>
          <w:sz w:val="24"/>
          <w:szCs w:val="24"/>
        </w:rPr>
        <w:t xml:space="preserve"> Quadragesimo Anno,</w:t>
      </w:r>
      <w:r w:rsidRPr="0090290F">
        <w:rPr>
          <w:rFonts w:ascii="Times New Roman" w:hAnsi="Times New Roman"/>
          <w:sz w:val="24"/>
          <w:szCs w:val="24"/>
        </w:rPr>
        <w:t xml:space="preserve"> </w:t>
      </w:r>
      <w:r w:rsidRPr="0090290F">
        <w:rPr>
          <w:rFonts w:ascii="Times New Roman" w:hAnsi="Times New Roman"/>
          <w:i/>
          <w:iCs/>
          <w:sz w:val="24"/>
          <w:szCs w:val="24"/>
        </w:rPr>
        <w:t>Mater et Magistra, Labrem Exercem e</w:t>
      </w:r>
      <w:r w:rsidRPr="0090290F">
        <w:rPr>
          <w:rFonts w:ascii="Times New Roman" w:hAnsi="Times New Roman"/>
          <w:sz w:val="24"/>
          <w:szCs w:val="24"/>
        </w:rPr>
        <w:t xml:space="preserve"> Centesimus Annus.</w:t>
      </w:r>
    </w:p>
    <w:p w:rsidR="004A28C0" w:rsidRPr="0090290F" w:rsidRDefault="004A28C0" w:rsidP="0090290F">
      <w:pPr>
        <w:spacing w:after="0" w:line="240" w:lineRule="auto"/>
        <w:ind w:firstLine="708"/>
        <w:jc w:val="both"/>
        <w:rPr>
          <w:rFonts w:ascii="Times New Roman" w:hAnsi="Times New Roman"/>
          <w:sz w:val="24"/>
          <w:szCs w:val="24"/>
        </w:rPr>
      </w:pPr>
    </w:p>
    <w:p w:rsidR="004A28C0" w:rsidRPr="0090290F" w:rsidRDefault="004A28C0" w:rsidP="0090290F">
      <w:pPr>
        <w:spacing w:after="0" w:line="240" w:lineRule="auto"/>
        <w:jc w:val="both"/>
        <w:rPr>
          <w:rFonts w:ascii="Times New Roman" w:hAnsi="Times New Roman"/>
          <w:b/>
          <w:sz w:val="24"/>
          <w:szCs w:val="24"/>
        </w:rPr>
      </w:pPr>
      <w:r>
        <w:rPr>
          <w:rFonts w:ascii="Times New Roman" w:hAnsi="Times New Roman"/>
          <w:b/>
          <w:sz w:val="24"/>
          <w:szCs w:val="24"/>
        </w:rPr>
        <w:t>QUADRAGÉ</w:t>
      </w:r>
      <w:r w:rsidRPr="0090290F">
        <w:rPr>
          <w:rFonts w:ascii="Times New Roman" w:hAnsi="Times New Roman"/>
          <w:b/>
          <w:sz w:val="24"/>
          <w:szCs w:val="24"/>
        </w:rPr>
        <w:t>SIMO ANNO</w:t>
      </w:r>
    </w:p>
    <w:p w:rsidR="004A28C0" w:rsidRPr="0090290F" w:rsidRDefault="004A28C0" w:rsidP="0090290F">
      <w:pPr>
        <w:spacing w:after="0" w:line="240" w:lineRule="auto"/>
        <w:jc w:val="both"/>
        <w:rPr>
          <w:rFonts w:ascii="Times New Roman" w:hAnsi="Times New Roman"/>
          <w:sz w:val="24"/>
          <w:szCs w:val="24"/>
        </w:rPr>
      </w:pPr>
      <w:r w:rsidRPr="0090290F">
        <w:rPr>
          <w:rFonts w:ascii="Times New Roman" w:hAnsi="Times New Roman"/>
          <w:sz w:val="24"/>
          <w:szCs w:val="24"/>
        </w:rPr>
        <w:tab/>
        <w:t xml:space="preserve">A </w:t>
      </w:r>
      <w:r w:rsidRPr="0090290F">
        <w:rPr>
          <w:rFonts w:ascii="Times New Roman" w:hAnsi="Times New Roman"/>
          <w:i/>
          <w:iCs/>
          <w:sz w:val="24"/>
          <w:szCs w:val="24"/>
        </w:rPr>
        <w:t>Rerum novarum</w:t>
      </w:r>
      <w:r w:rsidRPr="0090290F">
        <w:rPr>
          <w:rFonts w:ascii="Times New Roman" w:hAnsi="Times New Roman"/>
          <w:sz w:val="24"/>
          <w:szCs w:val="24"/>
        </w:rPr>
        <w:t xml:space="preserve"> sem sombra de dúvida foi um marco importante na história da Igreja moderna, orientando toda a ação dos católicos em matéria social desde o final do século XIX e ao longo das três primeiras décadas do XX. Este documento é invocado em muitos lugares. E, ao longo dos anos vão surgindo problemas novos ou ainda, o</w:t>
      </w:r>
      <w:r>
        <w:rPr>
          <w:rFonts w:ascii="Times New Roman" w:hAnsi="Times New Roman"/>
          <w:sz w:val="24"/>
          <w:szCs w:val="24"/>
        </w:rPr>
        <w:t>s</w:t>
      </w:r>
      <w:r w:rsidRPr="0090290F">
        <w:rPr>
          <w:rFonts w:ascii="Times New Roman" w:hAnsi="Times New Roman"/>
          <w:sz w:val="24"/>
          <w:szCs w:val="24"/>
        </w:rPr>
        <w:t xml:space="preserve"> antigos vão se reafirmando. Contudo o avanço da esfera social ganha destaque no mundo católico e aumenta a presença da Igreja no mundo.  </w:t>
      </w:r>
    </w:p>
    <w:p w:rsidR="004A28C0" w:rsidRPr="0090290F" w:rsidRDefault="004A28C0" w:rsidP="0090290F">
      <w:pPr>
        <w:spacing w:after="0" w:line="240" w:lineRule="auto"/>
        <w:jc w:val="both"/>
        <w:rPr>
          <w:rFonts w:ascii="Times New Roman" w:hAnsi="Times New Roman"/>
          <w:sz w:val="24"/>
          <w:szCs w:val="24"/>
        </w:rPr>
      </w:pPr>
      <w:r w:rsidRPr="0090290F">
        <w:rPr>
          <w:rFonts w:ascii="Times New Roman" w:hAnsi="Times New Roman"/>
          <w:sz w:val="24"/>
          <w:szCs w:val="24"/>
        </w:rPr>
        <w:tab/>
        <w:t xml:space="preserve">Diante destas circunstâncias é justificada a celebração solene em 15 de maio de 1931, para comemorar o 40º aniversário de </w:t>
      </w:r>
      <w:r w:rsidRPr="0090290F">
        <w:rPr>
          <w:rFonts w:ascii="Times New Roman" w:hAnsi="Times New Roman"/>
          <w:i/>
          <w:iCs/>
          <w:sz w:val="24"/>
          <w:szCs w:val="24"/>
        </w:rPr>
        <w:t>Rerum Novarum,</w:t>
      </w:r>
      <w:r w:rsidRPr="0090290F">
        <w:rPr>
          <w:rFonts w:ascii="Times New Roman" w:hAnsi="Times New Roman"/>
          <w:sz w:val="24"/>
          <w:szCs w:val="24"/>
        </w:rPr>
        <w:t>que contou</w:t>
      </w:r>
      <w:r w:rsidRPr="0090290F">
        <w:rPr>
          <w:rFonts w:ascii="Times New Roman" w:hAnsi="Times New Roman"/>
          <w:i/>
          <w:iCs/>
          <w:sz w:val="24"/>
          <w:szCs w:val="24"/>
        </w:rPr>
        <w:t xml:space="preserve"> </w:t>
      </w:r>
      <w:r w:rsidRPr="0090290F">
        <w:rPr>
          <w:rFonts w:ascii="Times New Roman" w:hAnsi="Times New Roman"/>
          <w:sz w:val="24"/>
          <w:szCs w:val="24"/>
        </w:rPr>
        <w:t>com a participação de milhares de pessoas, entre elas patrões e empregados convidados pelo Papa Pio XI. Entretanto estas mesmas circunstâncias explicam a publicação de uma nova encíclica social.</w:t>
      </w:r>
    </w:p>
    <w:p w:rsidR="004A28C0" w:rsidRPr="0090290F" w:rsidRDefault="004A28C0" w:rsidP="0090290F">
      <w:pPr>
        <w:spacing w:after="0" w:line="240" w:lineRule="auto"/>
        <w:jc w:val="both"/>
        <w:rPr>
          <w:rFonts w:ascii="Times New Roman" w:hAnsi="Times New Roman"/>
          <w:sz w:val="24"/>
          <w:szCs w:val="24"/>
        </w:rPr>
      </w:pPr>
      <w:r w:rsidRPr="0090290F">
        <w:rPr>
          <w:rFonts w:ascii="Times New Roman" w:hAnsi="Times New Roman"/>
          <w:sz w:val="24"/>
          <w:szCs w:val="24"/>
        </w:rPr>
        <w:tab/>
        <w:t xml:space="preserve">O mundo vivia o contexto Pós-Primeira Grande Guerra. A crise econômica mundial de 1929 que assolou a economia mundial, como resultado, a longo prazo, da Primeira Grande Guerra. Nesta medida, amplia-se a bipolaridade social, onde os ricos são um número reduzido e, uma multidão de operários, os pobres. Desponta-se novamente a ideologia liberal do </w:t>
      </w:r>
      <w:r w:rsidRPr="0090290F">
        <w:rPr>
          <w:rFonts w:ascii="Times New Roman" w:hAnsi="Times New Roman"/>
          <w:i/>
          <w:iCs/>
          <w:sz w:val="24"/>
          <w:szCs w:val="24"/>
        </w:rPr>
        <w:t xml:space="preserve">“laissez fair, laissez passer”, </w:t>
      </w:r>
      <w:r w:rsidRPr="0090290F">
        <w:rPr>
          <w:rFonts w:ascii="Times New Roman" w:hAnsi="Times New Roman"/>
          <w:sz w:val="24"/>
          <w:szCs w:val="24"/>
        </w:rPr>
        <w:t>que culminava no pensamento de que a miséria era um efeito natural da nova economia que poderia ser resolvido com a caridade</w:t>
      </w:r>
      <w:r w:rsidRPr="0090290F">
        <w:rPr>
          <w:rStyle w:val="FootnoteReference"/>
          <w:rFonts w:ascii="Times New Roman" w:hAnsi="Times New Roman"/>
          <w:sz w:val="24"/>
          <w:szCs w:val="24"/>
        </w:rPr>
        <w:footnoteReference w:id="7"/>
      </w:r>
      <w:r w:rsidRPr="0090290F">
        <w:rPr>
          <w:rFonts w:ascii="Times New Roman" w:hAnsi="Times New Roman"/>
          <w:sz w:val="24"/>
          <w:szCs w:val="24"/>
        </w:rPr>
        <w:t xml:space="preserve">. </w:t>
      </w:r>
    </w:p>
    <w:p w:rsidR="004A28C0" w:rsidRDefault="004A28C0" w:rsidP="0090290F">
      <w:pPr>
        <w:spacing w:after="0" w:line="240" w:lineRule="auto"/>
        <w:ind w:firstLine="708"/>
        <w:jc w:val="both"/>
        <w:rPr>
          <w:rFonts w:ascii="Times New Roman" w:hAnsi="Times New Roman"/>
          <w:sz w:val="24"/>
          <w:szCs w:val="24"/>
        </w:rPr>
      </w:pPr>
    </w:p>
    <w:p w:rsidR="004A28C0" w:rsidRPr="0090290F" w:rsidRDefault="004A28C0" w:rsidP="0090290F">
      <w:pPr>
        <w:spacing w:after="0" w:line="240" w:lineRule="auto"/>
        <w:ind w:firstLine="708"/>
        <w:jc w:val="both"/>
        <w:rPr>
          <w:rFonts w:ascii="Times New Roman" w:hAnsi="Times New Roman"/>
          <w:b/>
          <w:bCs/>
          <w:sz w:val="24"/>
          <w:szCs w:val="24"/>
        </w:rPr>
      </w:pPr>
      <w:r w:rsidRPr="0090290F">
        <w:rPr>
          <w:rFonts w:ascii="Times New Roman" w:hAnsi="Times New Roman"/>
          <w:sz w:val="24"/>
          <w:szCs w:val="24"/>
        </w:rPr>
        <w:t xml:space="preserve">Como foi dito acima, por ocasião dos 40 anos da </w:t>
      </w:r>
      <w:r w:rsidRPr="0090290F">
        <w:rPr>
          <w:rFonts w:ascii="Times New Roman" w:hAnsi="Times New Roman"/>
          <w:i/>
          <w:iCs/>
          <w:sz w:val="24"/>
          <w:szCs w:val="24"/>
        </w:rPr>
        <w:t>Rerum Novarum</w:t>
      </w:r>
      <w:r w:rsidRPr="0090290F">
        <w:rPr>
          <w:rFonts w:ascii="Times New Roman" w:hAnsi="Times New Roman"/>
          <w:sz w:val="24"/>
          <w:szCs w:val="24"/>
        </w:rPr>
        <w:t xml:space="preserve">, no dia 15 de maio de 1931, Pio XI escreve a </w:t>
      </w:r>
      <w:r>
        <w:rPr>
          <w:rFonts w:ascii="Times New Roman" w:hAnsi="Times New Roman"/>
          <w:i/>
          <w:iCs/>
          <w:sz w:val="24"/>
          <w:szCs w:val="24"/>
        </w:rPr>
        <w:t>Quadragé</w:t>
      </w:r>
      <w:r w:rsidRPr="0090290F">
        <w:rPr>
          <w:rFonts w:ascii="Times New Roman" w:hAnsi="Times New Roman"/>
          <w:i/>
          <w:iCs/>
          <w:sz w:val="24"/>
          <w:szCs w:val="24"/>
        </w:rPr>
        <w:t>simo Anno</w:t>
      </w:r>
      <w:r w:rsidRPr="0090290F">
        <w:rPr>
          <w:rFonts w:ascii="Times New Roman" w:hAnsi="Times New Roman"/>
          <w:sz w:val="24"/>
          <w:szCs w:val="24"/>
        </w:rPr>
        <w:t>, com o objetivo de “finalmente, chamando a juízo o regime econômico moderno e instaurando processo ao socialismo, apontar a raiz do mal-estar da sociedade contemporânea e mostrar-lhe ao mesmo tempo a única via de uma restauração salutar, que é a reforma cristã dos costumes...”.</w:t>
      </w:r>
      <w:r w:rsidRPr="0090290F">
        <w:rPr>
          <w:rFonts w:ascii="Times New Roman" w:hAnsi="Times New Roman"/>
          <w:b/>
          <w:bCs/>
          <w:sz w:val="24"/>
          <w:szCs w:val="24"/>
        </w:rPr>
        <w:t xml:space="preserve"> (</w:t>
      </w:r>
      <w:r w:rsidRPr="0090290F">
        <w:rPr>
          <w:rFonts w:ascii="Times New Roman" w:hAnsi="Times New Roman"/>
          <w:bCs/>
          <w:sz w:val="24"/>
          <w:szCs w:val="24"/>
        </w:rPr>
        <w:t>QA, n 17)</w:t>
      </w:r>
    </w:p>
    <w:p w:rsidR="004A28C0" w:rsidRPr="0090290F" w:rsidRDefault="004A28C0" w:rsidP="0090290F">
      <w:pPr>
        <w:spacing w:after="0" w:line="240" w:lineRule="auto"/>
        <w:ind w:firstLine="708"/>
        <w:jc w:val="both"/>
        <w:rPr>
          <w:rFonts w:ascii="Times New Roman" w:hAnsi="Times New Roman"/>
          <w:sz w:val="24"/>
          <w:szCs w:val="24"/>
        </w:rPr>
      </w:pPr>
      <w:r w:rsidRPr="0090290F">
        <w:rPr>
          <w:rFonts w:ascii="Times New Roman" w:hAnsi="Times New Roman"/>
          <w:sz w:val="24"/>
          <w:szCs w:val="24"/>
        </w:rPr>
        <w:t>A que se deve a publicação oficial de uma nova encíclica? Em parte já afirmamos acima, emerge uma nova ordem social, de extraordinário desenvolvimento industrial, devido ao progresso técnico e ao crescimento da produção. É o problema econômico, com suas transformações e limites, que novamente amedronta a Igreja. O progresso e o atraso abalavam os mesmos sentimentos religiosos da Igreja Católica nes</w:t>
      </w:r>
      <w:r>
        <w:rPr>
          <w:rFonts w:ascii="Times New Roman" w:hAnsi="Times New Roman"/>
          <w:sz w:val="24"/>
          <w:szCs w:val="24"/>
        </w:rPr>
        <w:t xml:space="preserve">sa época. Ao mesmo </w:t>
      </w:r>
      <w:r w:rsidRPr="0090290F">
        <w:rPr>
          <w:rFonts w:ascii="Times New Roman" w:hAnsi="Times New Roman"/>
          <w:sz w:val="24"/>
          <w:szCs w:val="24"/>
        </w:rPr>
        <w:t xml:space="preserve">tempo, a sociedade passava por uma grave crise de mercado econômico e assistia à ascensão de regimes políticos totalitários. </w:t>
      </w:r>
    </w:p>
    <w:p w:rsidR="004A28C0" w:rsidRPr="0090290F" w:rsidRDefault="004A28C0" w:rsidP="0090290F">
      <w:pPr>
        <w:spacing w:after="0" w:line="240" w:lineRule="auto"/>
        <w:ind w:firstLine="708"/>
        <w:jc w:val="both"/>
        <w:rPr>
          <w:rFonts w:ascii="Times New Roman" w:hAnsi="Times New Roman"/>
          <w:sz w:val="24"/>
          <w:szCs w:val="24"/>
        </w:rPr>
      </w:pPr>
      <w:r w:rsidRPr="0090290F">
        <w:rPr>
          <w:rFonts w:ascii="Times New Roman" w:hAnsi="Times New Roman"/>
          <w:sz w:val="24"/>
          <w:szCs w:val="24"/>
        </w:rPr>
        <w:t xml:space="preserve">Diante desse novo quadro do mundo moderno, Pio XI, confirmando os princípios fundamentais e as diretrizes da encíclica leonina e atendendo </w:t>
      </w:r>
      <w:r>
        <w:rPr>
          <w:rFonts w:ascii="Times New Roman" w:hAnsi="Times New Roman"/>
          <w:sz w:val="24"/>
          <w:szCs w:val="24"/>
        </w:rPr>
        <w:t>à</w:t>
      </w:r>
      <w:r w:rsidRPr="0090290F">
        <w:rPr>
          <w:rFonts w:ascii="Times New Roman" w:hAnsi="Times New Roman"/>
          <w:sz w:val="24"/>
          <w:szCs w:val="24"/>
        </w:rPr>
        <w:t xml:space="preserve">s novas condições dos tempos, critica com veemência as conseqüências sociais do Regime capitalista com sua teoria e práticas individualistas. Rejeita o Socialismo em sua expressão histórica do Comunismo. Como projeto alternativo, dentro do princípio de subsidiariedade, propõe um corporativismo cristão, cuja base se finca na dignidade e liberdade da pessoa humana e nos princípios da solidariedade e colaboração. </w:t>
      </w:r>
    </w:p>
    <w:p w:rsidR="004A28C0" w:rsidRPr="0090290F" w:rsidRDefault="004A28C0" w:rsidP="0090290F">
      <w:pPr>
        <w:spacing w:after="0" w:line="240" w:lineRule="auto"/>
        <w:ind w:firstLine="708"/>
        <w:jc w:val="both"/>
        <w:rPr>
          <w:rFonts w:ascii="Times New Roman" w:hAnsi="Times New Roman"/>
          <w:sz w:val="24"/>
          <w:szCs w:val="24"/>
        </w:rPr>
      </w:pPr>
      <w:r w:rsidRPr="0090290F">
        <w:rPr>
          <w:rFonts w:ascii="Times New Roman" w:hAnsi="Times New Roman"/>
          <w:sz w:val="24"/>
          <w:szCs w:val="24"/>
        </w:rPr>
        <w:t xml:space="preserve">No desenvolvimento desta carta, flui um movimento tenso entre expressões tradicionais e modernas, no afã de se manter hegemônica junto à sociedade. É tanto, assim, que, </w:t>
      </w:r>
      <w:r w:rsidRPr="00BC7EF2">
        <w:rPr>
          <w:rFonts w:ascii="Times New Roman" w:hAnsi="Times New Roman"/>
          <w:b/>
          <w:sz w:val="24"/>
          <w:szCs w:val="24"/>
        </w:rPr>
        <w:t>com relação à propriedade privada, reafirma seu caráter de direito natural e sua função social, de que o direito da propriedade é distinto de seu uso.</w:t>
      </w:r>
      <w:r w:rsidRPr="0090290F">
        <w:rPr>
          <w:rFonts w:ascii="Times New Roman" w:hAnsi="Times New Roman"/>
          <w:sz w:val="24"/>
          <w:szCs w:val="24"/>
        </w:rPr>
        <w:t xml:space="preserve"> É direito e dever da autoridade suprema do sucessor de Pedro, segundo Pio XI, afirmar que a autoridade pública, iluminada sempre pela luz natural e divina, pode cuidar dos bens terrenos. Entre Comunismo e Cristianismo, há uma oposição radical, tanto na teoria quanto na prática, porque não pode conciliar-se com a doutrina católica, pois concebe a sociedade de modo completamente avesso à verdade cristã, fechado no tempo e no transcendente. </w:t>
      </w:r>
    </w:p>
    <w:p w:rsidR="004A28C0" w:rsidRPr="0090290F" w:rsidRDefault="004A28C0" w:rsidP="0090290F">
      <w:pPr>
        <w:spacing w:after="0" w:line="240" w:lineRule="auto"/>
        <w:ind w:firstLine="708"/>
        <w:jc w:val="both"/>
        <w:rPr>
          <w:rFonts w:ascii="Times New Roman" w:hAnsi="Times New Roman"/>
          <w:sz w:val="24"/>
          <w:szCs w:val="24"/>
        </w:rPr>
      </w:pPr>
      <w:r w:rsidRPr="0090290F">
        <w:rPr>
          <w:rFonts w:ascii="Times New Roman" w:hAnsi="Times New Roman"/>
          <w:sz w:val="24"/>
          <w:szCs w:val="24"/>
        </w:rPr>
        <w:t xml:space="preserve">Contra o Liberalismo, o Papa lembra que a prática do regime capitalista nos quarenta  anos levara a uma grande concentração de riqueza e, além disso, à acumulação de um poder econômico desmedido nas mãos de poucos. E mais ainda, o Liberalismo possuía os seguintes entraves: sua incapacidade de libertar o homem, de resolver os problemas sociais. Assim, como superação das questões sociais, processadas nesse novo tempo. Segundo Pio XI existe uma alternativa da Igreja: seria o regresso do mundo econômico à ordem moral e às exigências do bem comum. </w:t>
      </w:r>
      <w:r w:rsidRPr="007D2115">
        <w:rPr>
          <w:rFonts w:ascii="Times New Roman" w:hAnsi="Times New Roman"/>
          <w:b/>
          <w:sz w:val="24"/>
          <w:szCs w:val="24"/>
        </w:rPr>
        <w:t>Pio XI impõe a necessidade de se proibir de tomar como regra suprema o interesse individual ou de grupo, a livre concorrência e a hegemonia econômica ou poder da nação.</w:t>
      </w:r>
      <w:r w:rsidRPr="0090290F">
        <w:rPr>
          <w:rFonts w:ascii="Times New Roman" w:hAnsi="Times New Roman"/>
          <w:sz w:val="24"/>
          <w:szCs w:val="24"/>
        </w:rPr>
        <w:t xml:space="preserve"> Cabe, portanto, às organizações cristãs e às demais instituições sociais e políticas considerar regras supremas a justiça e a caridade social, </w:t>
      </w:r>
      <w:r w:rsidRPr="00026702">
        <w:rPr>
          <w:rFonts w:ascii="Times New Roman" w:hAnsi="Times New Roman"/>
          <w:b/>
          <w:sz w:val="24"/>
          <w:szCs w:val="24"/>
        </w:rPr>
        <w:t>criando uma ordem jurídica capaz de atender ao bem comum,</w:t>
      </w:r>
      <w:r w:rsidRPr="0090290F">
        <w:rPr>
          <w:rFonts w:ascii="Times New Roman" w:hAnsi="Times New Roman"/>
          <w:sz w:val="24"/>
          <w:szCs w:val="24"/>
        </w:rPr>
        <w:t xml:space="preserve"> às condições concretas da vida social que permitam aos grupos humanos e a cada um de seus membros uma total realização.  </w:t>
      </w:r>
    </w:p>
    <w:p w:rsidR="004A28C0" w:rsidRPr="0090290F" w:rsidRDefault="004A28C0" w:rsidP="0090290F">
      <w:pPr>
        <w:spacing w:after="0" w:line="240" w:lineRule="auto"/>
        <w:ind w:firstLine="708"/>
        <w:jc w:val="both"/>
        <w:rPr>
          <w:rFonts w:ascii="Times New Roman" w:hAnsi="Times New Roman"/>
          <w:sz w:val="24"/>
          <w:szCs w:val="24"/>
        </w:rPr>
      </w:pPr>
      <w:r w:rsidRPr="0090290F">
        <w:rPr>
          <w:rFonts w:ascii="Times New Roman" w:hAnsi="Times New Roman"/>
          <w:sz w:val="24"/>
          <w:szCs w:val="24"/>
        </w:rPr>
        <w:t xml:space="preserve">Estabelecendo um paralelo com a </w:t>
      </w:r>
      <w:r w:rsidRPr="0090290F">
        <w:rPr>
          <w:rFonts w:ascii="Times New Roman" w:hAnsi="Times New Roman"/>
          <w:i/>
          <w:iCs/>
          <w:sz w:val="24"/>
          <w:szCs w:val="24"/>
        </w:rPr>
        <w:t xml:space="preserve">Rerum Novarum, </w:t>
      </w:r>
      <w:r w:rsidRPr="0090290F">
        <w:rPr>
          <w:rFonts w:ascii="Times New Roman" w:hAnsi="Times New Roman"/>
          <w:sz w:val="24"/>
          <w:szCs w:val="24"/>
        </w:rPr>
        <w:t>a primeira coisa que se pode destacar é justamente a ambição de seu título. Se, por um lado Leão XIII desejava tratar da “situação dos operários”. Por outro, Pio XI ambicionava pronunciar-se “sobre a restauração da ordem social e seu aperfeiçoamento, de conformidade com a lei evangélica”. Sendo assim, a reflexão deste texto permite-nos compreender a ampliação da temática. Neste o Papa contempla a situação global e propõe soluções que transcendem o problema concreto da classe trabalhadora, apesar de não consider</w:t>
      </w:r>
      <w:r>
        <w:rPr>
          <w:rFonts w:ascii="Times New Roman" w:hAnsi="Times New Roman"/>
          <w:sz w:val="24"/>
          <w:szCs w:val="24"/>
        </w:rPr>
        <w:t>á</w:t>
      </w:r>
      <w:r w:rsidRPr="0090290F">
        <w:rPr>
          <w:rFonts w:ascii="Times New Roman" w:hAnsi="Times New Roman"/>
          <w:sz w:val="24"/>
          <w:szCs w:val="24"/>
        </w:rPr>
        <w:t xml:space="preserve">-lo de forma implícita. Neste ponto consideramos que a </w:t>
      </w:r>
      <w:r w:rsidRPr="0090290F">
        <w:rPr>
          <w:rFonts w:ascii="Times New Roman" w:hAnsi="Times New Roman"/>
          <w:i/>
          <w:iCs/>
          <w:sz w:val="24"/>
          <w:szCs w:val="24"/>
        </w:rPr>
        <w:t>Quadragésimo Ann</w:t>
      </w:r>
      <w:r w:rsidRPr="0090290F">
        <w:rPr>
          <w:rFonts w:ascii="Times New Roman" w:hAnsi="Times New Roman"/>
          <w:sz w:val="24"/>
          <w:szCs w:val="24"/>
        </w:rPr>
        <w:t xml:space="preserve">o representa um avanço sobre a </w:t>
      </w:r>
      <w:r w:rsidRPr="0090290F">
        <w:rPr>
          <w:rFonts w:ascii="Times New Roman" w:hAnsi="Times New Roman"/>
          <w:i/>
          <w:iCs/>
          <w:sz w:val="24"/>
          <w:szCs w:val="24"/>
        </w:rPr>
        <w:t>Rerum Novar</w:t>
      </w:r>
      <w:r w:rsidRPr="0090290F">
        <w:rPr>
          <w:rFonts w:ascii="Times New Roman" w:hAnsi="Times New Roman"/>
          <w:sz w:val="24"/>
          <w:szCs w:val="24"/>
        </w:rPr>
        <w:t>um quanto à questão do trabalho. Conforme sua doutrina Pio XI propõe uma profunda reforma de ordem social. (CAMACHO, 1995, p. 101-102)</w:t>
      </w:r>
      <w:r w:rsidRPr="0090290F">
        <w:rPr>
          <w:rFonts w:ascii="Times New Roman" w:hAnsi="Times New Roman"/>
          <w:i/>
          <w:iCs/>
          <w:sz w:val="24"/>
          <w:szCs w:val="24"/>
        </w:rPr>
        <w:t xml:space="preserve"> </w:t>
      </w:r>
      <w:r w:rsidRPr="0090290F">
        <w:rPr>
          <w:rFonts w:ascii="Times New Roman" w:hAnsi="Times New Roman"/>
          <w:sz w:val="24"/>
          <w:szCs w:val="24"/>
        </w:rPr>
        <w:t>Contudo, entendemos como retrocesso estas posições de Pio XI quanto às associações mistas de patrões e empregados, modelo para o qual Leão XIII se inclinava. (QA, n 107)</w:t>
      </w:r>
    </w:p>
    <w:p w:rsidR="004A28C0" w:rsidRPr="0090290F" w:rsidRDefault="004A28C0" w:rsidP="0090290F">
      <w:pPr>
        <w:spacing w:after="0" w:line="240" w:lineRule="auto"/>
        <w:jc w:val="both"/>
        <w:rPr>
          <w:rFonts w:ascii="Times New Roman" w:hAnsi="Times New Roman"/>
          <w:sz w:val="24"/>
          <w:szCs w:val="24"/>
        </w:rPr>
      </w:pPr>
      <w:r w:rsidRPr="0090290F">
        <w:rPr>
          <w:rFonts w:ascii="Times New Roman" w:hAnsi="Times New Roman"/>
          <w:sz w:val="24"/>
          <w:szCs w:val="24"/>
        </w:rPr>
        <w:tab/>
        <w:t xml:space="preserve">Pio XI, na primeira parte do documento fala com simpatia dos sindicatos, reafirmando as instruções sobre o sindicato aconfessional. Já na segunda parte, de modo adverso, detém-se com simpatia sobre o sistema corporativo, embora sublinhe que ele deva ser o resultado de uma livre evolução vinda de baixo e, não de uma imposição na vertical. Na opinião do Papa a organização ideal deveria abraçar sindicatos de trabalhadores, sindicatos de empregados e, finalmente corporações reunindo as duas partes. Entretanto, a </w:t>
      </w:r>
      <w:r w:rsidRPr="0090290F">
        <w:rPr>
          <w:rFonts w:ascii="Times New Roman" w:hAnsi="Times New Roman"/>
          <w:i/>
          <w:iCs/>
          <w:sz w:val="24"/>
          <w:szCs w:val="24"/>
        </w:rPr>
        <w:t xml:space="preserve">Quadragesimo Anno </w:t>
      </w:r>
      <w:r w:rsidRPr="0090290F">
        <w:rPr>
          <w:rFonts w:ascii="Times New Roman" w:hAnsi="Times New Roman"/>
          <w:sz w:val="24"/>
          <w:szCs w:val="24"/>
        </w:rPr>
        <w:t>vai além destas questões contingentes pelo ideal absoluto e necessidade de encontro entre as classes, que o documento evoca. E ainda, pela exigência de que essa colaboração se concentre numa orgânica conciliação de relações sociais. É o outro aspecto do ensinamento cristão que não deve cair no esquecimento: o sindicalismo cristão não pode aceitar a desesperada luta de classes marxistas como sistema definitivo. (MARTINA, 1997, p. 63)</w:t>
      </w:r>
    </w:p>
    <w:p w:rsidR="004A28C0" w:rsidRPr="0090290F" w:rsidRDefault="004A28C0" w:rsidP="0090290F">
      <w:pPr>
        <w:spacing w:after="0" w:line="240" w:lineRule="auto"/>
        <w:jc w:val="both"/>
        <w:rPr>
          <w:rFonts w:ascii="Times New Roman" w:hAnsi="Times New Roman"/>
          <w:sz w:val="24"/>
          <w:szCs w:val="24"/>
        </w:rPr>
      </w:pPr>
      <w:r w:rsidRPr="0090290F">
        <w:rPr>
          <w:rFonts w:ascii="Times New Roman" w:hAnsi="Times New Roman"/>
          <w:sz w:val="24"/>
          <w:szCs w:val="24"/>
        </w:rPr>
        <w:tab/>
        <w:t xml:space="preserve">A </w:t>
      </w:r>
      <w:r>
        <w:rPr>
          <w:rFonts w:ascii="Times New Roman" w:hAnsi="Times New Roman"/>
          <w:i/>
          <w:iCs/>
          <w:sz w:val="24"/>
          <w:szCs w:val="24"/>
        </w:rPr>
        <w:t>Quadragé</w:t>
      </w:r>
      <w:r w:rsidRPr="0090290F">
        <w:rPr>
          <w:rFonts w:ascii="Times New Roman" w:hAnsi="Times New Roman"/>
          <w:i/>
          <w:iCs/>
          <w:sz w:val="24"/>
          <w:szCs w:val="24"/>
        </w:rPr>
        <w:t xml:space="preserve">simo Anno </w:t>
      </w:r>
      <w:r w:rsidRPr="0090290F">
        <w:rPr>
          <w:rFonts w:ascii="Times New Roman" w:hAnsi="Times New Roman"/>
          <w:sz w:val="24"/>
          <w:szCs w:val="24"/>
        </w:rPr>
        <w:t xml:space="preserve">constitui um passo adiante em relação à </w:t>
      </w:r>
      <w:r w:rsidRPr="0090290F">
        <w:rPr>
          <w:rFonts w:ascii="Times New Roman" w:hAnsi="Times New Roman"/>
          <w:i/>
          <w:iCs/>
          <w:sz w:val="24"/>
          <w:szCs w:val="24"/>
        </w:rPr>
        <w:t xml:space="preserve">Rerum Novarum, </w:t>
      </w:r>
      <w:r w:rsidRPr="0090290F">
        <w:rPr>
          <w:rFonts w:ascii="Times New Roman" w:hAnsi="Times New Roman"/>
          <w:sz w:val="24"/>
          <w:szCs w:val="24"/>
        </w:rPr>
        <w:t>na medida em que afirma o autêntico direito do operário a um salário, não o individual, mas familiar, levando em consideração a possibilidade de superação do contrato salarial substituído por uma participação dos sindicatos nos contratos seletivos. Neste ponto o documento sublinha o perigo dos monopólios, que abrem caminho para a ditadura econômica, confirmando a necessidade de substituir o estímulo incontrolado da livre concorrência pelo do bem comum, recriminando, por fim, a frear a ingerência do Estado na economia. É um avanço incontestável deste documento. (QA, n 64)</w:t>
      </w:r>
    </w:p>
    <w:p w:rsidR="004A28C0" w:rsidRDefault="004A28C0" w:rsidP="0090290F">
      <w:pPr>
        <w:spacing w:after="0" w:line="240" w:lineRule="auto"/>
        <w:jc w:val="both"/>
        <w:rPr>
          <w:rFonts w:ascii="Times New Roman" w:hAnsi="Times New Roman"/>
          <w:sz w:val="24"/>
          <w:szCs w:val="24"/>
        </w:rPr>
      </w:pPr>
      <w:r w:rsidRPr="0090290F">
        <w:rPr>
          <w:rFonts w:ascii="Times New Roman" w:hAnsi="Times New Roman"/>
          <w:sz w:val="24"/>
          <w:szCs w:val="24"/>
        </w:rPr>
        <w:tab/>
        <w:t xml:space="preserve">Se por um lado, a </w:t>
      </w:r>
      <w:r w:rsidRPr="0090290F">
        <w:rPr>
          <w:rFonts w:ascii="Times New Roman" w:hAnsi="Times New Roman"/>
          <w:i/>
          <w:iCs/>
          <w:sz w:val="24"/>
          <w:szCs w:val="24"/>
        </w:rPr>
        <w:t xml:space="preserve">Rerum Novarum </w:t>
      </w:r>
      <w:r w:rsidRPr="0090290F">
        <w:rPr>
          <w:rFonts w:ascii="Times New Roman" w:hAnsi="Times New Roman"/>
          <w:sz w:val="24"/>
          <w:szCs w:val="24"/>
        </w:rPr>
        <w:t xml:space="preserve">havia iniciado a ação positiva de uma doutrina social católica, ampliando os princípios gerais de justiça e bem comum, frente a uma economia capitalista dominante na sociedade e, baseada exclusivamente na busca do interesse próprio e da produção material. Por outro, a </w:t>
      </w:r>
      <w:r w:rsidRPr="0090290F">
        <w:rPr>
          <w:rFonts w:ascii="Times New Roman" w:hAnsi="Times New Roman"/>
          <w:i/>
          <w:iCs/>
          <w:sz w:val="24"/>
          <w:szCs w:val="24"/>
        </w:rPr>
        <w:t xml:space="preserve">Quadragésimo Anno </w:t>
      </w:r>
      <w:r w:rsidRPr="0090290F">
        <w:rPr>
          <w:rFonts w:ascii="Times New Roman" w:hAnsi="Times New Roman"/>
          <w:sz w:val="24"/>
          <w:szCs w:val="24"/>
        </w:rPr>
        <w:t xml:space="preserve"> veio atualizar tudo o que o docume</w:t>
      </w:r>
      <w:r>
        <w:rPr>
          <w:rFonts w:ascii="Times New Roman" w:hAnsi="Times New Roman"/>
          <w:sz w:val="24"/>
          <w:szCs w:val="24"/>
        </w:rPr>
        <w:t>nto anterior disse</w:t>
      </w:r>
      <w:r w:rsidRPr="0090290F">
        <w:rPr>
          <w:rFonts w:ascii="Times New Roman" w:hAnsi="Times New Roman"/>
          <w:sz w:val="24"/>
          <w:szCs w:val="24"/>
        </w:rPr>
        <w:t xml:space="preserve">, na base do espírito de continuidade que preside todos atos da Igreja. Pois, com a </w:t>
      </w:r>
      <w:r w:rsidRPr="0090290F">
        <w:rPr>
          <w:rFonts w:ascii="Times New Roman" w:hAnsi="Times New Roman"/>
          <w:i/>
          <w:iCs/>
          <w:sz w:val="24"/>
          <w:szCs w:val="24"/>
        </w:rPr>
        <w:t xml:space="preserve">Mater et Magistra </w:t>
      </w:r>
      <w:r w:rsidRPr="0090290F">
        <w:rPr>
          <w:rFonts w:ascii="Times New Roman" w:hAnsi="Times New Roman"/>
          <w:sz w:val="24"/>
          <w:szCs w:val="24"/>
        </w:rPr>
        <w:t xml:space="preserve">encoraja a intervenção estatal, e com a </w:t>
      </w:r>
      <w:r w:rsidRPr="0090290F">
        <w:rPr>
          <w:rFonts w:ascii="Times New Roman" w:hAnsi="Times New Roman"/>
          <w:i/>
          <w:iCs/>
          <w:sz w:val="24"/>
          <w:szCs w:val="24"/>
        </w:rPr>
        <w:t xml:space="preserve">Populorum Progressio </w:t>
      </w:r>
      <w:r w:rsidRPr="0090290F">
        <w:rPr>
          <w:rFonts w:ascii="Times New Roman" w:hAnsi="Times New Roman"/>
          <w:sz w:val="24"/>
          <w:szCs w:val="24"/>
        </w:rPr>
        <w:t>que aponta a questão social não como um problema de cada Estado, mas como uma questão de justiça entre todos os povos, mesmo com suas diferenças. Contudo, veio dar um passo avante, especialmente em dois pontos que “saltam ao documente”, os chamados princípios de subsidiariedade e de associação</w:t>
      </w:r>
      <w:r w:rsidRPr="0090290F">
        <w:rPr>
          <w:rStyle w:val="FootnoteReference"/>
          <w:rFonts w:ascii="Times New Roman" w:hAnsi="Times New Roman"/>
          <w:sz w:val="24"/>
          <w:szCs w:val="24"/>
        </w:rPr>
        <w:footnoteReference w:id="8"/>
      </w:r>
      <w:r w:rsidRPr="0090290F">
        <w:rPr>
          <w:rFonts w:ascii="Times New Roman" w:hAnsi="Times New Roman"/>
          <w:sz w:val="24"/>
          <w:szCs w:val="24"/>
        </w:rPr>
        <w:t xml:space="preserve">.  </w:t>
      </w:r>
    </w:p>
    <w:p w:rsidR="004A28C0" w:rsidRPr="0090290F" w:rsidRDefault="004A28C0" w:rsidP="0090290F">
      <w:pPr>
        <w:spacing w:after="0" w:line="240" w:lineRule="auto"/>
        <w:jc w:val="both"/>
        <w:rPr>
          <w:rFonts w:ascii="Times New Roman" w:hAnsi="Times New Roman"/>
          <w:sz w:val="24"/>
          <w:szCs w:val="24"/>
        </w:rPr>
      </w:pPr>
    </w:p>
    <w:p w:rsidR="004A28C0" w:rsidRPr="0090290F" w:rsidRDefault="004A28C0" w:rsidP="0090290F">
      <w:pPr>
        <w:spacing w:after="0" w:line="240" w:lineRule="auto"/>
        <w:jc w:val="both"/>
        <w:rPr>
          <w:rFonts w:ascii="Times New Roman" w:hAnsi="Times New Roman"/>
          <w:sz w:val="24"/>
          <w:szCs w:val="24"/>
        </w:rPr>
      </w:pPr>
      <w:r w:rsidRPr="0090290F">
        <w:rPr>
          <w:rFonts w:ascii="Times New Roman" w:hAnsi="Times New Roman"/>
          <w:sz w:val="24"/>
          <w:szCs w:val="24"/>
        </w:rPr>
        <w:tab/>
      </w:r>
    </w:p>
    <w:p w:rsidR="004A28C0" w:rsidRDefault="004A28C0" w:rsidP="0090290F">
      <w:pPr>
        <w:spacing w:after="0" w:line="240" w:lineRule="auto"/>
        <w:jc w:val="both"/>
        <w:rPr>
          <w:rFonts w:ascii="Times New Roman" w:hAnsi="Times New Roman"/>
          <w:b/>
          <w:sz w:val="24"/>
          <w:szCs w:val="24"/>
        </w:rPr>
      </w:pPr>
      <w:r w:rsidRPr="0090290F">
        <w:rPr>
          <w:rFonts w:ascii="Times New Roman" w:hAnsi="Times New Roman"/>
          <w:b/>
          <w:sz w:val="24"/>
          <w:szCs w:val="24"/>
        </w:rPr>
        <w:t>MATER ET MAGISTRA</w:t>
      </w:r>
      <w:r>
        <w:rPr>
          <w:rFonts w:ascii="Times New Roman" w:hAnsi="Times New Roman"/>
          <w:b/>
          <w:sz w:val="24"/>
          <w:szCs w:val="24"/>
        </w:rPr>
        <w:t xml:space="preserve"> – Mãe e Mestra -  (Sessenta Anos da Rerum Novarum)</w:t>
      </w:r>
    </w:p>
    <w:p w:rsidR="004A28C0" w:rsidRPr="0090290F" w:rsidRDefault="004A28C0" w:rsidP="0090290F">
      <w:pPr>
        <w:spacing w:after="0" w:line="240" w:lineRule="auto"/>
        <w:jc w:val="both"/>
        <w:rPr>
          <w:rFonts w:ascii="Times New Roman" w:hAnsi="Times New Roman"/>
          <w:b/>
          <w:sz w:val="24"/>
          <w:szCs w:val="24"/>
        </w:rPr>
      </w:pPr>
    </w:p>
    <w:p w:rsidR="004A28C0" w:rsidRDefault="004A28C0" w:rsidP="0090290F">
      <w:pPr>
        <w:spacing w:after="0" w:line="240" w:lineRule="auto"/>
        <w:jc w:val="both"/>
        <w:rPr>
          <w:rFonts w:ascii="Times New Roman" w:hAnsi="Times New Roman"/>
          <w:sz w:val="24"/>
          <w:szCs w:val="24"/>
        </w:rPr>
      </w:pPr>
      <w:r w:rsidRPr="0090290F">
        <w:rPr>
          <w:rFonts w:ascii="Times New Roman" w:hAnsi="Times New Roman"/>
          <w:sz w:val="24"/>
          <w:szCs w:val="24"/>
        </w:rPr>
        <w:tab/>
        <w:t xml:space="preserve">Publicada em 15 de julho de 1961 esta encíclica quer ser comemoração dos sessenta anos da </w:t>
      </w:r>
      <w:r w:rsidRPr="0090290F">
        <w:rPr>
          <w:rFonts w:ascii="Times New Roman" w:hAnsi="Times New Roman"/>
          <w:i/>
          <w:iCs/>
          <w:sz w:val="24"/>
          <w:szCs w:val="24"/>
        </w:rPr>
        <w:t>Rerum Novarum.</w:t>
      </w:r>
      <w:r>
        <w:rPr>
          <w:rFonts w:ascii="Times New Roman" w:hAnsi="Times New Roman"/>
          <w:i/>
          <w:iCs/>
          <w:sz w:val="24"/>
          <w:szCs w:val="24"/>
        </w:rPr>
        <w:t xml:space="preserve"> </w:t>
      </w:r>
      <w:r>
        <w:rPr>
          <w:rFonts w:ascii="Times New Roman" w:hAnsi="Times New Roman"/>
          <w:sz w:val="24"/>
          <w:szCs w:val="24"/>
        </w:rPr>
        <w:t>E</w:t>
      </w:r>
      <w:r w:rsidRPr="0090290F">
        <w:rPr>
          <w:rFonts w:ascii="Times New Roman" w:hAnsi="Times New Roman"/>
          <w:sz w:val="24"/>
          <w:szCs w:val="24"/>
        </w:rPr>
        <w:t>la surge em um m</w:t>
      </w:r>
      <w:r>
        <w:rPr>
          <w:rFonts w:ascii="Times New Roman" w:hAnsi="Times New Roman"/>
          <w:sz w:val="24"/>
          <w:szCs w:val="24"/>
        </w:rPr>
        <w:t>omento conturbado da história. A</w:t>
      </w:r>
      <w:r w:rsidRPr="0090290F">
        <w:rPr>
          <w:rFonts w:ascii="Times New Roman" w:hAnsi="Times New Roman"/>
          <w:sz w:val="24"/>
          <w:szCs w:val="24"/>
        </w:rPr>
        <w:t>s desigualdades são enorme</w:t>
      </w:r>
      <w:r>
        <w:rPr>
          <w:rFonts w:ascii="Times New Roman" w:hAnsi="Times New Roman"/>
          <w:sz w:val="24"/>
          <w:szCs w:val="24"/>
        </w:rPr>
        <w:t>s e crescentes entre povos e paí</w:t>
      </w:r>
      <w:r w:rsidRPr="0090290F">
        <w:rPr>
          <w:rFonts w:ascii="Times New Roman" w:hAnsi="Times New Roman"/>
          <w:sz w:val="24"/>
          <w:szCs w:val="24"/>
        </w:rPr>
        <w:t xml:space="preserve">ses e, além disso o desenvolvimento econômico está desvinculado do progresso social. Sendo assim, temos </w:t>
      </w:r>
      <w:r w:rsidRPr="00887398">
        <w:rPr>
          <w:rFonts w:ascii="Times New Roman" w:hAnsi="Times New Roman"/>
          <w:b/>
          <w:sz w:val="24"/>
          <w:szCs w:val="24"/>
        </w:rPr>
        <w:t>quatro elementos que resumem o contexto histórico desde o final da Segunda grande Guerra até 1961</w:t>
      </w:r>
      <w:r w:rsidRPr="0090290F">
        <w:rPr>
          <w:rFonts w:ascii="Times New Roman" w:hAnsi="Times New Roman"/>
          <w:sz w:val="24"/>
          <w:szCs w:val="24"/>
        </w:rPr>
        <w:t xml:space="preserve">, período da efervescência da Guerra Fria: </w:t>
      </w:r>
    </w:p>
    <w:p w:rsidR="004A28C0" w:rsidRDefault="004A28C0" w:rsidP="00887398">
      <w:pPr>
        <w:spacing w:after="0" w:line="240" w:lineRule="auto"/>
        <w:ind w:firstLine="708"/>
        <w:jc w:val="both"/>
        <w:rPr>
          <w:rFonts w:ascii="Times New Roman" w:hAnsi="Times New Roman"/>
          <w:sz w:val="24"/>
          <w:szCs w:val="24"/>
        </w:rPr>
      </w:pPr>
      <w:r>
        <w:rPr>
          <w:rFonts w:ascii="Times New Roman" w:hAnsi="Times New Roman"/>
          <w:sz w:val="24"/>
          <w:szCs w:val="24"/>
        </w:rPr>
        <w:t>A</w:t>
      </w:r>
      <w:r w:rsidRPr="0090290F">
        <w:rPr>
          <w:rFonts w:ascii="Times New Roman" w:hAnsi="Times New Roman"/>
          <w:sz w:val="24"/>
          <w:szCs w:val="24"/>
        </w:rPr>
        <w:t xml:space="preserve"> Democracia, pois há um consenso contra todo regime totalitário; </w:t>
      </w:r>
    </w:p>
    <w:p w:rsidR="004A28C0" w:rsidRDefault="004A28C0" w:rsidP="00887398">
      <w:pPr>
        <w:spacing w:after="0" w:line="240" w:lineRule="auto"/>
        <w:ind w:firstLine="708"/>
        <w:jc w:val="both"/>
        <w:rPr>
          <w:rFonts w:ascii="Times New Roman" w:hAnsi="Times New Roman"/>
          <w:sz w:val="24"/>
          <w:szCs w:val="24"/>
        </w:rPr>
      </w:pPr>
    </w:p>
    <w:p w:rsidR="004A28C0" w:rsidRDefault="004A28C0" w:rsidP="00887398">
      <w:pPr>
        <w:spacing w:after="0" w:line="240" w:lineRule="auto"/>
        <w:ind w:firstLine="708"/>
        <w:jc w:val="both"/>
        <w:rPr>
          <w:rFonts w:ascii="Times New Roman" w:hAnsi="Times New Roman"/>
          <w:sz w:val="24"/>
          <w:szCs w:val="24"/>
        </w:rPr>
      </w:pPr>
      <w:r>
        <w:rPr>
          <w:rFonts w:ascii="Times New Roman" w:hAnsi="Times New Roman"/>
          <w:sz w:val="24"/>
          <w:szCs w:val="24"/>
        </w:rPr>
        <w:t xml:space="preserve">O </w:t>
      </w:r>
      <w:r w:rsidRPr="0090290F">
        <w:rPr>
          <w:rFonts w:ascii="Times New Roman" w:hAnsi="Times New Roman"/>
          <w:sz w:val="24"/>
          <w:szCs w:val="24"/>
        </w:rPr>
        <w:t>Desenvolvimento, neste são altas taxas de crescimento econômico e de nível de vida nos países que foram assolados pela Guerra;</w:t>
      </w:r>
    </w:p>
    <w:p w:rsidR="004A28C0" w:rsidRDefault="004A28C0" w:rsidP="00887398">
      <w:pPr>
        <w:spacing w:after="0" w:line="240" w:lineRule="auto"/>
        <w:ind w:firstLine="708"/>
        <w:jc w:val="both"/>
        <w:rPr>
          <w:rFonts w:ascii="Times New Roman" w:hAnsi="Times New Roman"/>
          <w:sz w:val="24"/>
          <w:szCs w:val="24"/>
        </w:rPr>
      </w:pPr>
    </w:p>
    <w:p w:rsidR="004A28C0" w:rsidRDefault="004A28C0" w:rsidP="00887398">
      <w:pPr>
        <w:spacing w:after="0" w:line="240" w:lineRule="auto"/>
        <w:ind w:firstLine="708"/>
        <w:jc w:val="both"/>
        <w:rPr>
          <w:rFonts w:ascii="Times New Roman" w:hAnsi="Times New Roman"/>
          <w:sz w:val="24"/>
          <w:szCs w:val="24"/>
        </w:rPr>
      </w:pPr>
      <w:r w:rsidRPr="0090290F">
        <w:rPr>
          <w:rFonts w:ascii="Times New Roman" w:hAnsi="Times New Roman"/>
          <w:sz w:val="24"/>
          <w:szCs w:val="24"/>
        </w:rPr>
        <w:t xml:space="preserve"> </w:t>
      </w:r>
      <w:r>
        <w:rPr>
          <w:rFonts w:ascii="Times New Roman" w:hAnsi="Times New Roman"/>
          <w:sz w:val="24"/>
          <w:szCs w:val="24"/>
        </w:rPr>
        <w:t xml:space="preserve">O </w:t>
      </w:r>
      <w:r w:rsidRPr="0090290F">
        <w:rPr>
          <w:rFonts w:ascii="Times New Roman" w:hAnsi="Times New Roman"/>
          <w:sz w:val="24"/>
          <w:szCs w:val="24"/>
        </w:rPr>
        <w:t xml:space="preserve">Estado de Bem-estar, nesta questão da intervenção do Estado na economia e na satisfação das necessidades básicas como: saúde e </w:t>
      </w:r>
      <w:r>
        <w:rPr>
          <w:rFonts w:ascii="Times New Roman" w:hAnsi="Times New Roman"/>
          <w:sz w:val="24"/>
          <w:szCs w:val="24"/>
        </w:rPr>
        <w:t>educação;</w:t>
      </w:r>
    </w:p>
    <w:p w:rsidR="004A28C0" w:rsidRDefault="004A28C0" w:rsidP="00887398">
      <w:pPr>
        <w:spacing w:after="0" w:line="240" w:lineRule="auto"/>
        <w:ind w:firstLine="708"/>
        <w:jc w:val="both"/>
        <w:rPr>
          <w:rFonts w:ascii="Times New Roman" w:hAnsi="Times New Roman"/>
          <w:sz w:val="24"/>
          <w:szCs w:val="24"/>
        </w:rPr>
      </w:pPr>
    </w:p>
    <w:p w:rsidR="004A28C0" w:rsidRDefault="004A28C0" w:rsidP="00887398">
      <w:pPr>
        <w:spacing w:after="0" w:line="240" w:lineRule="auto"/>
        <w:ind w:firstLine="708"/>
        <w:jc w:val="both"/>
        <w:rPr>
          <w:rFonts w:ascii="Times New Roman" w:hAnsi="Times New Roman"/>
          <w:sz w:val="24"/>
          <w:szCs w:val="24"/>
        </w:rPr>
      </w:pPr>
      <w:r>
        <w:rPr>
          <w:rFonts w:ascii="Times New Roman" w:hAnsi="Times New Roman"/>
          <w:sz w:val="24"/>
          <w:szCs w:val="24"/>
        </w:rPr>
        <w:t xml:space="preserve"> A Descolonização, d</w:t>
      </w:r>
      <w:r w:rsidRPr="0090290F">
        <w:rPr>
          <w:rFonts w:ascii="Times New Roman" w:hAnsi="Times New Roman"/>
          <w:sz w:val="24"/>
          <w:szCs w:val="24"/>
        </w:rPr>
        <w:t>este</w:t>
      </w:r>
      <w:r>
        <w:rPr>
          <w:rFonts w:ascii="Times New Roman" w:hAnsi="Times New Roman"/>
          <w:sz w:val="24"/>
          <w:szCs w:val="24"/>
        </w:rPr>
        <w:t>s</w:t>
      </w:r>
      <w:r w:rsidRPr="0090290F">
        <w:rPr>
          <w:rFonts w:ascii="Times New Roman" w:hAnsi="Times New Roman"/>
          <w:sz w:val="24"/>
          <w:szCs w:val="24"/>
        </w:rPr>
        <w:t xml:space="preserve"> muitos </w:t>
      </w:r>
      <w:r>
        <w:rPr>
          <w:rFonts w:ascii="Times New Roman" w:hAnsi="Times New Roman"/>
          <w:sz w:val="24"/>
          <w:szCs w:val="24"/>
        </w:rPr>
        <w:t>p</w:t>
      </w:r>
      <w:r w:rsidRPr="0090290F">
        <w:rPr>
          <w:rFonts w:ascii="Times New Roman" w:hAnsi="Times New Roman"/>
          <w:sz w:val="24"/>
          <w:szCs w:val="24"/>
        </w:rPr>
        <w:t xml:space="preserve">ovos da África e da Ásia ganharam independência política, cerca de quarenta países entre os anos de 1945 a 1960. E, com isso quiseram, juntamente com outros países pobres da América Latina, ter participação nos resultados do desenvolvimento econômico. (CAMACHO, 1995, p. 183-185)  </w:t>
      </w:r>
    </w:p>
    <w:p w:rsidR="004A28C0" w:rsidRPr="0090290F" w:rsidRDefault="004A28C0" w:rsidP="00887398">
      <w:pPr>
        <w:spacing w:after="0" w:line="240" w:lineRule="auto"/>
        <w:ind w:firstLine="708"/>
        <w:jc w:val="both"/>
        <w:rPr>
          <w:rFonts w:ascii="Times New Roman" w:hAnsi="Times New Roman"/>
          <w:sz w:val="24"/>
          <w:szCs w:val="24"/>
        </w:rPr>
      </w:pPr>
    </w:p>
    <w:p w:rsidR="004A28C0" w:rsidRPr="0090290F" w:rsidRDefault="004A28C0" w:rsidP="0090290F">
      <w:pPr>
        <w:spacing w:after="0" w:line="240" w:lineRule="auto"/>
        <w:jc w:val="both"/>
        <w:rPr>
          <w:rFonts w:ascii="Times New Roman" w:hAnsi="Times New Roman"/>
          <w:sz w:val="24"/>
          <w:szCs w:val="24"/>
        </w:rPr>
      </w:pPr>
      <w:r w:rsidRPr="0090290F">
        <w:rPr>
          <w:rFonts w:ascii="Times New Roman" w:hAnsi="Times New Roman"/>
          <w:sz w:val="24"/>
          <w:szCs w:val="24"/>
        </w:rPr>
        <w:tab/>
        <w:t xml:space="preserve">Com a Encíclica do Papa João XXIII, a Igreja se defronta com processo de socialização como realidade do mundo moderno e não de origem transcendente. O problema social já não era mais uma tensão entre classes sociais disputando a propriedade dos meios de produção, mas se traduz de fato em termos de uma dinâmica entre povos desenvolvidos e povos subdesenvolvidos. </w:t>
      </w:r>
    </w:p>
    <w:p w:rsidR="004A28C0" w:rsidRPr="0090290F" w:rsidRDefault="004A28C0" w:rsidP="0090290F">
      <w:pPr>
        <w:spacing w:after="0" w:line="240" w:lineRule="auto"/>
        <w:ind w:firstLine="708"/>
        <w:jc w:val="both"/>
        <w:rPr>
          <w:rFonts w:ascii="Times New Roman" w:hAnsi="Times New Roman"/>
          <w:sz w:val="24"/>
          <w:szCs w:val="24"/>
        </w:rPr>
      </w:pPr>
      <w:r w:rsidRPr="0090290F">
        <w:rPr>
          <w:rFonts w:ascii="Times New Roman" w:hAnsi="Times New Roman"/>
          <w:sz w:val="24"/>
          <w:szCs w:val="24"/>
        </w:rPr>
        <w:t>Trata-se da mundialização do problema social desse “maior problema da época moderna... o das relações entre as comunidades políticas economicamente desenvolvidas e as que se encontram em fase de desenvolvimento econômico... as comunidades políticas, separadamente e só com as próprias forças, não têm já possibilidade de resolver adequadamente seus maiores problemas dentro de si mesmas... Todas se condicionam mutuamente”. (PT, n 55)</w:t>
      </w:r>
    </w:p>
    <w:p w:rsidR="004A28C0" w:rsidRPr="0090290F" w:rsidRDefault="004A28C0" w:rsidP="0090290F">
      <w:pPr>
        <w:spacing w:after="0" w:line="240" w:lineRule="auto"/>
        <w:ind w:firstLine="708"/>
        <w:jc w:val="both"/>
        <w:rPr>
          <w:rFonts w:ascii="Times New Roman" w:hAnsi="Times New Roman"/>
          <w:sz w:val="24"/>
          <w:szCs w:val="24"/>
        </w:rPr>
      </w:pPr>
      <w:r w:rsidRPr="0090290F">
        <w:rPr>
          <w:rFonts w:ascii="Times New Roman" w:hAnsi="Times New Roman"/>
          <w:sz w:val="24"/>
          <w:szCs w:val="24"/>
        </w:rPr>
        <w:t>O papa João XXIII lança mão de um discurso mais filosófico e baseado na razão, usa um raciocínio mais indutivo com base na experiência, no seu aspecto empírico e sociológico. Assim, sua linguagem acaba ficando mais próxima ao homem na sua concretude.</w:t>
      </w:r>
    </w:p>
    <w:p w:rsidR="004A28C0" w:rsidRPr="0090290F" w:rsidRDefault="004A28C0" w:rsidP="0090290F">
      <w:pPr>
        <w:spacing w:after="0" w:line="240" w:lineRule="auto"/>
        <w:jc w:val="both"/>
        <w:rPr>
          <w:rFonts w:ascii="Times New Roman" w:hAnsi="Times New Roman"/>
          <w:sz w:val="24"/>
          <w:szCs w:val="24"/>
        </w:rPr>
      </w:pPr>
      <w:r w:rsidRPr="0090290F">
        <w:rPr>
          <w:rFonts w:ascii="Times New Roman" w:hAnsi="Times New Roman"/>
          <w:sz w:val="24"/>
          <w:szCs w:val="24"/>
        </w:rPr>
        <w:tab/>
        <w:t xml:space="preserve">A proximidade com os problemas reais está unida a uma atitude de serena confiança na realidade, aceitando-a como ela é, embora buscando também nela aquilo que tem de mais positivo. Com isso, a </w:t>
      </w:r>
      <w:r w:rsidRPr="0090290F">
        <w:rPr>
          <w:rFonts w:ascii="Times New Roman" w:hAnsi="Times New Roman"/>
          <w:i/>
          <w:iCs/>
          <w:sz w:val="24"/>
          <w:szCs w:val="24"/>
        </w:rPr>
        <w:t>Mater et Magistra,</w:t>
      </w:r>
      <w:r w:rsidRPr="0090290F">
        <w:rPr>
          <w:rFonts w:ascii="Times New Roman" w:hAnsi="Times New Roman"/>
          <w:sz w:val="24"/>
          <w:szCs w:val="24"/>
        </w:rPr>
        <w:t xml:space="preserve"> no seu conjunto, é otimista: demonstra um otimismo aberto em relação ao futuro, sem grande nostalgia do passado, que sempre transcende a gravidade dos problemas que aborda porque confia em que a humanidade aind</w:t>
      </w:r>
      <w:r>
        <w:rPr>
          <w:rFonts w:ascii="Times New Roman" w:hAnsi="Times New Roman"/>
          <w:sz w:val="24"/>
          <w:szCs w:val="24"/>
        </w:rPr>
        <w:t>a dispõe de recursos para superá</w:t>
      </w:r>
      <w:r w:rsidRPr="0090290F">
        <w:rPr>
          <w:rFonts w:ascii="Times New Roman" w:hAnsi="Times New Roman"/>
          <w:sz w:val="24"/>
          <w:szCs w:val="24"/>
        </w:rPr>
        <w:t>-los.</w:t>
      </w:r>
    </w:p>
    <w:p w:rsidR="004A28C0" w:rsidRPr="0090290F" w:rsidRDefault="004A28C0" w:rsidP="0090290F">
      <w:pPr>
        <w:spacing w:after="0" w:line="240" w:lineRule="auto"/>
        <w:jc w:val="both"/>
        <w:rPr>
          <w:rFonts w:ascii="Times New Roman" w:hAnsi="Times New Roman"/>
          <w:sz w:val="24"/>
          <w:szCs w:val="24"/>
        </w:rPr>
      </w:pPr>
      <w:r w:rsidRPr="0090290F">
        <w:rPr>
          <w:rFonts w:ascii="Times New Roman" w:hAnsi="Times New Roman"/>
          <w:sz w:val="24"/>
          <w:szCs w:val="24"/>
        </w:rPr>
        <w:tab/>
        <w:t>Esta Encíclica desenvolve, como ainda não havia sido feito por nenhum documento semelhante até então, a questão agrária. As duas Revoluções Industriais trazem à tona o problema agrário. Com a primeira há o êxodo urbano que criou disparidades enormes entre países e cidades desenvolvidos e não desenvolvidos. Já a segunda trouxe dois elementos novos: a industrialização da agricultura e o desemprego causado pela automação do campo.</w:t>
      </w:r>
    </w:p>
    <w:p w:rsidR="004A28C0" w:rsidRPr="0090290F" w:rsidRDefault="004A28C0" w:rsidP="0090290F">
      <w:pPr>
        <w:spacing w:after="0" w:line="240" w:lineRule="auto"/>
        <w:jc w:val="both"/>
        <w:rPr>
          <w:rFonts w:ascii="Times New Roman" w:hAnsi="Times New Roman"/>
          <w:sz w:val="24"/>
          <w:szCs w:val="24"/>
        </w:rPr>
      </w:pPr>
      <w:r w:rsidRPr="0090290F">
        <w:rPr>
          <w:rFonts w:ascii="Times New Roman" w:hAnsi="Times New Roman"/>
          <w:sz w:val="24"/>
          <w:szCs w:val="24"/>
        </w:rPr>
        <w:tab/>
        <w:t>Estas questões implicam no repovoamento do campo e surge, a partir daí o problema capital da reforma agrária. Porém, a Encíclica não dá e, a nosso ver, nem pode dar uma fórmula pronta para a solução do problema, pois o documento pontifício se dirige à comunidade internacional.</w:t>
      </w:r>
    </w:p>
    <w:p w:rsidR="004A28C0" w:rsidRPr="0090290F" w:rsidRDefault="004A28C0" w:rsidP="0090290F">
      <w:pPr>
        <w:spacing w:after="0" w:line="240" w:lineRule="auto"/>
        <w:jc w:val="both"/>
        <w:rPr>
          <w:rFonts w:ascii="Times New Roman" w:hAnsi="Times New Roman"/>
          <w:sz w:val="24"/>
          <w:szCs w:val="24"/>
        </w:rPr>
      </w:pPr>
      <w:r w:rsidRPr="0090290F">
        <w:rPr>
          <w:rFonts w:ascii="Times New Roman" w:hAnsi="Times New Roman"/>
          <w:sz w:val="24"/>
          <w:szCs w:val="24"/>
        </w:rPr>
        <w:tab/>
        <w:t>Talvez neste, que é seu ponto fulcral, tenhamos um limite da</w:t>
      </w:r>
      <w:r w:rsidRPr="0090290F">
        <w:rPr>
          <w:rFonts w:ascii="Times New Roman" w:hAnsi="Times New Roman"/>
          <w:i/>
          <w:iCs/>
          <w:sz w:val="24"/>
          <w:szCs w:val="24"/>
        </w:rPr>
        <w:t xml:space="preserve"> Mater et Magistra, </w:t>
      </w:r>
      <w:r w:rsidRPr="0090290F">
        <w:rPr>
          <w:rFonts w:ascii="Times New Roman" w:hAnsi="Times New Roman"/>
          <w:sz w:val="24"/>
          <w:szCs w:val="24"/>
        </w:rPr>
        <w:t xml:space="preserve"> não desmerecendo o fato do grande avanço em detectar a questão, mas o de não apontar com clareza para possíveis saídas. Este fato vai dar margens p</w:t>
      </w:r>
      <w:r>
        <w:rPr>
          <w:rFonts w:ascii="Times New Roman" w:hAnsi="Times New Roman"/>
          <w:sz w:val="24"/>
          <w:szCs w:val="24"/>
        </w:rPr>
        <w:t>ara vários posicionamentos em re</w:t>
      </w:r>
      <w:r w:rsidRPr="0090290F">
        <w:rPr>
          <w:rFonts w:ascii="Times New Roman" w:hAnsi="Times New Roman"/>
          <w:sz w:val="24"/>
          <w:szCs w:val="24"/>
        </w:rPr>
        <w:t>lação ao documento</w:t>
      </w:r>
      <w:r w:rsidRPr="0090290F">
        <w:rPr>
          <w:rStyle w:val="FootnoteReference"/>
          <w:rFonts w:ascii="Times New Roman" w:hAnsi="Times New Roman"/>
          <w:sz w:val="24"/>
          <w:szCs w:val="24"/>
        </w:rPr>
        <w:footnoteReference w:id="9"/>
      </w:r>
      <w:r w:rsidRPr="0090290F">
        <w:rPr>
          <w:rFonts w:ascii="Times New Roman" w:hAnsi="Times New Roman"/>
          <w:sz w:val="24"/>
          <w:szCs w:val="24"/>
        </w:rPr>
        <w:t xml:space="preserve">.     </w:t>
      </w:r>
      <w:r w:rsidRPr="0090290F">
        <w:rPr>
          <w:rFonts w:ascii="Times New Roman" w:hAnsi="Times New Roman"/>
          <w:sz w:val="24"/>
          <w:szCs w:val="24"/>
        </w:rPr>
        <w:tab/>
        <w:t xml:space="preserve">  </w:t>
      </w:r>
      <w:r w:rsidRPr="0090290F">
        <w:rPr>
          <w:rFonts w:ascii="Times New Roman" w:hAnsi="Times New Roman"/>
          <w:i/>
          <w:iCs/>
          <w:sz w:val="24"/>
          <w:szCs w:val="24"/>
        </w:rPr>
        <w:t xml:space="preserve">  </w:t>
      </w:r>
      <w:r w:rsidRPr="0090290F">
        <w:rPr>
          <w:rFonts w:ascii="Times New Roman" w:hAnsi="Times New Roman"/>
          <w:sz w:val="24"/>
          <w:szCs w:val="24"/>
        </w:rPr>
        <w:t xml:space="preserve">              </w:t>
      </w:r>
      <w:r w:rsidRPr="0090290F">
        <w:rPr>
          <w:rFonts w:ascii="Times New Roman" w:hAnsi="Times New Roman"/>
          <w:sz w:val="24"/>
          <w:szCs w:val="24"/>
        </w:rPr>
        <w:tab/>
      </w:r>
      <w:r w:rsidRPr="0090290F">
        <w:rPr>
          <w:rFonts w:ascii="Times New Roman" w:hAnsi="Times New Roman"/>
          <w:i/>
          <w:iCs/>
          <w:sz w:val="24"/>
          <w:szCs w:val="24"/>
        </w:rPr>
        <w:t xml:space="preserve"> </w:t>
      </w:r>
      <w:r w:rsidRPr="0090290F">
        <w:rPr>
          <w:rFonts w:ascii="Times New Roman" w:hAnsi="Times New Roman"/>
          <w:sz w:val="24"/>
          <w:szCs w:val="24"/>
        </w:rPr>
        <w:tab/>
        <w:t xml:space="preserve"> </w:t>
      </w:r>
    </w:p>
    <w:p w:rsidR="004A28C0" w:rsidRPr="0090290F" w:rsidRDefault="004A28C0" w:rsidP="0090290F">
      <w:pPr>
        <w:spacing w:after="0" w:line="240" w:lineRule="auto"/>
        <w:jc w:val="both"/>
        <w:rPr>
          <w:rFonts w:ascii="Times New Roman" w:hAnsi="Times New Roman"/>
          <w:b/>
          <w:sz w:val="24"/>
          <w:szCs w:val="24"/>
        </w:rPr>
      </w:pPr>
    </w:p>
    <w:p w:rsidR="004A28C0" w:rsidRPr="0090290F" w:rsidRDefault="004A28C0" w:rsidP="0090290F">
      <w:pPr>
        <w:spacing w:after="0" w:line="240" w:lineRule="auto"/>
        <w:jc w:val="both"/>
        <w:rPr>
          <w:rFonts w:ascii="Times New Roman" w:hAnsi="Times New Roman"/>
          <w:b/>
          <w:sz w:val="24"/>
          <w:szCs w:val="24"/>
        </w:rPr>
      </w:pPr>
      <w:r>
        <w:rPr>
          <w:rFonts w:ascii="Times New Roman" w:hAnsi="Times New Roman"/>
          <w:b/>
          <w:sz w:val="24"/>
          <w:szCs w:val="24"/>
        </w:rPr>
        <w:t xml:space="preserve">PACEM IN </w:t>
      </w:r>
      <w:r w:rsidRPr="0090290F">
        <w:rPr>
          <w:rFonts w:ascii="Times New Roman" w:hAnsi="Times New Roman"/>
          <w:b/>
          <w:sz w:val="24"/>
          <w:szCs w:val="24"/>
        </w:rPr>
        <w:t xml:space="preserve"> TERRIS</w:t>
      </w:r>
      <w:r>
        <w:rPr>
          <w:rFonts w:ascii="Times New Roman" w:hAnsi="Times New Roman"/>
          <w:b/>
          <w:sz w:val="24"/>
          <w:szCs w:val="24"/>
        </w:rPr>
        <w:t xml:space="preserve"> (Paz na Terra)</w:t>
      </w:r>
    </w:p>
    <w:p w:rsidR="004A28C0" w:rsidRPr="0090290F" w:rsidRDefault="004A28C0" w:rsidP="0090290F">
      <w:pPr>
        <w:spacing w:after="0" w:line="240" w:lineRule="auto"/>
        <w:jc w:val="both"/>
        <w:rPr>
          <w:rFonts w:ascii="Times New Roman" w:hAnsi="Times New Roman"/>
          <w:sz w:val="24"/>
          <w:szCs w:val="24"/>
        </w:rPr>
      </w:pPr>
      <w:r w:rsidRPr="0090290F">
        <w:rPr>
          <w:rFonts w:ascii="Times New Roman" w:hAnsi="Times New Roman"/>
          <w:b/>
          <w:sz w:val="24"/>
          <w:szCs w:val="24"/>
        </w:rPr>
        <w:tab/>
      </w:r>
      <w:r w:rsidRPr="0090290F">
        <w:rPr>
          <w:rFonts w:ascii="Times New Roman" w:hAnsi="Times New Roman"/>
          <w:sz w:val="24"/>
          <w:szCs w:val="24"/>
        </w:rPr>
        <w:t xml:space="preserve">Datada de 11 de abril de 1963, quinta-feira santa, embora sua publicação tivesse sido anunciada dois dias antes, em uma breve alocução do próprio João XXIII, que oferece algumas pistas interessantes para compreender o seu alcance. A Paz é o tema do documento pontifício. A paz entre os povos sim, mas que não pode existir se não for construída a partir de seus próprios alicerces, ou seja, desde as relações de convivência entre as pessoas. (CAMACHO, 1995) Assim a </w:t>
      </w:r>
      <w:r w:rsidRPr="0090290F">
        <w:rPr>
          <w:rFonts w:ascii="Times New Roman" w:hAnsi="Times New Roman"/>
          <w:i/>
          <w:sz w:val="24"/>
          <w:szCs w:val="24"/>
        </w:rPr>
        <w:t xml:space="preserve">Pacem  in Terris </w:t>
      </w:r>
      <w:r w:rsidRPr="0090290F">
        <w:rPr>
          <w:rFonts w:ascii="Times New Roman" w:hAnsi="Times New Roman"/>
          <w:sz w:val="24"/>
          <w:szCs w:val="24"/>
        </w:rPr>
        <w:t>estabelece uma graduação a partir do âmbito mais particular para o mais universal. Neste sentido as leis que devem reger a convivialidade humana necessitam passar pela égide da natureza humana não somente a partir da irracionalidade das leis naturais</w:t>
      </w:r>
    </w:p>
    <w:p w:rsidR="004A28C0" w:rsidRPr="0090290F" w:rsidRDefault="004A28C0" w:rsidP="0090290F">
      <w:pPr>
        <w:spacing w:after="0" w:line="240" w:lineRule="auto"/>
        <w:jc w:val="both"/>
        <w:rPr>
          <w:rFonts w:ascii="Times New Roman" w:hAnsi="Times New Roman"/>
          <w:sz w:val="24"/>
          <w:szCs w:val="24"/>
        </w:rPr>
      </w:pPr>
    </w:p>
    <w:p w:rsidR="004A28C0" w:rsidRPr="0090290F" w:rsidRDefault="004A28C0" w:rsidP="0090290F">
      <w:pPr>
        <w:spacing w:after="0" w:line="240" w:lineRule="auto"/>
        <w:ind w:left="709"/>
        <w:jc w:val="both"/>
        <w:rPr>
          <w:rFonts w:ascii="Times New Roman" w:hAnsi="Times New Roman"/>
          <w:sz w:val="20"/>
          <w:szCs w:val="20"/>
        </w:rPr>
      </w:pPr>
      <w:r w:rsidRPr="0090290F">
        <w:rPr>
          <w:rFonts w:ascii="Times New Roman" w:hAnsi="Times New Roman"/>
          <w:sz w:val="20"/>
          <w:szCs w:val="20"/>
        </w:rPr>
        <w:t>São de fato essas leis que indicam claramente como regular na convivência humana as relações das pessoas entre si, as dos cidadãos com as respectivas autoridades públicas, as relações entre os diversos Estados, bem como as dos indivíduos e comunidades políticas com a comunidade mundial, cuja criação é hoje urgentemente postulada pelo bem comum universal. (PT, n 7)</w:t>
      </w:r>
    </w:p>
    <w:p w:rsidR="004A28C0" w:rsidRPr="0090290F" w:rsidRDefault="004A28C0" w:rsidP="0090290F">
      <w:pPr>
        <w:spacing w:after="0" w:line="240" w:lineRule="auto"/>
        <w:ind w:left="708"/>
        <w:jc w:val="both"/>
        <w:rPr>
          <w:rFonts w:ascii="Times New Roman" w:hAnsi="Times New Roman"/>
          <w:sz w:val="24"/>
          <w:szCs w:val="24"/>
        </w:rPr>
      </w:pPr>
    </w:p>
    <w:p w:rsidR="004A28C0" w:rsidRPr="0090290F" w:rsidRDefault="004A28C0" w:rsidP="0090290F">
      <w:pPr>
        <w:spacing w:after="0" w:line="240" w:lineRule="auto"/>
        <w:jc w:val="both"/>
        <w:rPr>
          <w:rFonts w:ascii="Times New Roman" w:hAnsi="Times New Roman"/>
          <w:sz w:val="24"/>
          <w:szCs w:val="24"/>
        </w:rPr>
      </w:pPr>
      <w:r w:rsidRPr="0090290F">
        <w:rPr>
          <w:rFonts w:ascii="Times New Roman" w:hAnsi="Times New Roman"/>
          <w:sz w:val="24"/>
          <w:szCs w:val="24"/>
        </w:rPr>
        <w:tab/>
        <w:t xml:space="preserve">O documento nasce em meio à guerra fria, corrida armamentista, construção do muro de Berlim (1961), instalação dos mísseis Soviéticos em Cuba no ano de 1962 (crise na Baia dos Porcos), perigo de guerra nuclear, desejo das nações em aplicar a Declaração universal dos direitos humanos emitidos em 1948, primeiro ano do Vaticano II, crescimento do mal estar entre os povos mais atrasados que não conseguiam entrar no processo de desenvolvimento e bem-estar e eram assediados pelos EUA e URSS, criação da ONU em 1945. Este é o contexto histórico do presente documento.  </w:t>
      </w:r>
    </w:p>
    <w:p w:rsidR="004A28C0" w:rsidRDefault="004A28C0" w:rsidP="0090290F">
      <w:pPr>
        <w:spacing w:after="0" w:line="240" w:lineRule="auto"/>
        <w:ind w:firstLine="708"/>
        <w:jc w:val="both"/>
        <w:rPr>
          <w:rFonts w:ascii="Times New Roman" w:hAnsi="Times New Roman"/>
          <w:iCs/>
          <w:sz w:val="24"/>
          <w:szCs w:val="24"/>
        </w:rPr>
      </w:pPr>
      <w:r w:rsidRPr="0090290F">
        <w:rPr>
          <w:rFonts w:ascii="Times New Roman" w:hAnsi="Times New Roman"/>
          <w:sz w:val="24"/>
          <w:szCs w:val="24"/>
        </w:rPr>
        <w:t>Há que se destacar o que representa um avanço deste documento conciliar. A encíclica se reveste de grande importância, tanto pela novidade como pelo seu alcance, uma vez que João XXIII dirige seu documento não somente aos crentes e membros da Igreja Romana, mas a todos os homens de boa vontade como consta no cabeçalho “</w:t>
      </w:r>
      <w:r w:rsidRPr="0090290F">
        <w:rPr>
          <w:rFonts w:ascii="Times New Roman" w:hAnsi="Times New Roman"/>
          <w:i/>
          <w:iCs/>
          <w:sz w:val="24"/>
          <w:szCs w:val="24"/>
        </w:rPr>
        <w:t>Aos veneráveis irmãos patriarcas, primazes, arcebispos, bispos e outros ordinários do lugar em paz e comunhão com a Sé Apostólica, ao clero e</w:t>
      </w:r>
      <w:r>
        <w:rPr>
          <w:rFonts w:ascii="Times New Roman" w:hAnsi="Times New Roman"/>
          <w:i/>
          <w:iCs/>
          <w:sz w:val="24"/>
          <w:szCs w:val="24"/>
        </w:rPr>
        <w:t xml:space="preserve"> fi</w:t>
      </w:r>
      <w:r w:rsidRPr="0090290F">
        <w:rPr>
          <w:rFonts w:ascii="Times New Roman" w:hAnsi="Times New Roman"/>
          <w:i/>
          <w:iCs/>
          <w:sz w:val="24"/>
          <w:szCs w:val="24"/>
        </w:rPr>
        <w:t>éis de todo o orbe, bem como a todas as pessoas de boa vontade”.</w:t>
      </w:r>
      <w:r w:rsidRPr="0090290F">
        <w:rPr>
          <w:rFonts w:ascii="Times New Roman" w:hAnsi="Times New Roman"/>
          <w:iCs/>
          <w:sz w:val="24"/>
          <w:szCs w:val="24"/>
        </w:rPr>
        <w:t xml:space="preserve"> (PT)O tema central da </w:t>
      </w:r>
      <w:r>
        <w:rPr>
          <w:rFonts w:ascii="Times New Roman" w:hAnsi="Times New Roman"/>
          <w:iCs/>
          <w:sz w:val="24"/>
          <w:szCs w:val="24"/>
        </w:rPr>
        <w:t>P</w:t>
      </w:r>
      <w:r w:rsidRPr="0090290F">
        <w:rPr>
          <w:rFonts w:ascii="Times New Roman" w:hAnsi="Times New Roman"/>
          <w:i/>
          <w:iCs/>
          <w:sz w:val="24"/>
          <w:szCs w:val="24"/>
        </w:rPr>
        <w:t xml:space="preserve">acem in Terris </w:t>
      </w:r>
      <w:r w:rsidRPr="0090290F">
        <w:rPr>
          <w:rFonts w:ascii="Times New Roman" w:hAnsi="Times New Roman"/>
          <w:iCs/>
          <w:sz w:val="24"/>
          <w:szCs w:val="24"/>
        </w:rPr>
        <w:t xml:space="preserve">é a paz entre todos os povos. Como meio para construir a paz no mundo o documento destaca: </w:t>
      </w:r>
      <w:r w:rsidRPr="0091613D">
        <w:rPr>
          <w:rFonts w:ascii="Times New Roman" w:hAnsi="Times New Roman"/>
          <w:b/>
          <w:iCs/>
          <w:sz w:val="24"/>
          <w:szCs w:val="24"/>
        </w:rPr>
        <w:t>a paz deve fundar-se na verdade, ser construída segundo a justiça, alimentada e consumada na caridade e realizada sob os auspícios da liberdade.</w:t>
      </w:r>
      <w:r w:rsidRPr="0090290F">
        <w:rPr>
          <w:rFonts w:ascii="Times New Roman" w:hAnsi="Times New Roman"/>
          <w:iCs/>
          <w:sz w:val="24"/>
          <w:szCs w:val="24"/>
        </w:rPr>
        <w:t xml:space="preserve"> (PT 35,37,45,86,91,98,120,149,163,167)</w:t>
      </w:r>
    </w:p>
    <w:p w:rsidR="004A28C0" w:rsidRPr="0090290F" w:rsidRDefault="004A28C0" w:rsidP="0090290F">
      <w:pPr>
        <w:spacing w:after="0" w:line="240" w:lineRule="auto"/>
        <w:ind w:firstLine="708"/>
        <w:jc w:val="both"/>
        <w:rPr>
          <w:rFonts w:ascii="Times New Roman" w:hAnsi="Times New Roman"/>
          <w:iCs/>
          <w:sz w:val="24"/>
          <w:szCs w:val="24"/>
        </w:rPr>
      </w:pPr>
      <w:r w:rsidRPr="0090290F">
        <w:rPr>
          <w:rFonts w:ascii="Times New Roman" w:hAnsi="Times New Roman"/>
          <w:iCs/>
          <w:sz w:val="24"/>
          <w:szCs w:val="24"/>
        </w:rPr>
        <w:t xml:space="preserve"> </w:t>
      </w:r>
      <w:r>
        <w:rPr>
          <w:rFonts w:ascii="Times New Roman" w:hAnsi="Times New Roman"/>
          <w:iCs/>
          <w:sz w:val="24"/>
          <w:szCs w:val="24"/>
        </w:rPr>
        <w:t>A</w:t>
      </w:r>
      <w:r w:rsidRPr="0090290F">
        <w:rPr>
          <w:rFonts w:ascii="Times New Roman" w:hAnsi="Times New Roman"/>
          <w:iCs/>
          <w:sz w:val="24"/>
          <w:szCs w:val="24"/>
        </w:rPr>
        <w:t xml:space="preserve"> ordem universal  deve estar fundada na dignidade e nos direitos da pessoa humana, que deve estar no centro das atenções e decisões. Assim, é importante zelar das relações dos homens entre si, dos cidadãos com o poder público dos Estados, dos Estados entre si e da comunidade mundial. (PT, n 7) A paz é fruto do respeito à ordem estabelecida por Deus e à dignidade da pessoa. (PT, n 1-9).</w:t>
      </w:r>
    </w:p>
    <w:p w:rsidR="004A28C0" w:rsidRPr="0090290F" w:rsidRDefault="004A28C0" w:rsidP="0090290F">
      <w:pPr>
        <w:spacing w:after="0" w:line="240" w:lineRule="auto"/>
        <w:ind w:firstLine="708"/>
        <w:jc w:val="both"/>
        <w:rPr>
          <w:rFonts w:ascii="Times New Roman" w:hAnsi="Times New Roman"/>
          <w:iCs/>
          <w:sz w:val="24"/>
          <w:szCs w:val="24"/>
        </w:rPr>
      </w:pPr>
      <w:r w:rsidRPr="0090290F">
        <w:rPr>
          <w:rFonts w:ascii="Times New Roman" w:hAnsi="Times New Roman"/>
          <w:iCs/>
          <w:sz w:val="24"/>
          <w:szCs w:val="24"/>
        </w:rPr>
        <w:t>Na sua dimensão prática o documento exorta, entre outros, que o homem de boa vontade deve participar da vida pública e estar preparado para enfrentar o mundo moderno e tecnificado.  Para tanto as pessoas devem sintetizar em seu agir temporal os elementos científicos, técnicos, profissionais e os valores: espiritual e moral. Nos números (PT, n 112-118) chama a atenção para a necessidade de promover-se o desarmamento.</w:t>
      </w:r>
    </w:p>
    <w:p w:rsidR="004A28C0" w:rsidRPr="0090290F" w:rsidRDefault="004A28C0" w:rsidP="0090290F">
      <w:pPr>
        <w:spacing w:after="0" w:line="240" w:lineRule="auto"/>
        <w:ind w:firstLine="708"/>
        <w:jc w:val="both"/>
        <w:rPr>
          <w:rFonts w:ascii="Times New Roman" w:hAnsi="Times New Roman"/>
          <w:iCs/>
          <w:sz w:val="24"/>
          <w:szCs w:val="24"/>
        </w:rPr>
      </w:pPr>
      <w:r w:rsidRPr="0090290F">
        <w:rPr>
          <w:rFonts w:ascii="Times New Roman" w:hAnsi="Times New Roman"/>
          <w:iCs/>
          <w:sz w:val="24"/>
          <w:szCs w:val="24"/>
        </w:rPr>
        <w:t xml:space="preserve">Vale destacar que o documento deseja suscitar a reflexão sobre o homem em todas as suas dimensões. Destaca para a construção da paz, como meio integrador da convivialidade humana.  Chama à responsabilidade todos os homens de boa vontade. É uma chamada </w:t>
      </w:r>
      <w:r w:rsidRPr="0090290F">
        <w:rPr>
          <w:rFonts w:ascii="Times New Roman" w:hAnsi="Times New Roman"/>
          <w:i/>
          <w:iCs/>
          <w:sz w:val="24"/>
          <w:szCs w:val="24"/>
        </w:rPr>
        <w:t xml:space="preserve">Ad intra </w:t>
      </w:r>
      <w:r w:rsidRPr="0090290F">
        <w:rPr>
          <w:rFonts w:ascii="Times New Roman" w:hAnsi="Times New Roman"/>
          <w:iCs/>
          <w:sz w:val="24"/>
          <w:szCs w:val="24"/>
        </w:rPr>
        <w:t>e</w:t>
      </w:r>
      <w:r w:rsidRPr="0090290F">
        <w:rPr>
          <w:rFonts w:ascii="Times New Roman" w:hAnsi="Times New Roman"/>
          <w:i/>
          <w:iCs/>
          <w:sz w:val="24"/>
          <w:szCs w:val="24"/>
        </w:rPr>
        <w:t xml:space="preserve"> Ad extra. </w:t>
      </w:r>
      <w:r w:rsidRPr="0090290F">
        <w:rPr>
          <w:rFonts w:ascii="Times New Roman" w:hAnsi="Times New Roman"/>
          <w:iCs/>
          <w:sz w:val="24"/>
          <w:szCs w:val="24"/>
        </w:rPr>
        <w:t>Acredita-se que este documento, embora distante no tempo, está muito próximo porque exorta o homem, crente e não crente, a mirar-se na promoção da paz.</w:t>
      </w:r>
    </w:p>
    <w:p w:rsidR="004A28C0" w:rsidRPr="0090290F" w:rsidRDefault="004A28C0" w:rsidP="0090290F">
      <w:pPr>
        <w:spacing w:after="0" w:line="240" w:lineRule="auto"/>
        <w:jc w:val="both"/>
        <w:rPr>
          <w:rFonts w:ascii="Times New Roman" w:hAnsi="Times New Roman"/>
          <w:sz w:val="24"/>
          <w:szCs w:val="24"/>
        </w:rPr>
      </w:pPr>
    </w:p>
    <w:p w:rsidR="004A28C0" w:rsidRPr="0090290F" w:rsidRDefault="004A28C0" w:rsidP="0090290F">
      <w:pPr>
        <w:spacing w:after="0" w:line="240" w:lineRule="auto"/>
        <w:jc w:val="both"/>
        <w:rPr>
          <w:rFonts w:ascii="Times New Roman" w:hAnsi="Times New Roman"/>
          <w:sz w:val="24"/>
          <w:szCs w:val="24"/>
        </w:rPr>
      </w:pPr>
    </w:p>
    <w:p w:rsidR="004A28C0" w:rsidRPr="0090290F" w:rsidRDefault="004A28C0" w:rsidP="0090290F">
      <w:pPr>
        <w:spacing w:after="0" w:line="240" w:lineRule="auto"/>
        <w:jc w:val="both"/>
        <w:rPr>
          <w:rFonts w:ascii="Times New Roman" w:hAnsi="Times New Roman"/>
          <w:b/>
          <w:sz w:val="24"/>
          <w:szCs w:val="24"/>
        </w:rPr>
      </w:pPr>
      <w:r w:rsidRPr="0090290F">
        <w:rPr>
          <w:rFonts w:ascii="Times New Roman" w:hAnsi="Times New Roman"/>
          <w:b/>
          <w:sz w:val="24"/>
          <w:szCs w:val="24"/>
        </w:rPr>
        <w:t>CONCÍLIO VATICANO II</w:t>
      </w:r>
    </w:p>
    <w:p w:rsidR="004A28C0" w:rsidRDefault="004A28C0" w:rsidP="00B3003C">
      <w:pPr>
        <w:spacing w:after="0" w:line="240" w:lineRule="auto"/>
        <w:jc w:val="both"/>
        <w:rPr>
          <w:rFonts w:ascii="Times New Roman" w:hAnsi="Times New Roman"/>
          <w:sz w:val="24"/>
          <w:szCs w:val="24"/>
        </w:rPr>
      </w:pPr>
      <w:r w:rsidRPr="0090290F">
        <w:rPr>
          <w:rFonts w:ascii="Times New Roman" w:hAnsi="Times New Roman"/>
          <w:b/>
          <w:sz w:val="24"/>
          <w:szCs w:val="24"/>
        </w:rPr>
        <w:tab/>
      </w:r>
      <w:r w:rsidRPr="00B3003C">
        <w:rPr>
          <w:rFonts w:ascii="Times New Roman" w:hAnsi="Times New Roman"/>
          <w:sz w:val="24"/>
          <w:szCs w:val="24"/>
        </w:rPr>
        <w:t>Todos os concílios aconteceram diante das vicissitudes de cada momento histórico, e  com o Vaticano II não foi diferente. Os grandes Concílios da época moderna (Trento e Vaticano I) expressaram, cada um a seu modo, o drama do enfrentamento entre Igreja e modernidade. (CAMACHO, 1995).</w:t>
      </w:r>
    </w:p>
    <w:p w:rsidR="004A28C0" w:rsidRDefault="004A28C0" w:rsidP="00B3003C">
      <w:pPr>
        <w:spacing w:after="0" w:line="240" w:lineRule="auto"/>
        <w:jc w:val="both"/>
        <w:rPr>
          <w:rFonts w:ascii="Times New Roman" w:hAnsi="Times New Roman"/>
          <w:sz w:val="24"/>
          <w:szCs w:val="24"/>
        </w:rPr>
      </w:pPr>
      <w:r w:rsidRPr="00B3003C">
        <w:rPr>
          <w:rFonts w:ascii="Times New Roman" w:hAnsi="Times New Roman"/>
          <w:sz w:val="24"/>
          <w:szCs w:val="24"/>
        </w:rPr>
        <w:t xml:space="preserve"> O Vaticano II Passou por um longo processo de gestação, até que acontecesse foram necessários acontecimentos que desvendassem a urgência de tal acontecimento no seio da Igreja. O ambiente foi sendo preparado para que o Concílio pudesse ser uma realidade. Esta preparação perpassou a primeira metade do século XX. Foram cerca de cinqüenta anos de movimentos de renovação que culminaram no Concílio Ecumênico Vaticano II.</w:t>
      </w:r>
    </w:p>
    <w:p w:rsidR="004A28C0" w:rsidRDefault="004A28C0" w:rsidP="00B3003C">
      <w:pPr>
        <w:spacing w:after="0" w:line="240" w:lineRule="auto"/>
        <w:jc w:val="both"/>
        <w:rPr>
          <w:rFonts w:ascii="Times New Roman" w:hAnsi="Times New Roman"/>
          <w:sz w:val="24"/>
          <w:szCs w:val="24"/>
        </w:rPr>
      </w:pPr>
      <w:r w:rsidRPr="00B3003C">
        <w:rPr>
          <w:rFonts w:ascii="Times New Roman" w:hAnsi="Times New Roman"/>
          <w:sz w:val="24"/>
          <w:szCs w:val="24"/>
        </w:rPr>
        <w:t xml:space="preserve"> Entre estes destacam-se:</w:t>
      </w:r>
    </w:p>
    <w:p w:rsidR="004A28C0" w:rsidRDefault="004A28C0" w:rsidP="0005118E">
      <w:pPr>
        <w:spacing w:after="0" w:line="240" w:lineRule="auto"/>
        <w:ind w:firstLine="708"/>
        <w:jc w:val="both"/>
        <w:rPr>
          <w:rFonts w:ascii="Times New Roman" w:hAnsi="Times New Roman"/>
          <w:sz w:val="24"/>
          <w:szCs w:val="24"/>
        </w:rPr>
      </w:pPr>
      <w:r w:rsidRPr="00B3003C">
        <w:rPr>
          <w:rFonts w:ascii="Times New Roman" w:hAnsi="Times New Roman"/>
          <w:sz w:val="24"/>
          <w:szCs w:val="24"/>
        </w:rPr>
        <w:t xml:space="preserve"> o movimento litúrgico, uma proposta de retorno à Patrística pela exegese bíblica,</w:t>
      </w:r>
    </w:p>
    <w:p w:rsidR="004A28C0" w:rsidRDefault="004A28C0" w:rsidP="0005118E">
      <w:pPr>
        <w:spacing w:after="0" w:line="240" w:lineRule="auto"/>
        <w:ind w:firstLine="708"/>
        <w:jc w:val="both"/>
        <w:rPr>
          <w:rFonts w:ascii="Times New Roman" w:hAnsi="Times New Roman"/>
          <w:sz w:val="24"/>
          <w:szCs w:val="24"/>
        </w:rPr>
      </w:pPr>
      <w:r w:rsidRPr="00B3003C">
        <w:rPr>
          <w:rFonts w:ascii="Times New Roman" w:hAnsi="Times New Roman"/>
          <w:sz w:val="24"/>
          <w:szCs w:val="24"/>
        </w:rPr>
        <w:t xml:space="preserve"> o incipiente diálogo entre fé e ciência, </w:t>
      </w:r>
    </w:p>
    <w:p w:rsidR="004A28C0" w:rsidRDefault="004A28C0" w:rsidP="0005118E">
      <w:pPr>
        <w:spacing w:after="0" w:line="240" w:lineRule="auto"/>
        <w:ind w:firstLine="708"/>
        <w:jc w:val="both"/>
        <w:rPr>
          <w:rFonts w:ascii="Times New Roman" w:hAnsi="Times New Roman"/>
          <w:sz w:val="24"/>
          <w:szCs w:val="24"/>
        </w:rPr>
      </w:pPr>
      <w:r w:rsidRPr="00B3003C">
        <w:rPr>
          <w:rFonts w:ascii="Times New Roman" w:hAnsi="Times New Roman"/>
          <w:sz w:val="24"/>
          <w:szCs w:val="24"/>
        </w:rPr>
        <w:t>a Ação Católica e o papel do leigo na Igreja,</w:t>
      </w:r>
    </w:p>
    <w:p w:rsidR="004A28C0" w:rsidRDefault="004A28C0" w:rsidP="0005118E">
      <w:pPr>
        <w:spacing w:after="0" w:line="240" w:lineRule="auto"/>
        <w:ind w:firstLine="708"/>
        <w:jc w:val="both"/>
        <w:rPr>
          <w:rFonts w:ascii="Times New Roman" w:hAnsi="Times New Roman"/>
          <w:sz w:val="24"/>
          <w:szCs w:val="24"/>
        </w:rPr>
      </w:pPr>
      <w:r w:rsidRPr="00B3003C">
        <w:rPr>
          <w:rFonts w:ascii="Times New Roman" w:hAnsi="Times New Roman"/>
          <w:sz w:val="24"/>
          <w:szCs w:val="24"/>
        </w:rPr>
        <w:t>o movimento ecumênico e os primeiros passos no diálogo com os não cristãos.</w:t>
      </w:r>
    </w:p>
    <w:p w:rsidR="004A28C0" w:rsidRDefault="004A28C0" w:rsidP="0005118E">
      <w:pPr>
        <w:spacing w:after="0" w:line="240" w:lineRule="auto"/>
        <w:ind w:firstLine="708"/>
        <w:jc w:val="both"/>
        <w:rPr>
          <w:rFonts w:ascii="Times New Roman" w:hAnsi="Times New Roman"/>
          <w:sz w:val="24"/>
          <w:szCs w:val="24"/>
        </w:rPr>
      </w:pPr>
    </w:p>
    <w:p w:rsidR="004A28C0" w:rsidRPr="00B3003C" w:rsidRDefault="004A28C0" w:rsidP="0005118E">
      <w:pPr>
        <w:spacing w:after="0" w:line="240" w:lineRule="auto"/>
        <w:ind w:firstLine="708"/>
        <w:jc w:val="both"/>
        <w:rPr>
          <w:rFonts w:ascii="Times New Roman" w:hAnsi="Times New Roman"/>
          <w:sz w:val="24"/>
          <w:szCs w:val="24"/>
        </w:rPr>
      </w:pPr>
      <w:r w:rsidRPr="00B3003C">
        <w:rPr>
          <w:rFonts w:ascii="Times New Roman" w:hAnsi="Times New Roman"/>
          <w:sz w:val="24"/>
          <w:szCs w:val="24"/>
        </w:rPr>
        <w:t>Acrescido a isso, o período entre guerras foi profícuo na busca de novos rumos para a Igreja e sua adequação à realidade marcada por enormes transformações.</w:t>
      </w:r>
    </w:p>
    <w:p w:rsidR="004A28C0" w:rsidRPr="0090290F" w:rsidRDefault="004A28C0" w:rsidP="0090290F">
      <w:pPr>
        <w:pStyle w:val="BodyText"/>
        <w:ind w:firstLine="708"/>
        <w:rPr>
          <w:szCs w:val="24"/>
        </w:rPr>
      </w:pPr>
      <w:r w:rsidRPr="0090290F">
        <w:rPr>
          <w:szCs w:val="24"/>
        </w:rPr>
        <w:t>No final do pontificado de Pio XII as mudanças são inevitáveis. É urgente na Igreja uma corajosa tomada de decisão, ao que até então os pontífices foram muito tímidos.</w:t>
      </w:r>
    </w:p>
    <w:p w:rsidR="004A28C0" w:rsidRPr="0090290F" w:rsidRDefault="004A28C0" w:rsidP="0090290F">
      <w:pPr>
        <w:pStyle w:val="BodyText"/>
        <w:rPr>
          <w:szCs w:val="24"/>
        </w:rPr>
      </w:pPr>
      <w:r w:rsidRPr="0090290F">
        <w:rPr>
          <w:szCs w:val="24"/>
        </w:rPr>
        <w:tab/>
        <w:t xml:space="preserve">Aos vinte e oito de novembro de 1959 o mundo conhece surpreso, o novo Papa. Homem simples e experimentado, Cardeal Ângelo Roncalli adotou o nome de João XXIII com o propósito de estar no meio do povo em atitude de escuta e diálogo. </w:t>
      </w:r>
    </w:p>
    <w:p w:rsidR="004A28C0" w:rsidRDefault="004A28C0" w:rsidP="0090290F">
      <w:pPr>
        <w:spacing w:after="0" w:line="240" w:lineRule="auto"/>
        <w:jc w:val="both"/>
        <w:rPr>
          <w:rFonts w:ascii="Times New Roman" w:hAnsi="Times New Roman"/>
          <w:sz w:val="24"/>
          <w:szCs w:val="24"/>
        </w:rPr>
      </w:pPr>
      <w:r w:rsidRPr="0090290F">
        <w:rPr>
          <w:rFonts w:ascii="Times New Roman" w:hAnsi="Times New Roman"/>
          <w:sz w:val="24"/>
          <w:szCs w:val="24"/>
        </w:rPr>
        <w:tab/>
        <w:t>Antes dos primeiros cem dias de seu governo, João XXIII surpreende a Igreja e o mundo convocando o Concílio Ecumênico Vaticano II. A Cúria romana não compartilhava do mesmo entusiasmo do Papa e não poupou esforços para suavizar o impacto do anúncio e reduzir o alcance da Assembléia eclesial a ser realizada. Com enorme e santa teimosia e astúcia, levou adiante seus intentos apelando pela infalibilidade.</w:t>
      </w:r>
    </w:p>
    <w:p w:rsidR="004A28C0" w:rsidRDefault="004A28C0" w:rsidP="00D148FF">
      <w:pPr>
        <w:spacing w:after="0" w:line="240" w:lineRule="auto"/>
        <w:ind w:firstLine="708"/>
        <w:jc w:val="both"/>
        <w:rPr>
          <w:rFonts w:ascii="Times New Roman" w:hAnsi="Times New Roman"/>
          <w:sz w:val="24"/>
          <w:szCs w:val="24"/>
        </w:rPr>
      </w:pPr>
      <w:r w:rsidRPr="0090290F">
        <w:rPr>
          <w:rFonts w:ascii="Times New Roman" w:hAnsi="Times New Roman"/>
          <w:sz w:val="24"/>
          <w:szCs w:val="24"/>
        </w:rPr>
        <w:t xml:space="preserve">  Sua intenção era marcada por dois grandes objetivos:</w:t>
      </w:r>
    </w:p>
    <w:p w:rsidR="004A28C0" w:rsidRDefault="004A28C0" w:rsidP="00D148FF">
      <w:pPr>
        <w:spacing w:after="0" w:line="240" w:lineRule="auto"/>
        <w:ind w:firstLine="708"/>
        <w:jc w:val="both"/>
        <w:rPr>
          <w:rFonts w:ascii="Times New Roman" w:hAnsi="Times New Roman"/>
          <w:sz w:val="24"/>
          <w:szCs w:val="24"/>
        </w:rPr>
      </w:pPr>
      <w:r>
        <w:rPr>
          <w:rFonts w:ascii="Times New Roman" w:hAnsi="Times New Roman"/>
          <w:sz w:val="24"/>
          <w:szCs w:val="24"/>
        </w:rPr>
        <w:t xml:space="preserve">  </w:t>
      </w:r>
      <w:r w:rsidRPr="0090290F">
        <w:rPr>
          <w:rFonts w:ascii="Times New Roman" w:hAnsi="Times New Roman"/>
          <w:sz w:val="24"/>
          <w:szCs w:val="24"/>
        </w:rPr>
        <w:t>colocar a Igreja diante de si mesma, confrontando-a com o Evangelho,</w:t>
      </w:r>
    </w:p>
    <w:p w:rsidR="004A28C0" w:rsidRPr="0090290F" w:rsidRDefault="004A28C0" w:rsidP="00D148FF">
      <w:pPr>
        <w:spacing w:after="0" w:line="240" w:lineRule="auto"/>
        <w:ind w:firstLine="708"/>
        <w:jc w:val="both"/>
        <w:rPr>
          <w:rFonts w:ascii="Times New Roman" w:hAnsi="Times New Roman"/>
          <w:sz w:val="24"/>
          <w:szCs w:val="24"/>
        </w:rPr>
      </w:pPr>
      <w:r>
        <w:rPr>
          <w:rFonts w:ascii="Times New Roman" w:hAnsi="Times New Roman"/>
          <w:sz w:val="24"/>
          <w:szCs w:val="24"/>
        </w:rPr>
        <w:t xml:space="preserve">  </w:t>
      </w:r>
      <w:r w:rsidRPr="0090290F">
        <w:rPr>
          <w:rFonts w:ascii="Times New Roman" w:hAnsi="Times New Roman"/>
          <w:sz w:val="24"/>
          <w:szCs w:val="24"/>
        </w:rPr>
        <w:t xml:space="preserve">e redimensionar sua missão no mundo contemporâneo marcado por questionamentos e cobranças dos quais a instituição católica não estava isenta. </w:t>
      </w:r>
    </w:p>
    <w:p w:rsidR="004A28C0" w:rsidRPr="0090290F" w:rsidRDefault="004A28C0" w:rsidP="0090290F">
      <w:pPr>
        <w:spacing w:after="0" w:line="240" w:lineRule="auto"/>
        <w:jc w:val="both"/>
        <w:rPr>
          <w:rFonts w:ascii="Times New Roman" w:hAnsi="Times New Roman"/>
          <w:sz w:val="24"/>
          <w:szCs w:val="24"/>
        </w:rPr>
      </w:pPr>
      <w:r w:rsidRPr="0090290F">
        <w:rPr>
          <w:rFonts w:ascii="Times New Roman" w:hAnsi="Times New Roman"/>
          <w:sz w:val="24"/>
          <w:szCs w:val="24"/>
        </w:rPr>
        <w:tab/>
        <w:t xml:space="preserve">O Papa sintetizou seu programa renovador na palavra italiana </w:t>
      </w:r>
      <w:r w:rsidRPr="00863695">
        <w:rPr>
          <w:rFonts w:ascii="Times New Roman" w:hAnsi="Times New Roman"/>
          <w:b/>
          <w:i/>
          <w:iCs/>
          <w:sz w:val="24"/>
          <w:szCs w:val="24"/>
        </w:rPr>
        <w:t>aggiornamento</w:t>
      </w:r>
      <w:r w:rsidRPr="0090290F">
        <w:rPr>
          <w:rFonts w:ascii="Times New Roman" w:hAnsi="Times New Roman"/>
          <w:i/>
          <w:iCs/>
          <w:sz w:val="24"/>
          <w:szCs w:val="24"/>
        </w:rPr>
        <w:t xml:space="preserve">, </w:t>
      </w:r>
      <w:r w:rsidRPr="0090290F">
        <w:rPr>
          <w:rFonts w:ascii="Times New Roman" w:hAnsi="Times New Roman"/>
          <w:sz w:val="24"/>
          <w:szCs w:val="24"/>
        </w:rPr>
        <w:t xml:space="preserve">que não é nada mais do que uma </w:t>
      </w:r>
      <w:r w:rsidRPr="00863695">
        <w:rPr>
          <w:rFonts w:ascii="Times New Roman" w:hAnsi="Times New Roman"/>
          <w:b/>
          <w:sz w:val="24"/>
          <w:szCs w:val="24"/>
        </w:rPr>
        <w:t>atualização da Igreja à contemporaneidade.</w:t>
      </w:r>
      <w:r w:rsidRPr="0090290F">
        <w:rPr>
          <w:rFonts w:ascii="Times New Roman" w:hAnsi="Times New Roman"/>
          <w:sz w:val="24"/>
          <w:szCs w:val="24"/>
        </w:rPr>
        <w:t xml:space="preserve"> O Papa ambicionava explicitamente envolver toda a Igreja nesse processo  de renovação através de um largo e aprofundado diálogo.</w:t>
      </w:r>
    </w:p>
    <w:p w:rsidR="004A28C0" w:rsidRPr="0090290F" w:rsidRDefault="004A28C0" w:rsidP="0090290F">
      <w:pPr>
        <w:pStyle w:val="BodyText"/>
        <w:rPr>
          <w:szCs w:val="24"/>
        </w:rPr>
      </w:pPr>
      <w:r w:rsidRPr="0090290F">
        <w:rPr>
          <w:szCs w:val="24"/>
        </w:rPr>
        <w:tab/>
        <w:t>Praticamente três anos depois de sua eleição, no dia onze de outubro de 1962, aos oitenta e um anos de idade, o corajoso João XXIII inaugurou o Concilio Vaticano II proferindo um discurso audaz, em uma atitude profética rejeita a visão pessimista dos que chama de “profetas da desgraça” e prevê um tempo primaveril para a Igreja. Com isso dá-se início ao maior Concílio de todos os tempos e cai por terra a idéia que, sobretudo, a imprensa fez do novo Papa que seria apenas um pontificado de transição. Ao contrário das expectativas destes e contra a intenção de parte da Cúria Romana convoca e dá início ao Concílio. Porém, não chega a ver o fim de tão insigne iniciativa, pois falece alguns meses depois da abertura do Concílio, entretanto cumpre a sua missão de ser o precursor da abertura da Igreja ao mundo moderno.</w:t>
      </w:r>
    </w:p>
    <w:p w:rsidR="004A28C0" w:rsidRPr="0090290F" w:rsidRDefault="004A28C0" w:rsidP="0090290F">
      <w:pPr>
        <w:spacing w:after="0" w:line="240" w:lineRule="auto"/>
        <w:jc w:val="both"/>
        <w:rPr>
          <w:rFonts w:ascii="Times New Roman" w:hAnsi="Times New Roman"/>
          <w:sz w:val="24"/>
          <w:szCs w:val="24"/>
        </w:rPr>
      </w:pPr>
      <w:r w:rsidRPr="0090290F">
        <w:rPr>
          <w:rFonts w:ascii="Times New Roman" w:hAnsi="Times New Roman"/>
          <w:sz w:val="24"/>
          <w:szCs w:val="24"/>
        </w:rPr>
        <w:tab/>
        <w:t>João XXIII foi sucedido pelo Arcebispo de Milão, Cardeal João Batista Montini, que escolheu o nome de Paulo VI. O novo Pontífice retomou imediatamente os trabalhos do Concílio, destacando a importância do diálogo. Convida a Igreja a ser solidária com todos os seres humanos independente de sua religião, cultura ou orientação filosófica. E dá continuidade, com prudência e coragem ao concílio, buscando resgatar as inspirações do saudoso João XXIII. Isso afirma-se pelo fato da dicotomia existente entre conservadores e progressistas desde o início com o anúncio do Concílio por João XXIII.  (MARTINA, 1997)</w:t>
      </w:r>
    </w:p>
    <w:p w:rsidR="004A28C0" w:rsidRPr="0090290F" w:rsidRDefault="004A28C0" w:rsidP="0090290F">
      <w:pPr>
        <w:spacing w:after="0" w:line="240" w:lineRule="auto"/>
        <w:jc w:val="both"/>
        <w:rPr>
          <w:rFonts w:ascii="Times New Roman" w:hAnsi="Times New Roman"/>
          <w:sz w:val="24"/>
          <w:szCs w:val="24"/>
          <w:u w:val="single"/>
        </w:rPr>
      </w:pPr>
      <w:r w:rsidRPr="0090290F">
        <w:rPr>
          <w:rFonts w:ascii="Times New Roman" w:hAnsi="Times New Roman"/>
          <w:sz w:val="24"/>
          <w:szCs w:val="24"/>
        </w:rPr>
        <w:tab/>
        <w:t xml:space="preserve">A atitude defensiva da igreja e a consequente dinâmica de enfrentamento vai desaparecer, graças ao Concilio Vaticano II. </w:t>
      </w:r>
      <w:r w:rsidRPr="0090290F">
        <w:rPr>
          <w:rFonts w:ascii="Times New Roman" w:hAnsi="Times New Roman"/>
          <w:sz w:val="24"/>
          <w:szCs w:val="24"/>
          <w:u w:val="single"/>
        </w:rPr>
        <w:t>O que inspira e dá coesão são os documentos conciliares com forte espírito de reconciliação com a modernidade.</w:t>
      </w:r>
    </w:p>
    <w:p w:rsidR="004A28C0" w:rsidRPr="0090290F" w:rsidRDefault="004A28C0" w:rsidP="0090290F">
      <w:pPr>
        <w:spacing w:after="0" w:line="240" w:lineRule="auto"/>
        <w:jc w:val="both"/>
        <w:rPr>
          <w:rFonts w:ascii="Times New Roman" w:hAnsi="Times New Roman"/>
          <w:sz w:val="24"/>
          <w:szCs w:val="24"/>
        </w:rPr>
      </w:pPr>
      <w:r w:rsidRPr="0090290F">
        <w:rPr>
          <w:rFonts w:ascii="Times New Roman" w:hAnsi="Times New Roman"/>
          <w:sz w:val="24"/>
          <w:szCs w:val="24"/>
        </w:rPr>
        <w:tab/>
        <w:t xml:space="preserve"> Antes demais nada, o Vaticano II é um acontecimento histórico. Ele sinaliza a </w:t>
      </w:r>
      <w:r w:rsidRPr="0090290F">
        <w:rPr>
          <w:rFonts w:ascii="Times New Roman" w:hAnsi="Times New Roman"/>
          <w:sz w:val="24"/>
          <w:szCs w:val="24"/>
          <w:u w:val="single"/>
        </w:rPr>
        <w:t>passagem oficial de uma forma de entender a Igreja, sua atitude em relação à sociedade, e seu lugar dentro dela. De modo mais consequente, tendo em vista o caráter irreversível do fenômeno da modernidade, é que deve ser a postura da Igreja no universo moderno</w:t>
      </w:r>
      <w:r w:rsidRPr="0090290F">
        <w:rPr>
          <w:rFonts w:ascii="Times New Roman" w:hAnsi="Times New Roman"/>
          <w:sz w:val="24"/>
          <w:szCs w:val="24"/>
        </w:rPr>
        <w:t xml:space="preserve">. </w:t>
      </w:r>
    </w:p>
    <w:p w:rsidR="004A28C0" w:rsidRPr="0090290F" w:rsidRDefault="004A28C0" w:rsidP="0090290F">
      <w:pPr>
        <w:spacing w:after="0" w:line="240" w:lineRule="auto"/>
        <w:jc w:val="both"/>
        <w:rPr>
          <w:rFonts w:ascii="Times New Roman" w:hAnsi="Times New Roman"/>
          <w:sz w:val="24"/>
          <w:szCs w:val="24"/>
        </w:rPr>
      </w:pPr>
      <w:r w:rsidRPr="0090290F">
        <w:rPr>
          <w:rFonts w:ascii="Times New Roman" w:hAnsi="Times New Roman"/>
          <w:sz w:val="24"/>
          <w:szCs w:val="24"/>
        </w:rPr>
        <w:tab/>
        <w:t xml:space="preserve">O Concilio Vaticano II marca uma nova eclesiologia como, por exemplo, elimina-se as fórmulas matizadas  que identificavam a Igreja de Cristo à igreja Católica, ao que diz na </w:t>
      </w:r>
      <w:r w:rsidRPr="0090290F">
        <w:rPr>
          <w:rFonts w:ascii="Times New Roman" w:hAnsi="Times New Roman"/>
          <w:i/>
          <w:sz w:val="24"/>
          <w:szCs w:val="24"/>
        </w:rPr>
        <w:t xml:space="preserve">Lumem gentium </w:t>
      </w:r>
      <w:r w:rsidRPr="0090290F">
        <w:rPr>
          <w:rFonts w:ascii="Times New Roman" w:hAnsi="Times New Roman"/>
          <w:sz w:val="24"/>
          <w:szCs w:val="24"/>
        </w:rPr>
        <w:t>“A única Igreja de Cristo subsiste na Igreja Católica”. (LG, n 8)</w:t>
      </w:r>
    </w:p>
    <w:p w:rsidR="004A28C0" w:rsidRPr="0090290F" w:rsidRDefault="004A28C0" w:rsidP="0090290F">
      <w:pPr>
        <w:spacing w:after="0" w:line="240" w:lineRule="auto"/>
        <w:jc w:val="both"/>
        <w:rPr>
          <w:rFonts w:ascii="Times New Roman" w:hAnsi="Times New Roman"/>
          <w:sz w:val="24"/>
          <w:szCs w:val="24"/>
        </w:rPr>
      </w:pPr>
    </w:p>
    <w:p w:rsidR="004A28C0" w:rsidRPr="0090290F" w:rsidRDefault="004A28C0" w:rsidP="0090290F">
      <w:pPr>
        <w:spacing w:after="0" w:line="240" w:lineRule="auto"/>
        <w:jc w:val="both"/>
        <w:rPr>
          <w:rFonts w:ascii="Times New Roman" w:hAnsi="Times New Roman"/>
          <w:b/>
          <w:i/>
          <w:sz w:val="24"/>
          <w:szCs w:val="24"/>
        </w:rPr>
      </w:pPr>
      <w:r w:rsidRPr="0090290F">
        <w:rPr>
          <w:rFonts w:ascii="Times New Roman" w:hAnsi="Times New Roman"/>
          <w:b/>
          <w:sz w:val="24"/>
          <w:szCs w:val="24"/>
        </w:rPr>
        <w:t xml:space="preserve">Os ensinamentos sociais na Constituição </w:t>
      </w:r>
      <w:r>
        <w:rPr>
          <w:rFonts w:ascii="Times New Roman" w:hAnsi="Times New Roman"/>
          <w:b/>
          <w:i/>
          <w:sz w:val="24"/>
          <w:szCs w:val="24"/>
        </w:rPr>
        <w:t>Gaudim et S</w:t>
      </w:r>
      <w:r w:rsidRPr="0090290F">
        <w:rPr>
          <w:rFonts w:ascii="Times New Roman" w:hAnsi="Times New Roman"/>
          <w:b/>
          <w:i/>
          <w:sz w:val="24"/>
          <w:szCs w:val="24"/>
        </w:rPr>
        <w:t>pes</w:t>
      </w:r>
      <w:r>
        <w:rPr>
          <w:rFonts w:ascii="Times New Roman" w:hAnsi="Times New Roman"/>
          <w:b/>
          <w:i/>
          <w:sz w:val="24"/>
          <w:szCs w:val="24"/>
        </w:rPr>
        <w:t xml:space="preserve"> (Alegria e Esperança)</w:t>
      </w:r>
    </w:p>
    <w:p w:rsidR="004A28C0" w:rsidRPr="0090290F" w:rsidRDefault="004A28C0" w:rsidP="0090290F">
      <w:pPr>
        <w:spacing w:after="0" w:line="240" w:lineRule="auto"/>
        <w:jc w:val="both"/>
        <w:rPr>
          <w:rFonts w:ascii="Times New Roman" w:hAnsi="Times New Roman"/>
          <w:sz w:val="24"/>
          <w:szCs w:val="24"/>
        </w:rPr>
      </w:pPr>
      <w:r w:rsidRPr="0090290F">
        <w:rPr>
          <w:rFonts w:ascii="Times New Roman" w:hAnsi="Times New Roman"/>
          <w:b/>
          <w:i/>
          <w:sz w:val="24"/>
          <w:szCs w:val="24"/>
        </w:rPr>
        <w:tab/>
      </w:r>
    </w:p>
    <w:p w:rsidR="004A28C0" w:rsidRPr="0090290F" w:rsidRDefault="004A28C0" w:rsidP="0090290F">
      <w:pPr>
        <w:spacing w:after="0" w:line="240" w:lineRule="auto"/>
        <w:ind w:firstLine="708"/>
        <w:jc w:val="both"/>
        <w:rPr>
          <w:rFonts w:ascii="Times New Roman" w:hAnsi="Times New Roman"/>
          <w:sz w:val="24"/>
          <w:szCs w:val="24"/>
        </w:rPr>
      </w:pPr>
      <w:r w:rsidRPr="0090290F">
        <w:rPr>
          <w:rFonts w:ascii="Times New Roman" w:hAnsi="Times New Roman"/>
          <w:sz w:val="24"/>
          <w:szCs w:val="24"/>
        </w:rPr>
        <w:t>A</w:t>
      </w:r>
      <w:r w:rsidRPr="0090290F">
        <w:rPr>
          <w:rFonts w:ascii="Times New Roman" w:hAnsi="Times New Roman"/>
          <w:i/>
          <w:iCs/>
          <w:sz w:val="24"/>
          <w:szCs w:val="24"/>
        </w:rPr>
        <w:t xml:space="preserve"> Gaudium et Spes</w:t>
      </w:r>
      <w:r w:rsidRPr="0090290F">
        <w:rPr>
          <w:rFonts w:ascii="Times New Roman" w:hAnsi="Times New Roman"/>
          <w:sz w:val="24"/>
          <w:szCs w:val="24"/>
        </w:rPr>
        <w:t xml:space="preserve"> lança o olhar da Igreja para a sua missão no mundo contemporâneo, apontando que na sua essência  ela possui o múnus de evangelizar e deve desempenhar sua missão respeitando a liberdade e a cultura de cada ser humano. Com isso, pode-se perceber que esta Constituição Pastoral desenvolve primeiramente uma antropologia Cristã e depois analisa o problema contingente ao seu momento histórico que perpassam os dias de sua composição, bem como os atuais. A partir daí o homem situado deve se levantar e questionar as alternativas que o documento propõe. Nesta medida, cabe questionar se no hoje de história a Igreja e os cristãos, todos chamados por Cristo, são fiéis ao encargo de continuar a missão de Cristo em busca da alegria e esperança que destaca o documento.  (GS, n 1)  </w:t>
      </w:r>
    </w:p>
    <w:p w:rsidR="004A28C0" w:rsidRPr="0090290F" w:rsidRDefault="004A28C0" w:rsidP="0090290F">
      <w:pPr>
        <w:spacing w:after="0" w:line="240" w:lineRule="auto"/>
        <w:ind w:firstLine="708"/>
        <w:jc w:val="both"/>
        <w:rPr>
          <w:rFonts w:ascii="Times New Roman" w:hAnsi="Times New Roman"/>
          <w:sz w:val="24"/>
          <w:szCs w:val="24"/>
        </w:rPr>
      </w:pPr>
      <w:r w:rsidRPr="0090290F">
        <w:rPr>
          <w:rFonts w:ascii="Times New Roman" w:hAnsi="Times New Roman"/>
          <w:sz w:val="24"/>
          <w:szCs w:val="24"/>
        </w:rPr>
        <w:t>Com este documento, a Igreja é exortada a reconhecer e a aceitar</w:t>
      </w:r>
      <w:r>
        <w:rPr>
          <w:rFonts w:ascii="Times New Roman" w:hAnsi="Times New Roman"/>
          <w:sz w:val="24"/>
          <w:szCs w:val="24"/>
        </w:rPr>
        <w:t xml:space="preserve"> o mundo, a história e a experiê</w:t>
      </w:r>
      <w:r w:rsidRPr="0090290F">
        <w:rPr>
          <w:rFonts w:ascii="Times New Roman" w:hAnsi="Times New Roman"/>
          <w:sz w:val="24"/>
          <w:szCs w:val="24"/>
        </w:rPr>
        <w:t xml:space="preserve">ncia humana com lugar teológico. Ela deve deixar o enfoque hierárquico e valorizar a missão do leigo.  A constituição (GS, n 66) também denuncia o erro da sociedade mundial em ter feito do econômico seu valor supremo. </w:t>
      </w:r>
    </w:p>
    <w:p w:rsidR="004A28C0" w:rsidRPr="0090290F" w:rsidRDefault="004A28C0" w:rsidP="0090290F">
      <w:pPr>
        <w:spacing w:after="0" w:line="240" w:lineRule="auto"/>
        <w:ind w:firstLine="708"/>
        <w:jc w:val="both"/>
        <w:rPr>
          <w:rFonts w:ascii="Times New Roman" w:hAnsi="Times New Roman"/>
          <w:sz w:val="24"/>
          <w:szCs w:val="24"/>
        </w:rPr>
      </w:pPr>
      <w:r w:rsidRPr="0090290F">
        <w:rPr>
          <w:rFonts w:ascii="Times New Roman" w:hAnsi="Times New Roman"/>
          <w:sz w:val="24"/>
          <w:szCs w:val="24"/>
        </w:rPr>
        <w:t xml:space="preserve">Na sua dimensão prática a Constituição </w:t>
      </w:r>
      <w:r w:rsidRPr="0090290F">
        <w:rPr>
          <w:rFonts w:ascii="Times New Roman" w:hAnsi="Times New Roman"/>
          <w:i/>
          <w:sz w:val="24"/>
          <w:szCs w:val="24"/>
        </w:rPr>
        <w:t>GS</w:t>
      </w:r>
      <w:r w:rsidRPr="0090290F">
        <w:rPr>
          <w:rFonts w:ascii="Times New Roman" w:hAnsi="Times New Roman"/>
          <w:sz w:val="24"/>
          <w:szCs w:val="24"/>
        </w:rPr>
        <w:t xml:space="preserve"> afirma que o home</w:t>
      </w:r>
      <w:r>
        <w:rPr>
          <w:rFonts w:ascii="Times New Roman" w:hAnsi="Times New Roman"/>
          <w:sz w:val="24"/>
          <w:szCs w:val="24"/>
        </w:rPr>
        <w:t>m</w:t>
      </w:r>
      <w:r w:rsidRPr="0090290F">
        <w:rPr>
          <w:rFonts w:ascii="Times New Roman" w:hAnsi="Times New Roman"/>
          <w:sz w:val="24"/>
          <w:szCs w:val="24"/>
        </w:rPr>
        <w:t xml:space="preserve"> deve ser visto sempre como autor, centro e fim da vida econômica e social.  (GS, n 63) O desenvolvimento deve ter por fim último o homem todo e todos os homens. (GS, n 64) O trabalho deve ser visto como atividade humana e não como mera mercadoria. (GS, n 67) O cristão deve cooperar na construção de uma ordem internacional.  </w:t>
      </w:r>
    </w:p>
    <w:p w:rsidR="004A28C0" w:rsidRPr="0090290F" w:rsidRDefault="004A28C0" w:rsidP="0090290F">
      <w:pPr>
        <w:spacing w:after="0" w:line="240" w:lineRule="auto"/>
        <w:ind w:left="708"/>
        <w:jc w:val="both"/>
        <w:rPr>
          <w:rFonts w:ascii="Times New Roman" w:hAnsi="Times New Roman"/>
          <w:sz w:val="24"/>
          <w:szCs w:val="24"/>
        </w:rPr>
      </w:pPr>
    </w:p>
    <w:p w:rsidR="004A28C0" w:rsidRPr="0090290F" w:rsidRDefault="004A28C0" w:rsidP="0090290F">
      <w:pPr>
        <w:spacing w:after="0" w:line="240" w:lineRule="auto"/>
        <w:jc w:val="both"/>
        <w:rPr>
          <w:rFonts w:ascii="Times New Roman" w:hAnsi="Times New Roman"/>
          <w:b/>
          <w:sz w:val="24"/>
          <w:szCs w:val="24"/>
        </w:rPr>
      </w:pPr>
      <w:r>
        <w:rPr>
          <w:rFonts w:ascii="Times New Roman" w:hAnsi="Times New Roman"/>
          <w:b/>
          <w:sz w:val="24"/>
          <w:szCs w:val="24"/>
        </w:rPr>
        <w:t>OCTAGÉ</w:t>
      </w:r>
      <w:r w:rsidRPr="0090290F">
        <w:rPr>
          <w:rFonts w:ascii="Times New Roman" w:hAnsi="Times New Roman"/>
          <w:b/>
          <w:sz w:val="24"/>
          <w:szCs w:val="24"/>
        </w:rPr>
        <w:t>SIMA ADVENIENS</w:t>
      </w:r>
    </w:p>
    <w:p w:rsidR="004A28C0" w:rsidRPr="0090290F" w:rsidRDefault="004A28C0" w:rsidP="0090290F">
      <w:pPr>
        <w:spacing w:after="0" w:line="240" w:lineRule="auto"/>
        <w:jc w:val="both"/>
        <w:rPr>
          <w:rFonts w:ascii="Times New Roman" w:hAnsi="Times New Roman"/>
          <w:i/>
          <w:iCs/>
          <w:sz w:val="24"/>
          <w:szCs w:val="24"/>
        </w:rPr>
      </w:pPr>
      <w:r w:rsidRPr="0090290F">
        <w:rPr>
          <w:rFonts w:ascii="Times New Roman" w:hAnsi="Times New Roman"/>
          <w:sz w:val="24"/>
          <w:szCs w:val="24"/>
        </w:rPr>
        <w:tab/>
        <w:t xml:space="preserve">Esta carta não foi publicada como Encíclica e sim com “Carta Apostólica” redigida ao Cardeal Maurice Roy, que era presidente da Comissão Pontifícia “Justiça e Paz” e do Conselho de Leigos, por ocasião do octogésimo aniversário da </w:t>
      </w:r>
      <w:r w:rsidRPr="0090290F">
        <w:rPr>
          <w:rFonts w:ascii="Times New Roman" w:hAnsi="Times New Roman"/>
          <w:i/>
          <w:iCs/>
          <w:sz w:val="24"/>
          <w:szCs w:val="24"/>
        </w:rPr>
        <w:t>Rerum Novarum.</w:t>
      </w:r>
    </w:p>
    <w:p w:rsidR="004A28C0" w:rsidRPr="0090290F" w:rsidRDefault="004A28C0" w:rsidP="0090290F">
      <w:pPr>
        <w:pStyle w:val="BodyText"/>
        <w:rPr>
          <w:szCs w:val="24"/>
        </w:rPr>
      </w:pPr>
      <w:r w:rsidRPr="0090290F">
        <w:rPr>
          <w:szCs w:val="24"/>
        </w:rPr>
        <w:tab/>
        <w:t>Neste tempo, segunda metade do século XX, a Igreja enfrenta dois grandes desafios. De um lado, a modernidade que já e</w:t>
      </w:r>
      <w:r>
        <w:rPr>
          <w:szCs w:val="24"/>
        </w:rPr>
        <w:t>stava presente, com suas idéias,</w:t>
      </w:r>
      <w:r w:rsidRPr="0090290F">
        <w:rPr>
          <w:szCs w:val="24"/>
        </w:rPr>
        <w:t xml:space="preserve"> numa boa parte do mundo, sobretudo, nos países mais desenvolvidos econômica e socialmente. Contudo esta mentalidade moderna tendia a se espalhar para o mundo. De outro lado, mostrando a divisão no globo evidencia-se a pobreza. Este desafio desnudava o enorme fosso existente entre países desenvolvidos e subdesenvolvidos, num momento histórico em que as disponibilidades de recursos deveriam favorecer o desenvolvimento otimista para todos. Acrescido a estes desafios havia outro que era o de colocar o Concilio Vaticano II em prática.</w:t>
      </w:r>
    </w:p>
    <w:p w:rsidR="004A28C0" w:rsidRPr="0090290F" w:rsidRDefault="004A28C0" w:rsidP="0090290F">
      <w:pPr>
        <w:pStyle w:val="BodyText"/>
        <w:rPr>
          <w:szCs w:val="24"/>
        </w:rPr>
      </w:pPr>
      <w:r w:rsidRPr="0090290F">
        <w:rPr>
          <w:szCs w:val="24"/>
        </w:rPr>
        <w:tab/>
        <w:t xml:space="preserve"> Portanto, o Papa Paulo VI publica em 1971 a </w:t>
      </w:r>
      <w:r>
        <w:rPr>
          <w:i/>
          <w:iCs/>
          <w:szCs w:val="24"/>
        </w:rPr>
        <w:t>Octagé</w:t>
      </w:r>
      <w:r w:rsidRPr="0090290F">
        <w:rPr>
          <w:i/>
          <w:iCs/>
          <w:szCs w:val="24"/>
        </w:rPr>
        <w:t>sima Adveniens</w:t>
      </w:r>
      <w:r w:rsidRPr="0090290F">
        <w:rPr>
          <w:szCs w:val="24"/>
        </w:rPr>
        <w:t xml:space="preserve"> em comemoração aos 80 anos da </w:t>
      </w:r>
      <w:r w:rsidRPr="0090290F">
        <w:rPr>
          <w:i/>
          <w:iCs/>
          <w:szCs w:val="24"/>
        </w:rPr>
        <w:t>Rerum Novarum</w:t>
      </w:r>
      <w:r w:rsidRPr="0090290F">
        <w:rPr>
          <w:szCs w:val="24"/>
        </w:rPr>
        <w:t xml:space="preserve">, como dito anteriormente, onde as necessidades novas de um mundo em transformação e a realidade dos homens e dos povos tornam-se lugar teológico e  patrimônio de sua tradição. </w:t>
      </w:r>
    </w:p>
    <w:p w:rsidR="004A28C0" w:rsidRPr="0090290F" w:rsidRDefault="004A28C0" w:rsidP="0090290F">
      <w:pPr>
        <w:pStyle w:val="BodyText"/>
        <w:ind w:firstLine="708"/>
        <w:rPr>
          <w:szCs w:val="24"/>
        </w:rPr>
      </w:pPr>
      <w:r w:rsidRPr="0090290F">
        <w:rPr>
          <w:szCs w:val="24"/>
        </w:rPr>
        <w:t xml:space="preserve">No esforço por uma sociedade nova, a Encíclica reconhece a importância das ciências humanas modernas. E, aqui temos o grande avanço da </w:t>
      </w:r>
      <w:r>
        <w:rPr>
          <w:i/>
          <w:iCs/>
          <w:szCs w:val="24"/>
        </w:rPr>
        <w:t>Octagé</w:t>
      </w:r>
      <w:r w:rsidRPr="0090290F">
        <w:rPr>
          <w:i/>
          <w:iCs/>
          <w:szCs w:val="24"/>
        </w:rPr>
        <w:t xml:space="preserve">sima Adveniens, </w:t>
      </w:r>
      <w:r w:rsidRPr="0090290F">
        <w:rPr>
          <w:szCs w:val="24"/>
        </w:rPr>
        <w:t xml:space="preserve">o reconhecimento das ciências aliadas à moral. Essas ciências podem mesmo alargar as perspectivas da liberdade humana. Pois, o Papa afirma que o verdadeiro progresso não só das ciências, mas da ciência aliada a moral, assim, poderiam ajudar também a moral social cristã, limitada sempre que se trata de propor alguns modelos sociais como alternativos. A Igreja não oferece outro modelo ao lado do liberalismo e do socialismo. Há o reconhecimento da maturidade criadora dos homens nas realidades temporais e sua capacidade criadora no campo sócio-político, de movimentos históricos concretos e ideológicos. </w:t>
      </w:r>
    </w:p>
    <w:p w:rsidR="004A28C0" w:rsidRPr="0090290F" w:rsidRDefault="004A28C0" w:rsidP="0090290F">
      <w:pPr>
        <w:pStyle w:val="BodyText"/>
        <w:ind w:firstLine="708"/>
        <w:rPr>
          <w:szCs w:val="24"/>
        </w:rPr>
      </w:pPr>
      <w:r w:rsidRPr="0090290F">
        <w:rPr>
          <w:szCs w:val="24"/>
        </w:rPr>
        <w:t>Percebe</w:t>
      </w:r>
      <w:r>
        <w:rPr>
          <w:szCs w:val="24"/>
        </w:rPr>
        <w:t>mos</w:t>
      </w:r>
      <w:r w:rsidRPr="0090290F">
        <w:rPr>
          <w:szCs w:val="24"/>
        </w:rPr>
        <w:t xml:space="preserve"> que Paulo VI introduziu importantes mudanças no que se refere a Doutrina Social da Igreja. Mais notável é a passagem do âmbito econômico para o político e o social. (OA, n 7) Isto não quer dizer que a dimensão seja desconsiderada, mas que a esfera política e social é mais adequada para entender a sociedade no seu aspecto global.</w:t>
      </w:r>
    </w:p>
    <w:p w:rsidR="004A28C0" w:rsidRPr="0090290F" w:rsidRDefault="004A28C0" w:rsidP="0090290F">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spacing w:after="0" w:line="240" w:lineRule="auto"/>
        <w:ind w:firstLine="720"/>
        <w:jc w:val="both"/>
        <w:rPr>
          <w:rFonts w:ascii="Times New Roman" w:hAnsi="Times New Roman"/>
          <w:sz w:val="24"/>
          <w:szCs w:val="24"/>
          <w:lang w:val="pt-PT"/>
        </w:rPr>
      </w:pPr>
      <w:r w:rsidRPr="0090290F">
        <w:rPr>
          <w:rFonts w:ascii="Times New Roman" w:hAnsi="Times New Roman"/>
          <w:sz w:val="24"/>
          <w:szCs w:val="24"/>
        </w:rPr>
        <w:t>Entretanto, o dado de maior relevância o fato de concentrar a atenção no papel que corresponde os cristãos na vida social e política. Eis um grande avanço do presente documento. E sobre o compromisso político o documento representa uma espécie de carta da</w:t>
      </w:r>
      <w:r w:rsidRPr="0090290F">
        <w:rPr>
          <w:rFonts w:ascii="Times New Roman" w:hAnsi="Times New Roman"/>
          <w:sz w:val="24"/>
          <w:szCs w:val="24"/>
          <w:lang w:val="pt-PT"/>
        </w:rPr>
        <w:t xml:space="preserve"> maioria dos leigos e das comunidades. São a este que compete tomar opções e dar as mãos aos diferentes movimentos históricos, liberal e a marxista, com suas ideologias, do contrário vão deixar de participar na vida da sociedade. Assim, temos a missão deles conforme o documento</w:t>
      </w:r>
    </w:p>
    <w:p w:rsidR="004A28C0" w:rsidRPr="0090290F" w:rsidRDefault="004A28C0" w:rsidP="0090290F">
      <w:pPr>
        <w:tabs>
          <w:tab w:val="left" w:pos="560"/>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s>
        <w:spacing w:after="0" w:line="240" w:lineRule="auto"/>
        <w:ind w:firstLine="561"/>
        <w:jc w:val="both"/>
        <w:rPr>
          <w:rFonts w:ascii="Times New Roman" w:hAnsi="Times New Roman"/>
          <w:sz w:val="24"/>
          <w:szCs w:val="24"/>
          <w:lang w:val="pt-PT"/>
        </w:rPr>
      </w:pPr>
    </w:p>
    <w:p w:rsidR="004A28C0" w:rsidRPr="0090290F" w:rsidRDefault="004A28C0" w:rsidP="0090290F">
      <w:pPr>
        <w:tabs>
          <w:tab w:val="left" w:pos="560"/>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s>
        <w:spacing w:after="0" w:line="240" w:lineRule="auto"/>
        <w:ind w:left="560"/>
        <w:jc w:val="both"/>
        <w:rPr>
          <w:rFonts w:ascii="Times New Roman" w:hAnsi="Times New Roman"/>
          <w:sz w:val="20"/>
          <w:szCs w:val="20"/>
        </w:rPr>
      </w:pPr>
      <w:r w:rsidRPr="0090290F">
        <w:rPr>
          <w:rFonts w:ascii="Times New Roman" w:hAnsi="Times New Roman"/>
          <w:sz w:val="20"/>
          <w:szCs w:val="20"/>
          <w:lang w:val="pt-PT"/>
        </w:rPr>
        <w:t>Pertence aos leigos, pelas suas livres iniciativas e sem esperar passivamente ordens e directrizes, imbuir de espírito cristão a mentalidade e os costumes, as leis e as estruturas da sua comunidade de vida. […] Não basta recordar os princípios, afirmar as intenções, fazer notar as injustiças gritantes e proferir denúncias proféticas […] Cada um deve individua</w:t>
      </w:r>
      <w:r>
        <w:rPr>
          <w:rFonts w:ascii="Times New Roman" w:hAnsi="Times New Roman"/>
          <w:sz w:val="20"/>
          <w:szCs w:val="20"/>
          <w:lang w:val="pt-PT"/>
        </w:rPr>
        <w:t>liza</w:t>
      </w:r>
      <w:r w:rsidRPr="0090290F">
        <w:rPr>
          <w:rFonts w:ascii="Times New Roman" w:hAnsi="Times New Roman"/>
          <w:sz w:val="20"/>
          <w:szCs w:val="20"/>
          <w:lang w:val="pt-PT"/>
        </w:rPr>
        <w:t>r a sua própria responsabilidade e discernir em consciência as ações nas quais está chamado a participar.</w:t>
      </w:r>
      <w:r w:rsidRPr="0090290F">
        <w:rPr>
          <w:rFonts w:ascii="Times New Roman" w:hAnsi="Times New Roman"/>
          <w:sz w:val="20"/>
          <w:szCs w:val="20"/>
        </w:rPr>
        <w:t xml:space="preserve"> (OA, n 48)</w:t>
      </w:r>
    </w:p>
    <w:p w:rsidR="004A28C0" w:rsidRPr="0090290F" w:rsidRDefault="004A28C0" w:rsidP="0090290F">
      <w:pPr>
        <w:tabs>
          <w:tab w:val="left" w:pos="560"/>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s>
        <w:spacing w:after="0" w:line="240" w:lineRule="auto"/>
        <w:jc w:val="both"/>
        <w:rPr>
          <w:rFonts w:ascii="Times New Roman" w:hAnsi="Times New Roman"/>
          <w:sz w:val="24"/>
          <w:szCs w:val="24"/>
        </w:rPr>
      </w:pPr>
    </w:p>
    <w:p w:rsidR="004A28C0" w:rsidRPr="0090290F" w:rsidRDefault="004A28C0" w:rsidP="0090290F">
      <w:pPr>
        <w:tabs>
          <w:tab w:val="left" w:pos="560"/>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s>
        <w:spacing w:after="0" w:line="240" w:lineRule="auto"/>
        <w:jc w:val="both"/>
        <w:rPr>
          <w:rFonts w:ascii="Times New Roman" w:hAnsi="Times New Roman"/>
          <w:sz w:val="24"/>
          <w:szCs w:val="24"/>
        </w:rPr>
      </w:pPr>
      <w:r w:rsidRPr="0090290F">
        <w:rPr>
          <w:rFonts w:ascii="Times New Roman" w:hAnsi="Times New Roman"/>
          <w:sz w:val="24"/>
          <w:szCs w:val="24"/>
        </w:rPr>
        <w:tab/>
        <w:t xml:space="preserve">Como pudemos perceber os documentos anteriores preocuparam em assinalar diretamente as diretrizes que deveriam presidir o desenvolvimento social. Agora, e aqui entendemos ser um enorme avanço da  </w:t>
      </w:r>
      <w:r>
        <w:rPr>
          <w:rFonts w:ascii="Times New Roman" w:hAnsi="Times New Roman"/>
          <w:i/>
          <w:iCs/>
          <w:sz w:val="24"/>
          <w:szCs w:val="24"/>
        </w:rPr>
        <w:t>Octagé</w:t>
      </w:r>
      <w:r w:rsidRPr="0090290F">
        <w:rPr>
          <w:rFonts w:ascii="Times New Roman" w:hAnsi="Times New Roman"/>
          <w:i/>
          <w:iCs/>
          <w:sz w:val="24"/>
          <w:szCs w:val="24"/>
        </w:rPr>
        <w:t xml:space="preserve">sima Adveniens, </w:t>
      </w:r>
      <w:r w:rsidRPr="0090290F">
        <w:rPr>
          <w:rFonts w:ascii="Times New Roman" w:hAnsi="Times New Roman"/>
          <w:sz w:val="24"/>
          <w:szCs w:val="24"/>
        </w:rPr>
        <w:t>na sua orientação da sociedade que não é abordada imediatamente, mas por meio da mediação que os cristão</w:t>
      </w:r>
      <w:r>
        <w:rPr>
          <w:rFonts w:ascii="Times New Roman" w:hAnsi="Times New Roman"/>
          <w:sz w:val="24"/>
          <w:szCs w:val="24"/>
        </w:rPr>
        <w:t>s</w:t>
      </w:r>
      <w:r w:rsidRPr="0090290F">
        <w:rPr>
          <w:rFonts w:ascii="Times New Roman" w:hAnsi="Times New Roman"/>
          <w:sz w:val="24"/>
          <w:szCs w:val="24"/>
        </w:rPr>
        <w:t xml:space="preserve"> exercem nela.</w:t>
      </w:r>
    </w:p>
    <w:p w:rsidR="004A28C0" w:rsidRPr="0090290F" w:rsidRDefault="004A28C0" w:rsidP="0090290F">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spacing w:after="0" w:line="240" w:lineRule="auto"/>
        <w:ind w:firstLine="720"/>
        <w:jc w:val="both"/>
        <w:rPr>
          <w:rFonts w:ascii="Times New Roman" w:hAnsi="Times New Roman"/>
          <w:sz w:val="24"/>
          <w:szCs w:val="24"/>
          <w:lang w:val="pt-PT"/>
        </w:rPr>
      </w:pPr>
      <w:r w:rsidRPr="0090290F">
        <w:rPr>
          <w:rFonts w:ascii="Times New Roman" w:hAnsi="Times New Roman"/>
          <w:sz w:val="24"/>
          <w:szCs w:val="24"/>
        </w:rPr>
        <w:t xml:space="preserve">Ainda o que devemos destacar no documento é que por ele passam além disso </w:t>
      </w:r>
      <w:r w:rsidRPr="0090290F">
        <w:rPr>
          <w:rFonts w:ascii="Times New Roman" w:hAnsi="Times New Roman"/>
          <w:sz w:val="24"/>
          <w:szCs w:val="24"/>
          <w:lang w:val="pt-PT"/>
        </w:rPr>
        <w:t>as transformações atuais, ou seja, novas realidades  que marcam os novos tempos com: a urbanização, os cristãos urbanos, os jovens, a mulher, as novas questões do mundo do trabalho, os novos pobres, a discriminação racial, os emigrantes, a nova comunicação social, o meio ambiente, a evolução histórica do marxismo, o renascer das utopias, as novas ciências humanas, a ambigüidade do progresso. Estas interpretações encontramos no número quarenta e dois do documento:</w:t>
      </w:r>
    </w:p>
    <w:p w:rsidR="004A28C0" w:rsidRPr="0090290F" w:rsidRDefault="004A28C0" w:rsidP="0090290F">
      <w:pPr>
        <w:tabs>
          <w:tab w:val="left" w:pos="560"/>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s>
        <w:spacing w:after="0" w:line="240" w:lineRule="auto"/>
        <w:jc w:val="both"/>
        <w:rPr>
          <w:rFonts w:ascii="Times New Roman" w:hAnsi="Times New Roman"/>
          <w:sz w:val="24"/>
          <w:szCs w:val="24"/>
          <w:lang w:val="pt-PT"/>
        </w:rPr>
      </w:pPr>
      <w:r w:rsidRPr="0090290F">
        <w:rPr>
          <w:rFonts w:ascii="Times New Roman" w:hAnsi="Times New Roman"/>
          <w:sz w:val="24"/>
          <w:szCs w:val="24"/>
        </w:rPr>
        <w:t xml:space="preserve"> </w:t>
      </w:r>
      <w:r w:rsidRPr="0090290F">
        <w:rPr>
          <w:rFonts w:ascii="Times New Roman" w:hAnsi="Times New Roman"/>
          <w:sz w:val="24"/>
          <w:szCs w:val="24"/>
          <w:lang w:val="pt-PT"/>
        </w:rPr>
        <w:tab/>
      </w:r>
    </w:p>
    <w:p w:rsidR="004A28C0" w:rsidRPr="0090290F" w:rsidRDefault="004A28C0" w:rsidP="0090290F">
      <w:pPr>
        <w:pStyle w:val="BodyText"/>
        <w:ind w:left="708"/>
        <w:rPr>
          <w:sz w:val="20"/>
          <w:szCs w:val="20"/>
          <w:lang w:val="pt-PT"/>
        </w:rPr>
      </w:pPr>
      <w:r w:rsidRPr="0090290F">
        <w:rPr>
          <w:sz w:val="20"/>
          <w:szCs w:val="20"/>
          <w:lang w:val="pt-PT"/>
        </w:rPr>
        <w:t>Diante de tantas questões novas, a Igreja procura fazer um esforço de reflexão para poder dar uma resposta, no seu campo próprio, à expectativa dos homens. Se os problemas se apresentam hoje, por um lado, como originais, dada a sua amplitude e a sua urgência, será que, por outro, o homem não tem capacidade para os resolver? A doutrina social da Igreja acompanha os homens nesta busca diligente. […] Ela é algo que se desenvolve por meio de uma reflexão que é feita em permanente contacto com as situações deste mundo, susceptíveis de mudança, sob o impulso do Evangelho, qual fonte de renovação enquanto que a sua mensagem é aceite na sua totalidade e nas suas exigências. (OA, n 42)</w:t>
      </w:r>
    </w:p>
    <w:p w:rsidR="004A28C0" w:rsidRPr="0090290F" w:rsidRDefault="004A28C0" w:rsidP="0090290F">
      <w:pPr>
        <w:spacing w:after="0" w:line="240" w:lineRule="auto"/>
        <w:jc w:val="both"/>
        <w:rPr>
          <w:rFonts w:ascii="Times New Roman" w:hAnsi="Times New Roman"/>
          <w:sz w:val="24"/>
          <w:szCs w:val="24"/>
        </w:rPr>
      </w:pPr>
    </w:p>
    <w:p w:rsidR="004A28C0" w:rsidRDefault="004A28C0" w:rsidP="0090290F">
      <w:pPr>
        <w:spacing w:after="0" w:line="240" w:lineRule="auto"/>
        <w:jc w:val="both"/>
        <w:rPr>
          <w:rFonts w:ascii="Times New Roman" w:hAnsi="Times New Roman"/>
          <w:sz w:val="24"/>
          <w:szCs w:val="24"/>
        </w:rPr>
      </w:pPr>
      <w:r w:rsidRPr="0090290F">
        <w:rPr>
          <w:rFonts w:ascii="Times New Roman" w:hAnsi="Times New Roman"/>
          <w:sz w:val="24"/>
          <w:szCs w:val="24"/>
        </w:rPr>
        <w:tab/>
        <w:t xml:space="preserve">Portanto, diante das diferenças históricas e eclesiológicas entre a </w:t>
      </w:r>
      <w:r w:rsidRPr="0090290F">
        <w:rPr>
          <w:rFonts w:ascii="Times New Roman" w:hAnsi="Times New Roman"/>
          <w:i/>
          <w:iCs/>
          <w:sz w:val="24"/>
          <w:szCs w:val="24"/>
        </w:rPr>
        <w:t xml:space="preserve">Rerum Novarum </w:t>
      </w:r>
      <w:r w:rsidRPr="0090290F">
        <w:rPr>
          <w:rFonts w:ascii="Times New Roman" w:hAnsi="Times New Roman"/>
          <w:sz w:val="24"/>
          <w:szCs w:val="24"/>
        </w:rPr>
        <w:t>e o presente documento é o fato de podermos perceber o grande avanço que se produziu na Doutrina Social da Igreja.</w:t>
      </w:r>
    </w:p>
    <w:p w:rsidR="004A28C0" w:rsidRDefault="004A28C0" w:rsidP="0090290F">
      <w:pPr>
        <w:spacing w:after="0" w:line="240" w:lineRule="auto"/>
        <w:jc w:val="both"/>
        <w:rPr>
          <w:rFonts w:ascii="Times New Roman" w:hAnsi="Times New Roman"/>
          <w:sz w:val="24"/>
          <w:szCs w:val="24"/>
        </w:rPr>
      </w:pPr>
    </w:p>
    <w:p w:rsidR="004A28C0" w:rsidRPr="0090290F" w:rsidRDefault="004A28C0" w:rsidP="0090290F">
      <w:pPr>
        <w:spacing w:after="0" w:line="240" w:lineRule="auto"/>
        <w:jc w:val="both"/>
        <w:rPr>
          <w:rFonts w:ascii="Times New Roman" w:hAnsi="Times New Roman"/>
          <w:sz w:val="24"/>
          <w:szCs w:val="24"/>
        </w:rPr>
      </w:pPr>
    </w:p>
    <w:p w:rsidR="004A28C0" w:rsidRPr="0090290F" w:rsidRDefault="004A28C0" w:rsidP="0090290F">
      <w:pPr>
        <w:spacing w:after="0" w:line="240" w:lineRule="auto"/>
        <w:jc w:val="both"/>
        <w:rPr>
          <w:rFonts w:ascii="Times New Roman" w:hAnsi="Times New Roman"/>
          <w:sz w:val="24"/>
          <w:szCs w:val="24"/>
        </w:rPr>
      </w:pPr>
    </w:p>
    <w:p w:rsidR="004A28C0" w:rsidRDefault="004A28C0" w:rsidP="0090290F">
      <w:pPr>
        <w:spacing w:after="0" w:line="240" w:lineRule="auto"/>
        <w:jc w:val="both"/>
        <w:rPr>
          <w:rFonts w:ascii="Times New Roman" w:hAnsi="Times New Roman"/>
          <w:b/>
          <w:sz w:val="24"/>
          <w:szCs w:val="24"/>
        </w:rPr>
      </w:pPr>
      <w:r w:rsidRPr="0090290F">
        <w:rPr>
          <w:rFonts w:ascii="Times New Roman" w:hAnsi="Times New Roman"/>
          <w:b/>
          <w:sz w:val="24"/>
          <w:szCs w:val="24"/>
        </w:rPr>
        <w:t>LABOREM EXERCEM</w:t>
      </w:r>
      <w:r>
        <w:rPr>
          <w:rFonts w:ascii="Times New Roman" w:hAnsi="Times New Roman"/>
          <w:b/>
          <w:sz w:val="24"/>
          <w:szCs w:val="24"/>
        </w:rPr>
        <w:t xml:space="preserve"> (Exercendo o Trabalho)</w:t>
      </w:r>
    </w:p>
    <w:p w:rsidR="004A28C0" w:rsidRPr="0090290F" w:rsidRDefault="004A28C0" w:rsidP="0090290F">
      <w:pPr>
        <w:spacing w:after="0" w:line="240" w:lineRule="auto"/>
        <w:jc w:val="both"/>
        <w:rPr>
          <w:rFonts w:ascii="Times New Roman" w:hAnsi="Times New Roman"/>
          <w:b/>
          <w:sz w:val="24"/>
          <w:szCs w:val="24"/>
        </w:rPr>
      </w:pPr>
    </w:p>
    <w:p w:rsidR="004A28C0" w:rsidRPr="0090290F" w:rsidRDefault="004A28C0" w:rsidP="0090290F">
      <w:pPr>
        <w:spacing w:after="0" w:line="240" w:lineRule="auto"/>
        <w:jc w:val="both"/>
        <w:rPr>
          <w:rFonts w:ascii="Times New Roman" w:hAnsi="Times New Roman"/>
          <w:sz w:val="24"/>
          <w:szCs w:val="24"/>
        </w:rPr>
      </w:pPr>
      <w:r w:rsidRPr="0090290F">
        <w:rPr>
          <w:rFonts w:ascii="Times New Roman" w:hAnsi="Times New Roman"/>
          <w:sz w:val="24"/>
          <w:szCs w:val="24"/>
        </w:rPr>
        <w:tab/>
        <w:t>O mundo conhece na segunda metade da década de setenta uma grande crise econômica que vai ser o berço o neoliberalismo. Como estopim de tal crise que assolou a humanidade foi a crise do petróleo, onde a Organização dos Países Exportadores de Petróleo decidiram triplicar o preço do produto.</w:t>
      </w:r>
    </w:p>
    <w:p w:rsidR="004A28C0" w:rsidRPr="0090290F" w:rsidRDefault="004A28C0" w:rsidP="0090290F">
      <w:pPr>
        <w:spacing w:after="0" w:line="240" w:lineRule="auto"/>
        <w:jc w:val="both"/>
        <w:rPr>
          <w:rFonts w:ascii="Times New Roman" w:hAnsi="Times New Roman"/>
          <w:sz w:val="24"/>
          <w:szCs w:val="24"/>
        </w:rPr>
      </w:pPr>
      <w:r w:rsidRPr="0090290F">
        <w:rPr>
          <w:rFonts w:ascii="Times New Roman" w:hAnsi="Times New Roman"/>
          <w:sz w:val="24"/>
          <w:szCs w:val="24"/>
        </w:rPr>
        <w:tab/>
        <w:t>O encarecimento do petróleo reduziu o ritmo da atividade econômica e favoreceu ao desemprego nos países industrializados. O terceiro mundo desponta como alternativa para a produção de energia, como mão-de-obra barata, e, por sua vez nos países de primeiro mundo ela é mais elevada. Assim, tem início a problemática do desemprego, que vai se firmando como uma realidade perene na sociedade e, mais ainda: como um problema estrutural</w:t>
      </w:r>
      <w:r w:rsidRPr="0090290F">
        <w:rPr>
          <w:rStyle w:val="FootnoteReference"/>
          <w:rFonts w:ascii="Times New Roman" w:hAnsi="Times New Roman"/>
          <w:sz w:val="24"/>
          <w:szCs w:val="24"/>
        </w:rPr>
        <w:footnoteReference w:id="10"/>
      </w:r>
      <w:r w:rsidRPr="0090290F">
        <w:rPr>
          <w:rFonts w:ascii="Times New Roman" w:hAnsi="Times New Roman"/>
          <w:sz w:val="24"/>
          <w:szCs w:val="24"/>
        </w:rPr>
        <w:t>.</w:t>
      </w:r>
    </w:p>
    <w:p w:rsidR="004A28C0" w:rsidRPr="0090290F" w:rsidRDefault="004A28C0" w:rsidP="0090290F">
      <w:pPr>
        <w:pStyle w:val="BodyText"/>
        <w:rPr>
          <w:szCs w:val="24"/>
        </w:rPr>
      </w:pPr>
      <w:r w:rsidRPr="0090290F">
        <w:rPr>
          <w:szCs w:val="24"/>
        </w:rPr>
        <w:tab/>
        <w:t>Encontramos neste momento uma supervalorização do capital enquanto o trabalho fica esquecido. E Encíclica, por sua vez destaca a primazia do trabalho sobre o capital</w:t>
      </w:r>
    </w:p>
    <w:p w:rsidR="004A28C0" w:rsidRPr="0090290F" w:rsidRDefault="004A28C0" w:rsidP="0090290F">
      <w:pPr>
        <w:pStyle w:val="BodyText"/>
        <w:rPr>
          <w:szCs w:val="24"/>
        </w:rPr>
      </w:pPr>
    </w:p>
    <w:p w:rsidR="004A28C0" w:rsidRPr="0090290F" w:rsidRDefault="004A28C0" w:rsidP="0090290F">
      <w:pPr>
        <w:pStyle w:val="NormalWeb"/>
        <w:spacing w:before="0" w:beforeAutospacing="0" w:after="0" w:afterAutospacing="0"/>
        <w:ind w:left="708"/>
        <w:jc w:val="both"/>
        <w:rPr>
          <w:rFonts w:ascii="Times New Roman" w:hAnsi="Times New Roman" w:cs="Times New Roman"/>
          <w:sz w:val="20"/>
          <w:szCs w:val="20"/>
        </w:rPr>
      </w:pPr>
      <w:r w:rsidRPr="0090290F">
        <w:rPr>
          <w:rFonts w:ascii="Times New Roman" w:hAnsi="Times New Roman" w:cs="Times New Roman"/>
          <w:sz w:val="20"/>
          <w:szCs w:val="20"/>
        </w:rPr>
        <w:t>À luz de tal verdade vê-se claramente</w:t>
      </w:r>
      <w:r>
        <w:rPr>
          <w:rFonts w:ascii="Times New Roman" w:hAnsi="Times New Roman" w:cs="Times New Roman"/>
          <w:sz w:val="20"/>
          <w:szCs w:val="20"/>
        </w:rPr>
        <w:t xml:space="preserve"> </w:t>
      </w:r>
      <w:r w:rsidRPr="0090290F">
        <w:rPr>
          <w:rFonts w:ascii="Times New Roman" w:hAnsi="Times New Roman" w:cs="Times New Roman"/>
          <w:sz w:val="20"/>
          <w:szCs w:val="20"/>
        </w:rPr>
        <w:t xml:space="preserve">(...), que não se podem separar o « capital » do trabalho e que de maneira nenhuma se pode contrapor o trabalho ao capital e o capital ao trabalho, e, menos ainda (...) se podem contrapor uns aos outros os homens concretos, que estão por detrás destes conceitos. Pode ser reto, quer dizer, em conformidade com a própria essência do problema, e reto ainda, porque intrinsecamente verdadeiro e ao mesmo tempo moralmente legítimo, aquele sistema de trabalho que, nos seus fundamentos, supera a antinomia entre </w:t>
      </w:r>
      <w:r w:rsidRPr="0090290F">
        <w:rPr>
          <w:rFonts w:ascii="Times New Roman" w:hAnsi="Times New Roman" w:cs="Times New Roman"/>
          <w:i/>
          <w:iCs/>
          <w:sz w:val="20"/>
          <w:szCs w:val="20"/>
        </w:rPr>
        <w:t xml:space="preserve">trabalho </w:t>
      </w:r>
      <w:r w:rsidRPr="0090290F">
        <w:rPr>
          <w:rFonts w:ascii="Times New Roman" w:hAnsi="Times New Roman" w:cs="Times New Roman"/>
          <w:sz w:val="20"/>
          <w:szCs w:val="20"/>
        </w:rPr>
        <w:t xml:space="preserve">e </w:t>
      </w:r>
      <w:r w:rsidRPr="0090290F">
        <w:rPr>
          <w:rFonts w:ascii="Times New Roman" w:hAnsi="Times New Roman" w:cs="Times New Roman"/>
          <w:i/>
          <w:iCs/>
          <w:sz w:val="20"/>
          <w:szCs w:val="20"/>
        </w:rPr>
        <w:t xml:space="preserve">capital, </w:t>
      </w:r>
      <w:r w:rsidRPr="0090290F">
        <w:rPr>
          <w:rFonts w:ascii="Times New Roman" w:hAnsi="Times New Roman" w:cs="Times New Roman"/>
          <w:sz w:val="20"/>
          <w:szCs w:val="20"/>
        </w:rPr>
        <w:t>procurando estruturar-se de acordo com o princípio em precedência enunciado: o princípio da prioridade substancial e efetiva do trabalho, da subjetividade do mesmo trabalho humano e da sua participação eficiente em todo o processo de produção, e isto independentemente da natureza dos serviços prestados pelo trabalhador. (LE, n 13; 23)</w:t>
      </w:r>
    </w:p>
    <w:p w:rsidR="004A28C0" w:rsidRPr="0090290F" w:rsidRDefault="004A28C0" w:rsidP="0090290F">
      <w:pPr>
        <w:pStyle w:val="NormalWeb"/>
        <w:spacing w:before="0" w:beforeAutospacing="0" w:after="0" w:afterAutospacing="0"/>
        <w:jc w:val="both"/>
        <w:rPr>
          <w:rFonts w:ascii="Times New Roman" w:hAnsi="Times New Roman" w:cs="Times New Roman"/>
        </w:rPr>
      </w:pPr>
    </w:p>
    <w:p w:rsidR="004A28C0" w:rsidRPr="0090290F" w:rsidRDefault="004A28C0" w:rsidP="0090290F">
      <w:pPr>
        <w:spacing w:after="0" w:line="240" w:lineRule="auto"/>
        <w:jc w:val="both"/>
        <w:rPr>
          <w:rFonts w:ascii="Times New Roman" w:hAnsi="Times New Roman"/>
          <w:sz w:val="24"/>
          <w:szCs w:val="24"/>
        </w:rPr>
      </w:pPr>
      <w:r w:rsidRPr="0090290F">
        <w:rPr>
          <w:rFonts w:ascii="Times New Roman" w:hAnsi="Times New Roman"/>
          <w:sz w:val="24"/>
          <w:szCs w:val="24"/>
        </w:rPr>
        <w:tab/>
        <w:t>Deve-se priorizar o trabalho subjetivo para que ele seja visto como dimensão constitutiva do homem sobre o trabalho objetivo, que tem ajuda da técnica, ela deve estar sempre a serviço do homem e ser vista sempre com</w:t>
      </w:r>
      <w:r>
        <w:rPr>
          <w:rFonts w:ascii="Times New Roman" w:hAnsi="Times New Roman"/>
          <w:sz w:val="24"/>
          <w:szCs w:val="24"/>
        </w:rPr>
        <w:t>o</w:t>
      </w:r>
      <w:r w:rsidRPr="0090290F">
        <w:rPr>
          <w:rFonts w:ascii="Times New Roman" w:hAnsi="Times New Roman"/>
          <w:sz w:val="24"/>
          <w:szCs w:val="24"/>
        </w:rPr>
        <w:t xml:space="preserve"> instrumento de produção. Parece-nos que o que há de mais original na </w:t>
      </w:r>
      <w:r w:rsidRPr="0090290F">
        <w:rPr>
          <w:rFonts w:ascii="Times New Roman" w:hAnsi="Times New Roman"/>
          <w:i/>
          <w:iCs/>
          <w:sz w:val="24"/>
          <w:szCs w:val="24"/>
        </w:rPr>
        <w:t xml:space="preserve">Laborem Exercem </w:t>
      </w:r>
      <w:r w:rsidRPr="0090290F">
        <w:rPr>
          <w:rFonts w:ascii="Times New Roman" w:hAnsi="Times New Roman"/>
          <w:sz w:val="24"/>
          <w:szCs w:val="24"/>
        </w:rPr>
        <w:t>seja o tratamento que faz dos sistemas sócio-econômicos. Até então estávamos mais acostumados a vê-los estudados conforme suas características contrapostas: propriedade privada e iniciativa privada em face do planejamento estatal. Já de início o Papa João Paulo II denuncia o</w:t>
      </w:r>
      <w:r>
        <w:rPr>
          <w:rFonts w:ascii="Times New Roman" w:hAnsi="Times New Roman"/>
          <w:sz w:val="24"/>
          <w:szCs w:val="24"/>
        </w:rPr>
        <w:t xml:space="preserve"> que ambos têm em comum: o economis</w:t>
      </w:r>
      <w:r w:rsidRPr="0090290F">
        <w:rPr>
          <w:rFonts w:ascii="Times New Roman" w:hAnsi="Times New Roman"/>
          <w:sz w:val="24"/>
          <w:szCs w:val="24"/>
        </w:rPr>
        <w:t>mo e o materialismo. Na perspectiva economicista considerava-se o trabalho de forma exclusiva, segundo sua finalidade econômica, isto é, conforme a sua capacidade de produção. Esta ótica reduz o homem a mera força de trabalho.</w:t>
      </w:r>
    </w:p>
    <w:p w:rsidR="004A28C0" w:rsidRPr="0090290F" w:rsidRDefault="004A28C0" w:rsidP="0090290F">
      <w:pPr>
        <w:spacing w:after="0" w:line="240" w:lineRule="auto"/>
        <w:jc w:val="both"/>
        <w:rPr>
          <w:rFonts w:ascii="Times New Roman" w:hAnsi="Times New Roman"/>
          <w:sz w:val="24"/>
          <w:szCs w:val="24"/>
        </w:rPr>
      </w:pPr>
      <w:r w:rsidRPr="0090290F">
        <w:rPr>
          <w:rFonts w:ascii="Times New Roman" w:hAnsi="Times New Roman"/>
          <w:sz w:val="24"/>
          <w:szCs w:val="24"/>
        </w:rPr>
        <w:tab/>
        <w:t>O texto havia sido preparado p</w:t>
      </w:r>
      <w:r>
        <w:rPr>
          <w:rFonts w:ascii="Times New Roman" w:hAnsi="Times New Roman"/>
          <w:sz w:val="24"/>
          <w:szCs w:val="24"/>
        </w:rPr>
        <w:t>a</w:t>
      </w:r>
      <w:r w:rsidRPr="0090290F">
        <w:rPr>
          <w:rFonts w:ascii="Times New Roman" w:hAnsi="Times New Roman"/>
          <w:sz w:val="24"/>
          <w:szCs w:val="24"/>
        </w:rPr>
        <w:t xml:space="preserve">ra o dia 15 de maio de 1981, data em que se comemoravam os noventa anos da </w:t>
      </w:r>
      <w:r w:rsidRPr="0090290F">
        <w:rPr>
          <w:rFonts w:ascii="Times New Roman" w:hAnsi="Times New Roman"/>
          <w:i/>
          <w:iCs/>
          <w:sz w:val="24"/>
          <w:szCs w:val="24"/>
        </w:rPr>
        <w:t xml:space="preserve">Rerum Novarum, </w:t>
      </w:r>
      <w:r w:rsidRPr="0090290F">
        <w:rPr>
          <w:rFonts w:ascii="Times New Roman" w:hAnsi="Times New Roman"/>
          <w:sz w:val="24"/>
          <w:szCs w:val="24"/>
        </w:rPr>
        <w:t>por</w:t>
      </w:r>
      <w:r>
        <w:rPr>
          <w:rFonts w:ascii="Times New Roman" w:hAnsi="Times New Roman"/>
          <w:sz w:val="24"/>
          <w:szCs w:val="24"/>
        </w:rPr>
        <w:t>é</w:t>
      </w:r>
      <w:r w:rsidRPr="0090290F">
        <w:rPr>
          <w:rFonts w:ascii="Times New Roman" w:hAnsi="Times New Roman"/>
          <w:sz w:val="24"/>
          <w:szCs w:val="24"/>
        </w:rPr>
        <w:t>m</w:t>
      </w:r>
      <w:r w:rsidRPr="0090290F">
        <w:rPr>
          <w:rFonts w:ascii="Times New Roman" w:hAnsi="Times New Roman"/>
          <w:i/>
          <w:iCs/>
          <w:sz w:val="24"/>
          <w:szCs w:val="24"/>
        </w:rPr>
        <w:t xml:space="preserve"> </w:t>
      </w:r>
      <w:r w:rsidRPr="0090290F">
        <w:rPr>
          <w:rFonts w:ascii="Times New Roman" w:hAnsi="Times New Roman"/>
          <w:sz w:val="24"/>
          <w:szCs w:val="24"/>
        </w:rPr>
        <w:t>sua publicação teve de ser adiado por conta do atentado sofrido pelo Papa João Paulo II, sendo assinado em 14 de setembro do mesmo ano.</w:t>
      </w:r>
    </w:p>
    <w:p w:rsidR="004A28C0" w:rsidRPr="0090290F" w:rsidRDefault="004A28C0" w:rsidP="0090290F">
      <w:pPr>
        <w:pStyle w:val="BodyTextIndent"/>
        <w:spacing w:line="240" w:lineRule="auto"/>
        <w:rPr>
          <w:szCs w:val="24"/>
        </w:rPr>
      </w:pPr>
      <w:r w:rsidRPr="0090290F">
        <w:rPr>
          <w:szCs w:val="24"/>
        </w:rPr>
        <w:t xml:space="preserve">Apesar dos contratempos o documento </w:t>
      </w:r>
      <w:r>
        <w:rPr>
          <w:szCs w:val="24"/>
        </w:rPr>
        <w:t>é</w:t>
      </w:r>
      <w:r w:rsidRPr="0090290F">
        <w:rPr>
          <w:szCs w:val="24"/>
        </w:rPr>
        <w:t xml:space="preserve"> publicado e no seu todo trata, espec</w:t>
      </w:r>
      <w:r>
        <w:rPr>
          <w:szCs w:val="24"/>
        </w:rPr>
        <w:t>í</w:t>
      </w:r>
      <w:r w:rsidRPr="0090290F">
        <w:rPr>
          <w:szCs w:val="24"/>
        </w:rPr>
        <w:t>ficamente do trabalho humano, como a chave essencial, de toda questão social</w:t>
      </w:r>
      <w:r>
        <w:rPr>
          <w:szCs w:val="24"/>
        </w:rPr>
        <w:t>.E</w:t>
      </w:r>
      <w:r w:rsidRPr="0090290F">
        <w:rPr>
          <w:szCs w:val="24"/>
        </w:rPr>
        <w:t>ste fato inova nos tempos modernos a reflexão soc</w:t>
      </w:r>
      <w:r>
        <w:rPr>
          <w:szCs w:val="24"/>
        </w:rPr>
        <w:t>ial da Igreja. Nesta medida,</w:t>
      </w:r>
      <w:r w:rsidRPr="0090290F">
        <w:rPr>
          <w:szCs w:val="24"/>
        </w:rPr>
        <w:t xml:space="preserve"> apresenta logo nas primeiras páginas que toda questão ética era centrada no problema da propriedade, ao se dizer que a propriedade dos meios de produção, tanto a propriedade privada como a coletiva só se legitima na medida em que serve ao trabalho. Sendo assim, ao analisar o trabalho como expressão moderna, João Paulo II considera essa atividade humana como essência do Transcendente, como uma ação feita à imagem e semelhança do mesmo Deus, criador do céu e da terra. </w:t>
      </w:r>
    </w:p>
    <w:p w:rsidR="004A28C0" w:rsidRPr="0090290F" w:rsidRDefault="004A28C0" w:rsidP="0090290F">
      <w:pPr>
        <w:spacing w:after="0" w:line="240" w:lineRule="auto"/>
        <w:ind w:firstLine="708"/>
        <w:jc w:val="both"/>
        <w:rPr>
          <w:rFonts w:ascii="Times New Roman" w:hAnsi="Times New Roman"/>
          <w:sz w:val="24"/>
          <w:szCs w:val="24"/>
        </w:rPr>
      </w:pPr>
      <w:r w:rsidRPr="0090290F">
        <w:rPr>
          <w:rFonts w:ascii="Times New Roman" w:hAnsi="Times New Roman"/>
          <w:sz w:val="24"/>
          <w:szCs w:val="24"/>
        </w:rPr>
        <w:t>Na parte central da Encíclica, segundo capítulo que analisa o trabalho e o homem, há uma insistência no aspecto teológico que se orienta a partir do livro do Gênesis: “sede fecundos e multiplicai-vos, enchei a terra e submetei-a”. (Gn 1, 27-28) Com isso faz-se necessário entendermos este mandamento no seu sentido amplo como o documento nos propõe, “todos os recursos (...) oportunamente usados”. (LE, n 4)</w:t>
      </w:r>
    </w:p>
    <w:p w:rsidR="004A28C0" w:rsidRPr="0090290F" w:rsidRDefault="004A28C0" w:rsidP="0090290F">
      <w:pPr>
        <w:spacing w:after="0" w:line="240" w:lineRule="auto"/>
        <w:ind w:firstLine="708"/>
        <w:jc w:val="both"/>
        <w:rPr>
          <w:rFonts w:ascii="Times New Roman" w:hAnsi="Times New Roman"/>
          <w:sz w:val="24"/>
          <w:szCs w:val="24"/>
        </w:rPr>
      </w:pPr>
      <w:r w:rsidRPr="0090290F">
        <w:rPr>
          <w:rFonts w:ascii="Times New Roman" w:hAnsi="Times New Roman"/>
          <w:sz w:val="24"/>
          <w:szCs w:val="24"/>
        </w:rPr>
        <w:t>Deste modo, percebemos que é por meio do trabalho que homem torna efetivo este domínio sobre a terra e, assim se realiza como imagem de Deus. Portanto, o que dignifica o trabalho é o homem que o desempenha, e não o contrário como se diz no jargão liberal: “o trabalho dignifica o homem”. Concomitantemente, no trabalho o homem se realiza como pessoa. Podemos dizer que esta é a constatação dos fatos, pois percebemos que estas idéias acenam para uma condição de futuro, um “dever ser”, como resultado da ação humana.</w:t>
      </w:r>
      <w:r>
        <w:rPr>
          <w:rFonts w:ascii="Times New Roman" w:hAnsi="Times New Roman"/>
          <w:sz w:val="24"/>
          <w:szCs w:val="24"/>
        </w:rPr>
        <w:t xml:space="preserve"> </w:t>
      </w:r>
      <w:r w:rsidRPr="0090290F">
        <w:rPr>
          <w:rFonts w:ascii="Times New Roman" w:hAnsi="Times New Roman"/>
          <w:sz w:val="24"/>
          <w:szCs w:val="24"/>
          <w:u w:val="single"/>
        </w:rPr>
        <w:t>Notamos que aqui repousa o cerne da Doutrina Cristã sobre o trabalho em João Paulo II.</w:t>
      </w:r>
    </w:p>
    <w:p w:rsidR="004A28C0" w:rsidRPr="0090290F" w:rsidRDefault="004A28C0" w:rsidP="0090290F">
      <w:pPr>
        <w:spacing w:after="0" w:line="240" w:lineRule="auto"/>
        <w:ind w:firstLine="708"/>
        <w:jc w:val="both"/>
        <w:rPr>
          <w:rFonts w:ascii="Times New Roman" w:hAnsi="Times New Roman"/>
          <w:sz w:val="24"/>
          <w:szCs w:val="24"/>
        </w:rPr>
      </w:pPr>
      <w:r w:rsidRPr="0090290F">
        <w:rPr>
          <w:rFonts w:ascii="Times New Roman" w:hAnsi="Times New Roman"/>
          <w:sz w:val="24"/>
          <w:szCs w:val="24"/>
        </w:rPr>
        <w:t>Na mesma postura, a Igreja defende o princípio da prioridade do trabalho em confronto com o capital, onde o trabalho “foi sendo posto no clima do grande conflito entre o mundo do trabalho (...) interpretado por alguns como conflito sócio-econômico com caráter de classe (...) entre o liberalismo, entendido como ideologia do Capitalismo, e o Marxismo, entendido como ideologia do Socialismo científico...”</w:t>
      </w:r>
      <w:r w:rsidRPr="0090290F">
        <w:rPr>
          <w:rStyle w:val="FootnoteReference"/>
          <w:rFonts w:ascii="Times New Roman" w:hAnsi="Times New Roman"/>
          <w:sz w:val="24"/>
          <w:szCs w:val="24"/>
        </w:rPr>
        <w:footnoteReference w:id="11"/>
      </w:r>
    </w:p>
    <w:p w:rsidR="004A28C0" w:rsidRPr="0090290F" w:rsidRDefault="004A28C0" w:rsidP="0090290F">
      <w:pPr>
        <w:spacing w:after="0" w:line="240" w:lineRule="auto"/>
        <w:ind w:firstLine="708"/>
        <w:jc w:val="both"/>
        <w:rPr>
          <w:rFonts w:ascii="Times New Roman" w:hAnsi="Times New Roman"/>
          <w:sz w:val="24"/>
          <w:szCs w:val="24"/>
        </w:rPr>
      </w:pPr>
      <w:r w:rsidRPr="0090290F">
        <w:rPr>
          <w:rFonts w:ascii="Times New Roman" w:hAnsi="Times New Roman"/>
          <w:sz w:val="24"/>
          <w:szCs w:val="24"/>
        </w:rPr>
        <w:t>Percebe-se que esse processo histórico-moderno, para João Paulo II, de um lado, revela uma modernidade limitada e contraditória no Capitalismo guiado pelo princípio do maior lucro da produção e, de outro, um movimento histórico, transformado na luta de classe programada justificada pela coletivização dos meios de produção o que entra em choque com a Doutrina Social da Igreja. Porém, vale recordar que a Igreja diverge radicalmente do programa do</w:t>
      </w:r>
      <w:r>
        <w:rPr>
          <w:rFonts w:ascii="Times New Roman" w:hAnsi="Times New Roman"/>
          <w:sz w:val="24"/>
          <w:szCs w:val="24"/>
        </w:rPr>
        <w:t xml:space="preserve"> </w:t>
      </w:r>
      <w:r w:rsidRPr="0090290F">
        <w:rPr>
          <w:rFonts w:ascii="Times New Roman" w:hAnsi="Times New Roman"/>
          <w:sz w:val="24"/>
          <w:szCs w:val="24"/>
        </w:rPr>
        <w:t>coletivismo que difere também do programa do capitalismo. O fato é que a Tradição cristã nunca defende tal direito como algo absoluto e intocável.</w:t>
      </w:r>
    </w:p>
    <w:p w:rsidR="004A28C0" w:rsidRPr="0090290F" w:rsidRDefault="004A28C0" w:rsidP="0090290F">
      <w:pPr>
        <w:pStyle w:val="BodyTextIndent"/>
        <w:spacing w:line="240" w:lineRule="auto"/>
        <w:rPr>
          <w:szCs w:val="24"/>
        </w:rPr>
      </w:pPr>
      <w:r w:rsidRPr="0090290F">
        <w:rPr>
          <w:szCs w:val="24"/>
        </w:rPr>
        <w:t xml:space="preserve">Notamos que outra inovação deste tempo é a relação da técnica com o trabalho humano, técnica essa que, segundo o Papa, de aliada pode transformar-se quase como adversária do homem. É a ideologia científico-tecnológica como dominante do tempo presente. O poder político moderno é legitimado pela tecnificação da política do desenvolvimento contrária ao desenvolvimento integral. O controle político do desenvolvimento econômico se efetua pela solução dos problemas técnicos, ou seja, a repolitização do marco institucional reduz o tratamento dos problemas políticos a uma solução de racionalidade técnica. </w:t>
      </w:r>
      <w:r>
        <w:rPr>
          <w:szCs w:val="24"/>
        </w:rPr>
        <w:t xml:space="preserve">É </w:t>
      </w:r>
      <w:r w:rsidRPr="0090290F">
        <w:rPr>
          <w:szCs w:val="24"/>
        </w:rPr>
        <w:t>nítido o esforço do Papa para se aproximar dos tempos modernos, com a manutenção da tradição social de sua doutrina.</w:t>
      </w:r>
    </w:p>
    <w:p w:rsidR="004A28C0" w:rsidRPr="0090290F" w:rsidRDefault="004A28C0" w:rsidP="0090290F">
      <w:pPr>
        <w:spacing w:after="0" w:line="240" w:lineRule="auto"/>
        <w:jc w:val="both"/>
        <w:rPr>
          <w:rFonts w:ascii="Times New Roman" w:hAnsi="Times New Roman"/>
          <w:sz w:val="24"/>
          <w:szCs w:val="24"/>
        </w:rPr>
      </w:pPr>
      <w:r w:rsidRPr="0090290F">
        <w:rPr>
          <w:rFonts w:ascii="Times New Roman" w:hAnsi="Times New Roman"/>
          <w:sz w:val="24"/>
          <w:szCs w:val="24"/>
        </w:rPr>
        <w:tab/>
        <w:t xml:space="preserve">Quanto à doutrina sobre a propriedade, sendo esta critério para julgar os sistemas econômicos é necessário destacar outro ponto característico da doutrina de João Paulo II. Ele não orienta de alternativa por uma especificamente cristã. Como foi visto a visão teológica perpassa o documento, porém no momento de propor soluções o documento se move estritamente ligado </w:t>
      </w:r>
      <w:r>
        <w:rPr>
          <w:rFonts w:ascii="Times New Roman" w:hAnsi="Times New Roman"/>
          <w:sz w:val="24"/>
          <w:szCs w:val="24"/>
        </w:rPr>
        <w:t>a</w:t>
      </w:r>
      <w:r w:rsidRPr="0090290F">
        <w:rPr>
          <w:rFonts w:ascii="Times New Roman" w:hAnsi="Times New Roman"/>
          <w:sz w:val="24"/>
          <w:szCs w:val="24"/>
        </w:rPr>
        <w:t>os sistemas já existentes. Paulo VI convidava os cristãos a se comprometerem nos movimentos históricos observando uma dist</w:t>
      </w:r>
      <w:r>
        <w:rPr>
          <w:rFonts w:ascii="Times New Roman" w:hAnsi="Times New Roman"/>
          <w:sz w:val="24"/>
          <w:szCs w:val="24"/>
        </w:rPr>
        <w:t>â</w:t>
      </w:r>
      <w:r w:rsidRPr="0090290F">
        <w:rPr>
          <w:rFonts w:ascii="Times New Roman" w:hAnsi="Times New Roman"/>
          <w:sz w:val="24"/>
          <w:szCs w:val="24"/>
        </w:rPr>
        <w:t xml:space="preserve">ncia de suas ideologias. Na mesma medida, o Papa João Paulo II, na </w:t>
      </w:r>
      <w:r w:rsidRPr="0090290F">
        <w:rPr>
          <w:rFonts w:ascii="Times New Roman" w:hAnsi="Times New Roman"/>
          <w:i/>
          <w:iCs/>
          <w:sz w:val="24"/>
          <w:szCs w:val="24"/>
        </w:rPr>
        <w:t>Laborem Exercem</w:t>
      </w:r>
      <w:r w:rsidRPr="0090290F">
        <w:rPr>
          <w:rFonts w:ascii="Times New Roman" w:hAnsi="Times New Roman"/>
          <w:sz w:val="24"/>
          <w:szCs w:val="24"/>
        </w:rPr>
        <w:t xml:space="preserve"> aplica essa exigência aos sistemas sócio-econômicos, que, a nosso ver, também correspondem aos movimentos históricos.</w:t>
      </w:r>
      <w:r>
        <w:rPr>
          <w:rFonts w:ascii="Times New Roman" w:hAnsi="Times New Roman"/>
          <w:sz w:val="24"/>
          <w:szCs w:val="24"/>
        </w:rPr>
        <w:t xml:space="preserve"> </w:t>
      </w:r>
      <w:r w:rsidRPr="0090290F">
        <w:rPr>
          <w:rFonts w:ascii="Times New Roman" w:hAnsi="Times New Roman"/>
          <w:sz w:val="24"/>
          <w:szCs w:val="24"/>
        </w:rPr>
        <w:t xml:space="preserve">Digno de destaque também é </w:t>
      </w:r>
      <w:r>
        <w:rPr>
          <w:rFonts w:ascii="Times New Roman" w:hAnsi="Times New Roman"/>
          <w:sz w:val="24"/>
          <w:szCs w:val="24"/>
        </w:rPr>
        <w:t xml:space="preserve">a </w:t>
      </w:r>
      <w:r w:rsidRPr="0090290F">
        <w:rPr>
          <w:rFonts w:ascii="Times New Roman" w:hAnsi="Times New Roman"/>
          <w:sz w:val="24"/>
          <w:szCs w:val="24"/>
        </w:rPr>
        <w:t>inovação contida no número catorze do documento</w:t>
      </w:r>
    </w:p>
    <w:p w:rsidR="004A28C0" w:rsidRPr="0090290F" w:rsidRDefault="004A28C0" w:rsidP="0090290F">
      <w:pPr>
        <w:spacing w:after="0" w:line="240" w:lineRule="auto"/>
        <w:jc w:val="both"/>
        <w:rPr>
          <w:rFonts w:ascii="Times New Roman" w:hAnsi="Times New Roman"/>
          <w:sz w:val="24"/>
          <w:szCs w:val="24"/>
        </w:rPr>
      </w:pPr>
      <w:r w:rsidRPr="0090290F">
        <w:rPr>
          <w:rFonts w:ascii="Times New Roman" w:hAnsi="Times New Roman"/>
          <w:sz w:val="24"/>
          <w:szCs w:val="24"/>
        </w:rPr>
        <w:t xml:space="preserve"> </w:t>
      </w:r>
    </w:p>
    <w:p w:rsidR="004A28C0" w:rsidRPr="0090290F" w:rsidRDefault="004A28C0" w:rsidP="003F09D2">
      <w:pPr>
        <w:spacing w:after="0" w:line="240" w:lineRule="auto"/>
        <w:ind w:left="708"/>
        <w:jc w:val="both"/>
        <w:rPr>
          <w:rFonts w:ascii="Times New Roman" w:hAnsi="Times New Roman"/>
          <w:sz w:val="20"/>
          <w:szCs w:val="20"/>
        </w:rPr>
      </w:pPr>
      <w:r w:rsidRPr="0090290F">
        <w:rPr>
          <w:rFonts w:ascii="Times New Roman" w:hAnsi="Times New Roman"/>
          <w:sz w:val="20"/>
          <w:szCs w:val="20"/>
        </w:rPr>
        <w:t>Considerá-los isoladamente, como um conjunto à parte de propriedades, com o fim de os contrapor, sob a forma do « capital », ao « trabalho » e, mais ainda, com o fim de explorar o trabalho, é contrário à própria natureza de tais meios e à da sua posse. Estes não podem ser</w:t>
      </w:r>
      <w:r w:rsidRPr="0090290F">
        <w:rPr>
          <w:rFonts w:ascii="Times New Roman" w:hAnsi="Times New Roman"/>
          <w:i/>
          <w:iCs/>
          <w:sz w:val="20"/>
          <w:szCs w:val="20"/>
        </w:rPr>
        <w:t xml:space="preserve"> possuídos contra o trabalho, </w:t>
      </w:r>
      <w:r w:rsidRPr="0090290F">
        <w:rPr>
          <w:rFonts w:ascii="Times New Roman" w:hAnsi="Times New Roman"/>
          <w:sz w:val="20"/>
          <w:szCs w:val="20"/>
        </w:rPr>
        <w:t>como não podem ser</w:t>
      </w:r>
      <w:r w:rsidRPr="0090290F">
        <w:rPr>
          <w:rFonts w:ascii="Times New Roman" w:hAnsi="Times New Roman"/>
          <w:i/>
          <w:iCs/>
          <w:sz w:val="20"/>
          <w:szCs w:val="20"/>
        </w:rPr>
        <w:t xml:space="preserve"> possuídos para possuir, </w:t>
      </w:r>
      <w:r w:rsidRPr="0090290F">
        <w:rPr>
          <w:rFonts w:ascii="Times New Roman" w:hAnsi="Times New Roman"/>
          <w:sz w:val="20"/>
          <w:szCs w:val="20"/>
        </w:rPr>
        <w:t xml:space="preserve">porque o único título legítimo para a sua posse — e isto tanto sob a forma da propriedade privada como sob a forma da propriedade pública ou colectiva — é </w:t>
      </w:r>
      <w:r w:rsidRPr="0090290F">
        <w:rPr>
          <w:rFonts w:ascii="Times New Roman" w:hAnsi="Times New Roman"/>
          <w:i/>
          <w:iCs/>
          <w:sz w:val="20"/>
          <w:szCs w:val="20"/>
        </w:rPr>
        <w:t xml:space="preserve">que eles sirvam ao trabalho; </w:t>
      </w:r>
      <w:r w:rsidRPr="0090290F">
        <w:rPr>
          <w:rFonts w:ascii="Times New Roman" w:hAnsi="Times New Roman"/>
          <w:sz w:val="20"/>
          <w:szCs w:val="20"/>
        </w:rPr>
        <w:t>e que, consequentemente, servindo ao trabalho, tornem possível a realização do primeiro princípio desta ordem, que é a destinação universal dos bens e o direito ao seu uso comum. (LE, n 14)</w:t>
      </w:r>
    </w:p>
    <w:p w:rsidR="004A28C0" w:rsidRPr="0090290F" w:rsidRDefault="004A28C0" w:rsidP="0090290F">
      <w:pPr>
        <w:spacing w:after="0" w:line="240" w:lineRule="auto"/>
        <w:jc w:val="both"/>
        <w:rPr>
          <w:rFonts w:ascii="Times New Roman" w:hAnsi="Times New Roman"/>
          <w:sz w:val="24"/>
          <w:szCs w:val="24"/>
        </w:rPr>
      </w:pPr>
      <w:r w:rsidRPr="0090290F">
        <w:rPr>
          <w:rFonts w:ascii="Times New Roman" w:hAnsi="Times New Roman"/>
          <w:sz w:val="24"/>
          <w:szCs w:val="24"/>
        </w:rPr>
        <w:tab/>
      </w:r>
    </w:p>
    <w:p w:rsidR="004A28C0" w:rsidRPr="0090290F" w:rsidRDefault="004A28C0" w:rsidP="0090290F">
      <w:pPr>
        <w:spacing w:after="0" w:line="240" w:lineRule="auto"/>
        <w:jc w:val="both"/>
        <w:rPr>
          <w:rFonts w:ascii="Times New Roman" w:hAnsi="Times New Roman"/>
          <w:sz w:val="24"/>
          <w:szCs w:val="24"/>
        </w:rPr>
      </w:pPr>
      <w:r w:rsidRPr="0090290F">
        <w:rPr>
          <w:rFonts w:ascii="Times New Roman" w:hAnsi="Times New Roman"/>
          <w:sz w:val="24"/>
          <w:szCs w:val="24"/>
        </w:rPr>
        <w:tab/>
        <w:t>Afirmamos que é digno de destaque, pois dá um passo largo na reflexão sobre a propriedade privada ou coletiva. Como é sabido, a tradição católica dos dois últimos séculos se fechou a uma e rejeitou a coletiva. Entretanto, agora se admite que ambas sejam aceitáveis, desde que seja respeitada a subordinação ao destino universal dos bens.</w:t>
      </w:r>
    </w:p>
    <w:p w:rsidR="004A28C0" w:rsidRPr="0090290F" w:rsidRDefault="004A28C0" w:rsidP="0090290F">
      <w:pPr>
        <w:pStyle w:val="BodyText"/>
        <w:rPr>
          <w:szCs w:val="24"/>
        </w:rPr>
      </w:pPr>
      <w:r w:rsidRPr="0090290F">
        <w:rPr>
          <w:szCs w:val="24"/>
        </w:rPr>
        <w:tab/>
        <w:t>Outro ponto que merece destaque no documento é o interesse pelo sindicalismo. É sabido das reservas em relação aos sindicatos mantidas durante anos pela Doutrina Social da Igreja. Mesmo reconhecendo as origens dos sindicatos ligados ás corporações do período medievo, João Paulo II evidencia o que há de novidade nos sindicatos modernos:</w:t>
      </w:r>
    </w:p>
    <w:p w:rsidR="004A28C0" w:rsidRPr="0090290F" w:rsidRDefault="004A28C0" w:rsidP="0090290F">
      <w:pPr>
        <w:pStyle w:val="BodyText"/>
        <w:rPr>
          <w:szCs w:val="24"/>
        </w:rPr>
      </w:pPr>
    </w:p>
    <w:p w:rsidR="004A28C0" w:rsidRPr="0090290F" w:rsidRDefault="004A28C0" w:rsidP="00B3003C">
      <w:pPr>
        <w:pStyle w:val="BodyText"/>
        <w:ind w:left="708"/>
        <w:rPr>
          <w:sz w:val="20"/>
          <w:szCs w:val="20"/>
        </w:rPr>
      </w:pPr>
      <w:r w:rsidRPr="0090290F">
        <w:rPr>
          <w:sz w:val="20"/>
          <w:szCs w:val="20"/>
        </w:rPr>
        <w:t xml:space="preserve">Os sindicatos têm os seus ascendentes, num certo sentido, já nas corporações artesanais da Idade Média, na medida em que tais organizações uniam entre si os homens que pertenciam ao mesmo ofício, isto é, agremiavam-nos </w:t>
      </w:r>
      <w:r w:rsidRPr="0090290F">
        <w:rPr>
          <w:i/>
          <w:iCs/>
          <w:sz w:val="20"/>
          <w:szCs w:val="20"/>
        </w:rPr>
        <w:t xml:space="preserve">em base ao trabalho que eles faziam. </w:t>
      </w:r>
      <w:r w:rsidRPr="0090290F">
        <w:rPr>
          <w:sz w:val="20"/>
          <w:szCs w:val="20"/>
        </w:rPr>
        <w:t xml:space="preserve">No entanto, os sindicatos também diferem dessas corporações neste ponto essencial: os modernos sindicatos cresceram a partir da luta dos trabalhadores, do mundo do trabalho e, sobretudo, dos trabalhadores da indústria, pela tutela dos seus </w:t>
      </w:r>
      <w:r w:rsidRPr="0090290F">
        <w:rPr>
          <w:i/>
          <w:iCs/>
          <w:sz w:val="20"/>
          <w:szCs w:val="20"/>
        </w:rPr>
        <w:t xml:space="preserve">justos direitos, </w:t>
      </w:r>
      <w:r w:rsidRPr="0090290F">
        <w:rPr>
          <w:sz w:val="20"/>
          <w:szCs w:val="20"/>
        </w:rPr>
        <w:t>em confronto com os empresários e os proprietários dos meios de produção. (LE, n 20)</w:t>
      </w:r>
    </w:p>
    <w:p w:rsidR="004A28C0" w:rsidRPr="0090290F" w:rsidRDefault="004A28C0" w:rsidP="0090290F">
      <w:pPr>
        <w:spacing w:after="0" w:line="240" w:lineRule="auto"/>
        <w:jc w:val="both"/>
        <w:rPr>
          <w:rFonts w:ascii="Times New Roman" w:hAnsi="Times New Roman"/>
          <w:sz w:val="24"/>
          <w:szCs w:val="24"/>
        </w:rPr>
      </w:pPr>
    </w:p>
    <w:p w:rsidR="004A28C0" w:rsidRPr="0090290F" w:rsidRDefault="004A28C0" w:rsidP="0090290F">
      <w:pPr>
        <w:spacing w:after="0" w:line="240" w:lineRule="auto"/>
        <w:ind w:firstLine="708"/>
        <w:jc w:val="both"/>
        <w:rPr>
          <w:rFonts w:ascii="Times New Roman" w:hAnsi="Times New Roman"/>
          <w:sz w:val="24"/>
          <w:szCs w:val="24"/>
        </w:rPr>
      </w:pPr>
      <w:r w:rsidRPr="0090290F">
        <w:rPr>
          <w:rFonts w:ascii="Times New Roman" w:hAnsi="Times New Roman"/>
          <w:sz w:val="24"/>
          <w:szCs w:val="24"/>
        </w:rPr>
        <w:t>Eles se desenvolvem com base na luta dos trabalhadores, em particular os operários industriais buscando reivindicar os direitos dos trabalhadores junto aos empresários e proprietários dos meios de produção. Assim, são considerados como indispensáveis a vida social.</w:t>
      </w:r>
    </w:p>
    <w:p w:rsidR="004A28C0" w:rsidRPr="0090290F" w:rsidRDefault="004A28C0" w:rsidP="0090290F">
      <w:pPr>
        <w:spacing w:after="0" w:line="240" w:lineRule="auto"/>
        <w:ind w:firstLine="708"/>
        <w:jc w:val="both"/>
        <w:rPr>
          <w:rFonts w:ascii="Times New Roman" w:hAnsi="Times New Roman"/>
          <w:i/>
          <w:iCs/>
          <w:sz w:val="24"/>
          <w:szCs w:val="24"/>
        </w:rPr>
      </w:pPr>
      <w:r w:rsidRPr="0090290F">
        <w:rPr>
          <w:rFonts w:ascii="Times New Roman" w:hAnsi="Times New Roman"/>
          <w:sz w:val="24"/>
          <w:szCs w:val="24"/>
        </w:rPr>
        <w:t xml:space="preserve">Portanto, encontramos enormes avanços na encíclica </w:t>
      </w:r>
      <w:r w:rsidRPr="0090290F">
        <w:rPr>
          <w:rFonts w:ascii="Times New Roman" w:hAnsi="Times New Roman"/>
          <w:i/>
          <w:iCs/>
          <w:sz w:val="24"/>
          <w:szCs w:val="24"/>
        </w:rPr>
        <w:t>Laborem Exercem,</w:t>
      </w:r>
      <w:r w:rsidRPr="0090290F">
        <w:rPr>
          <w:rFonts w:ascii="Times New Roman" w:hAnsi="Times New Roman"/>
          <w:sz w:val="24"/>
          <w:szCs w:val="24"/>
        </w:rPr>
        <w:t xml:space="preserve"> sobremaneira na concepção inovada do trabalho, que assume uma dimensão transcendente, o interesse pelo direito de os trabalhadores se organizarem em sindicatos, o compromisso dos cristãos em assumir compromissos nos movimentos históricos e o dever do Estado e das organizações internacionais em zelar pelo respeito ao trabalho.  </w:t>
      </w:r>
      <w:r w:rsidRPr="0090290F">
        <w:rPr>
          <w:rFonts w:ascii="Times New Roman" w:hAnsi="Times New Roman"/>
          <w:i/>
          <w:iCs/>
          <w:sz w:val="24"/>
          <w:szCs w:val="24"/>
        </w:rPr>
        <w:t xml:space="preserve"> </w:t>
      </w:r>
    </w:p>
    <w:p w:rsidR="004A28C0" w:rsidRPr="0090290F" w:rsidRDefault="004A28C0" w:rsidP="0090290F">
      <w:pPr>
        <w:spacing w:after="0" w:line="240" w:lineRule="auto"/>
        <w:ind w:firstLine="708"/>
        <w:jc w:val="both"/>
        <w:rPr>
          <w:rFonts w:ascii="Times New Roman" w:hAnsi="Times New Roman"/>
          <w:iCs/>
          <w:sz w:val="24"/>
          <w:szCs w:val="24"/>
        </w:rPr>
      </w:pPr>
    </w:p>
    <w:p w:rsidR="004A28C0" w:rsidRPr="0090290F" w:rsidRDefault="004A28C0" w:rsidP="0090290F">
      <w:pPr>
        <w:spacing w:after="0" w:line="240" w:lineRule="auto"/>
        <w:jc w:val="both"/>
        <w:rPr>
          <w:rFonts w:ascii="Times New Roman" w:hAnsi="Times New Roman"/>
          <w:b/>
          <w:sz w:val="24"/>
          <w:szCs w:val="24"/>
        </w:rPr>
      </w:pPr>
      <w:r w:rsidRPr="0090290F">
        <w:rPr>
          <w:rFonts w:ascii="Times New Roman" w:hAnsi="Times New Roman"/>
          <w:b/>
          <w:sz w:val="24"/>
          <w:szCs w:val="24"/>
        </w:rPr>
        <w:t>CENTESIMUS ANNUS</w:t>
      </w:r>
    </w:p>
    <w:p w:rsidR="004A28C0" w:rsidRPr="0090290F" w:rsidRDefault="004A28C0" w:rsidP="0090290F">
      <w:pPr>
        <w:spacing w:after="0" w:line="240" w:lineRule="auto"/>
        <w:jc w:val="both"/>
        <w:rPr>
          <w:rFonts w:ascii="Times New Roman" w:hAnsi="Times New Roman"/>
          <w:sz w:val="24"/>
          <w:szCs w:val="24"/>
        </w:rPr>
      </w:pPr>
      <w:r w:rsidRPr="0090290F">
        <w:rPr>
          <w:rFonts w:ascii="Times New Roman" w:hAnsi="Times New Roman"/>
          <w:sz w:val="24"/>
          <w:szCs w:val="24"/>
        </w:rPr>
        <w:tab/>
        <w:t xml:space="preserve">Publicado aos 15 de maio do ano de 1991, o presente documento foi composto por ocasião da comemoração dos 100 anos da </w:t>
      </w:r>
      <w:r w:rsidRPr="0090290F">
        <w:rPr>
          <w:rFonts w:ascii="Times New Roman" w:hAnsi="Times New Roman"/>
          <w:i/>
          <w:sz w:val="24"/>
          <w:szCs w:val="24"/>
        </w:rPr>
        <w:t>Rerum Novarum</w:t>
      </w:r>
      <w:r w:rsidRPr="0090290F">
        <w:rPr>
          <w:rFonts w:ascii="Times New Roman" w:hAnsi="Times New Roman"/>
          <w:sz w:val="24"/>
          <w:szCs w:val="24"/>
        </w:rPr>
        <w:t xml:space="preserve">. A historiografia de então conhecia alguns fatos marcantes como: a queda do muro de Berlim em 1989( CA, n 22) e do coletivismo. Aproximava-se o terceiro milênio da era cristã e, assim a </w:t>
      </w:r>
      <w:r w:rsidRPr="0090290F">
        <w:rPr>
          <w:rFonts w:ascii="Times New Roman" w:hAnsi="Times New Roman"/>
          <w:i/>
          <w:sz w:val="24"/>
          <w:szCs w:val="24"/>
        </w:rPr>
        <w:t>Centesimus Annus</w:t>
      </w:r>
      <w:r w:rsidRPr="0090290F">
        <w:rPr>
          <w:rFonts w:ascii="Times New Roman" w:hAnsi="Times New Roman"/>
          <w:sz w:val="24"/>
          <w:szCs w:val="24"/>
        </w:rPr>
        <w:t xml:space="preserve"> lança um olhar para o passado e se lança para o futuro. (CA, n 62). Outro fato de relevância é a ideologia do livre mercado que reina absoluta com o fracasso da economia planificada, consequentemente o capitalismo está de olho nos países do leste europeu. Ainda neste recorte histórico o homem está reduzido às necessidades materiais. Percebe-se que este documento pontifício é escrito num contexto de enorme confusão.</w:t>
      </w:r>
    </w:p>
    <w:p w:rsidR="004A28C0" w:rsidRPr="0090290F" w:rsidRDefault="004A28C0" w:rsidP="0090290F">
      <w:pPr>
        <w:spacing w:after="0" w:line="240" w:lineRule="auto"/>
        <w:ind w:firstLine="708"/>
        <w:jc w:val="both"/>
        <w:rPr>
          <w:rFonts w:ascii="Times New Roman" w:hAnsi="Times New Roman"/>
          <w:sz w:val="24"/>
          <w:szCs w:val="24"/>
        </w:rPr>
      </w:pPr>
      <w:r w:rsidRPr="0090290F">
        <w:rPr>
          <w:rFonts w:ascii="Times New Roman" w:hAnsi="Times New Roman"/>
          <w:sz w:val="24"/>
          <w:szCs w:val="24"/>
        </w:rPr>
        <w:t xml:space="preserve">Inicialmente a nova encíclica visa comemorar o centenário da </w:t>
      </w:r>
      <w:r w:rsidRPr="0090290F">
        <w:rPr>
          <w:rFonts w:ascii="Times New Roman" w:hAnsi="Times New Roman"/>
          <w:i/>
          <w:sz w:val="24"/>
          <w:szCs w:val="24"/>
        </w:rPr>
        <w:t xml:space="preserve">Rerum Novarum. </w:t>
      </w:r>
      <w:r w:rsidRPr="0090290F">
        <w:rPr>
          <w:rFonts w:ascii="Times New Roman" w:hAnsi="Times New Roman"/>
          <w:sz w:val="24"/>
          <w:szCs w:val="24"/>
        </w:rPr>
        <w:t>A comemoração, em princípio, mas não seria este o único objetivo da Encíclica. Já na introdução o Papa João Paulo II adverte ao que propõe ser também seu documento</w:t>
      </w:r>
    </w:p>
    <w:p w:rsidR="004A28C0" w:rsidRPr="0090290F" w:rsidRDefault="004A28C0" w:rsidP="0090290F">
      <w:pPr>
        <w:spacing w:after="0" w:line="240" w:lineRule="auto"/>
        <w:jc w:val="both"/>
        <w:rPr>
          <w:rFonts w:ascii="Times New Roman" w:hAnsi="Times New Roman"/>
          <w:sz w:val="24"/>
          <w:szCs w:val="24"/>
        </w:rPr>
      </w:pPr>
    </w:p>
    <w:p w:rsidR="004A28C0" w:rsidRPr="0090290F" w:rsidRDefault="004A28C0" w:rsidP="0090290F">
      <w:pPr>
        <w:spacing w:after="0" w:line="240" w:lineRule="auto"/>
        <w:ind w:left="708"/>
        <w:jc w:val="both"/>
        <w:rPr>
          <w:rFonts w:ascii="Times New Roman" w:hAnsi="Times New Roman"/>
          <w:sz w:val="20"/>
          <w:szCs w:val="20"/>
        </w:rPr>
      </w:pPr>
      <w:r w:rsidRPr="0090290F">
        <w:rPr>
          <w:rFonts w:ascii="Times New Roman" w:hAnsi="Times New Roman"/>
          <w:sz w:val="20"/>
          <w:szCs w:val="20"/>
        </w:rPr>
        <w:t>Desejo agora propor uma “releitura” da Encíclica leonina, convidando a “olhar para trás”, ao próprio texto, para descobrir de novo a riqueza dos princípios fundamentais, nela formulados, sobre a solução da questão operária. Mas convido também a “olhar ao redor”, às “coisas novas”, que nos circundam e em que nos encontramos como que imersos, frequentemente muito diversas das “coisas novas” que caracterizaram o último decênio do século passado. Enfim, convido a “olhar ao futuro”, quando já se entrevê o terceiro Milênio da era cristã, carregado de incógnitas, mas também de promessas. Incógnitas e promessas que apelam à nossa imaginação e criatividade, estimulando também a nossa responsabilidade, como discípulos do “único Mestre”, Cristo (cf.</w:t>
      </w:r>
      <w:r w:rsidRPr="0090290F">
        <w:rPr>
          <w:rFonts w:ascii="Times New Roman" w:hAnsi="Times New Roman"/>
          <w:i/>
          <w:sz w:val="20"/>
          <w:szCs w:val="20"/>
        </w:rPr>
        <w:t xml:space="preserve"> Mt </w:t>
      </w:r>
      <w:r w:rsidRPr="0090290F">
        <w:rPr>
          <w:rFonts w:ascii="Times New Roman" w:hAnsi="Times New Roman"/>
          <w:sz w:val="20"/>
          <w:szCs w:val="20"/>
        </w:rPr>
        <w:t xml:space="preserve">23, 8), de indicar o “caminho”, proclamar a “verdade” e comunicar “a vida” que é Ele próprio (cf. </w:t>
      </w:r>
      <w:r w:rsidRPr="0090290F">
        <w:rPr>
          <w:rFonts w:ascii="Times New Roman" w:hAnsi="Times New Roman"/>
          <w:i/>
          <w:sz w:val="20"/>
          <w:szCs w:val="20"/>
        </w:rPr>
        <w:t xml:space="preserve">Jo </w:t>
      </w:r>
      <w:r w:rsidRPr="0090290F">
        <w:rPr>
          <w:rFonts w:ascii="Times New Roman" w:hAnsi="Times New Roman"/>
          <w:sz w:val="20"/>
          <w:szCs w:val="20"/>
        </w:rPr>
        <w:t>14, 6). (CA, 3ª)</w:t>
      </w:r>
      <w:r w:rsidRPr="0090290F">
        <w:rPr>
          <w:rFonts w:ascii="Times New Roman" w:hAnsi="Times New Roman"/>
          <w:b/>
          <w:sz w:val="20"/>
          <w:szCs w:val="20"/>
        </w:rPr>
        <w:tab/>
      </w:r>
    </w:p>
    <w:p w:rsidR="004A28C0" w:rsidRPr="0090290F" w:rsidRDefault="004A28C0" w:rsidP="0090290F">
      <w:pPr>
        <w:spacing w:after="0" w:line="240" w:lineRule="auto"/>
        <w:jc w:val="both"/>
        <w:rPr>
          <w:rFonts w:ascii="Times New Roman" w:hAnsi="Times New Roman"/>
          <w:b/>
          <w:sz w:val="24"/>
          <w:szCs w:val="24"/>
        </w:rPr>
      </w:pPr>
    </w:p>
    <w:p w:rsidR="004A28C0" w:rsidRPr="0090290F" w:rsidRDefault="004A28C0" w:rsidP="0090290F">
      <w:pPr>
        <w:spacing w:after="0" w:line="240" w:lineRule="auto"/>
        <w:ind w:firstLine="708"/>
        <w:jc w:val="both"/>
        <w:rPr>
          <w:rFonts w:ascii="Times New Roman" w:hAnsi="Times New Roman"/>
          <w:sz w:val="24"/>
          <w:szCs w:val="24"/>
        </w:rPr>
      </w:pPr>
      <w:r w:rsidRPr="0090290F">
        <w:rPr>
          <w:rFonts w:ascii="Times New Roman" w:hAnsi="Times New Roman"/>
          <w:sz w:val="24"/>
          <w:szCs w:val="24"/>
        </w:rPr>
        <w:t xml:space="preserve">No entanto, junto a esse objetivo de releitura do documento de Leão XIII, ocupará um lugar de destaque na </w:t>
      </w:r>
      <w:r w:rsidRPr="0090290F">
        <w:rPr>
          <w:rFonts w:ascii="Times New Roman" w:hAnsi="Times New Roman"/>
          <w:i/>
          <w:sz w:val="24"/>
          <w:szCs w:val="24"/>
        </w:rPr>
        <w:t xml:space="preserve">Centesimus Annus </w:t>
      </w:r>
      <w:r w:rsidRPr="0090290F">
        <w:rPr>
          <w:rFonts w:ascii="Times New Roman" w:hAnsi="Times New Roman"/>
          <w:sz w:val="24"/>
          <w:szCs w:val="24"/>
        </w:rPr>
        <w:t>a análise dos acontecimentos relacionados à queda do coletivismo.</w:t>
      </w:r>
      <w:r w:rsidRPr="0090290F">
        <w:rPr>
          <w:rFonts w:ascii="Times New Roman" w:hAnsi="Times New Roman"/>
          <w:i/>
          <w:sz w:val="24"/>
          <w:szCs w:val="24"/>
        </w:rPr>
        <w:t xml:space="preserve"> </w:t>
      </w:r>
      <w:r w:rsidRPr="0090290F">
        <w:rPr>
          <w:rFonts w:ascii="Times New Roman" w:hAnsi="Times New Roman"/>
          <w:sz w:val="24"/>
          <w:szCs w:val="24"/>
        </w:rPr>
        <w:t xml:space="preserve">A encíclica é um convite a olhar para trás e descobrir da riqueza da </w:t>
      </w:r>
      <w:r w:rsidRPr="0090290F">
        <w:rPr>
          <w:rFonts w:ascii="Times New Roman" w:hAnsi="Times New Roman"/>
          <w:i/>
          <w:sz w:val="24"/>
          <w:szCs w:val="24"/>
        </w:rPr>
        <w:t xml:space="preserve">Rerum Novarum </w:t>
      </w:r>
      <w:r w:rsidRPr="0090290F">
        <w:rPr>
          <w:rFonts w:ascii="Times New Roman" w:hAnsi="Times New Roman"/>
          <w:sz w:val="24"/>
          <w:szCs w:val="24"/>
        </w:rPr>
        <w:t>(conflito entre liberalismo e socialismo), olhar a volta e perceber as co</w:t>
      </w:r>
      <w:r>
        <w:rPr>
          <w:rFonts w:ascii="Times New Roman" w:hAnsi="Times New Roman"/>
          <w:sz w:val="24"/>
          <w:szCs w:val="24"/>
        </w:rPr>
        <w:t>is</w:t>
      </w:r>
      <w:r w:rsidRPr="0090290F">
        <w:rPr>
          <w:rFonts w:ascii="Times New Roman" w:hAnsi="Times New Roman"/>
          <w:sz w:val="24"/>
          <w:szCs w:val="24"/>
        </w:rPr>
        <w:t>as novas presentes no mundo (fim do coletivismo socialista), e posto isso, lançar o olhar para o futuro vislumbrando as promessas e incógnitas do terceiro milênio. (CA, n 3)</w:t>
      </w:r>
    </w:p>
    <w:p w:rsidR="004A28C0" w:rsidRPr="0090290F" w:rsidRDefault="004A28C0" w:rsidP="0090290F">
      <w:pPr>
        <w:spacing w:after="0" w:line="240" w:lineRule="auto"/>
        <w:ind w:firstLine="708"/>
        <w:jc w:val="both"/>
        <w:rPr>
          <w:rFonts w:ascii="Times New Roman" w:hAnsi="Times New Roman"/>
          <w:sz w:val="24"/>
          <w:szCs w:val="24"/>
        </w:rPr>
      </w:pPr>
      <w:r w:rsidRPr="0090290F">
        <w:rPr>
          <w:rFonts w:ascii="Times New Roman" w:hAnsi="Times New Roman"/>
          <w:sz w:val="24"/>
          <w:szCs w:val="24"/>
        </w:rPr>
        <w:t>Para João Paulo II o marxismo e comunismo são fatores determinantes de todo o período de tempo e, além de incidirem diretamente nos regimes dos países coletivista</w:t>
      </w:r>
      <w:r>
        <w:rPr>
          <w:rFonts w:ascii="Times New Roman" w:hAnsi="Times New Roman"/>
          <w:sz w:val="24"/>
          <w:szCs w:val="24"/>
        </w:rPr>
        <w:t>s</w:t>
      </w:r>
      <w:r w:rsidRPr="0090290F">
        <w:rPr>
          <w:rFonts w:ascii="Times New Roman" w:hAnsi="Times New Roman"/>
          <w:sz w:val="24"/>
          <w:szCs w:val="24"/>
        </w:rPr>
        <w:t>, representam uma ameaça para todos os povos (CA, n 19-20) e uma fonte permanente de tensão mundial (CA, n 18).</w:t>
      </w:r>
    </w:p>
    <w:p w:rsidR="004A28C0" w:rsidRPr="0090290F" w:rsidRDefault="004A28C0" w:rsidP="0090290F">
      <w:pPr>
        <w:spacing w:after="0" w:line="240" w:lineRule="auto"/>
        <w:ind w:firstLine="708"/>
        <w:jc w:val="both"/>
        <w:rPr>
          <w:rFonts w:ascii="Times New Roman" w:hAnsi="Times New Roman"/>
          <w:sz w:val="24"/>
          <w:szCs w:val="24"/>
        </w:rPr>
      </w:pPr>
      <w:r w:rsidRPr="0090290F">
        <w:rPr>
          <w:rFonts w:ascii="Times New Roman" w:hAnsi="Times New Roman"/>
          <w:sz w:val="24"/>
          <w:szCs w:val="24"/>
        </w:rPr>
        <w:t xml:space="preserve">Na esfera teórica faz-se presente no documento outras reflexões: Pode-se aceitar o capitalismo quando este se submete ao controle da força superior. (CA, n 42) O Estado deve atender a todos, sobretudo, aos pobres, e velar pelo bem comum (CA, n 10ss) e, deve ainda, harmonizar e dirigir o desenvolvimento, e promover a subsidiariedade (CA, n 48). A DSI é um instrumento de evangelização que exige a colaboração de todos numa ação promotora da justiça e transformadora das estruturas que requerem mudanças. (CA, n 56-61) </w:t>
      </w:r>
    </w:p>
    <w:p w:rsidR="004A28C0" w:rsidRPr="0090290F" w:rsidRDefault="004A28C0" w:rsidP="0090290F">
      <w:pPr>
        <w:spacing w:after="0" w:line="240" w:lineRule="auto"/>
        <w:ind w:firstLine="708"/>
        <w:jc w:val="both"/>
        <w:rPr>
          <w:rFonts w:ascii="Times New Roman" w:hAnsi="Times New Roman"/>
          <w:sz w:val="24"/>
          <w:szCs w:val="24"/>
        </w:rPr>
      </w:pPr>
      <w:r w:rsidRPr="0090290F">
        <w:rPr>
          <w:rFonts w:ascii="Times New Roman" w:hAnsi="Times New Roman"/>
          <w:sz w:val="24"/>
          <w:szCs w:val="24"/>
        </w:rPr>
        <w:t xml:space="preserve">Destaca-se ainda os erros do marxismo (ideologia inspiradora do coletivismo), que o levaram á queda, são três: sua </w:t>
      </w:r>
      <w:r w:rsidRPr="0090290F">
        <w:rPr>
          <w:rFonts w:ascii="Times New Roman" w:hAnsi="Times New Roman"/>
          <w:sz w:val="24"/>
          <w:szCs w:val="24"/>
          <w:u w:val="single"/>
        </w:rPr>
        <w:t>falsa antropologia</w:t>
      </w:r>
      <w:r w:rsidRPr="0090290F">
        <w:rPr>
          <w:rFonts w:ascii="Times New Roman" w:hAnsi="Times New Roman"/>
          <w:sz w:val="24"/>
          <w:szCs w:val="24"/>
        </w:rPr>
        <w:t xml:space="preserve"> que subordina o bem do indivíduo ao mecanismo econômico social e reduz a sociedade ao Estado. Em conseqüência, o seu </w:t>
      </w:r>
      <w:r w:rsidRPr="0090290F">
        <w:rPr>
          <w:rFonts w:ascii="Times New Roman" w:hAnsi="Times New Roman"/>
          <w:sz w:val="24"/>
          <w:szCs w:val="24"/>
          <w:u w:val="single"/>
        </w:rPr>
        <w:t>ateísmo</w:t>
      </w:r>
      <w:r w:rsidRPr="0090290F">
        <w:rPr>
          <w:rFonts w:ascii="Times New Roman" w:hAnsi="Times New Roman"/>
          <w:sz w:val="24"/>
          <w:szCs w:val="24"/>
        </w:rPr>
        <w:t xml:space="preserve"> que priva a pessoa de seu fundamento, levando-a a organizar a ordem social prescindindo da dignidade e da responsabilidade, concebendo de modo mecânico a realidade humana e social. (CA, n 13) </w:t>
      </w:r>
      <w:r w:rsidRPr="0090290F">
        <w:rPr>
          <w:rFonts w:ascii="Times New Roman" w:hAnsi="Times New Roman"/>
          <w:sz w:val="24"/>
          <w:szCs w:val="24"/>
          <w:u w:val="single"/>
        </w:rPr>
        <w:t>O último erro é seu recurso à luta de classes como meio essencial à ação</w:t>
      </w:r>
      <w:r w:rsidRPr="0090290F">
        <w:rPr>
          <w:rFonts w:ascii="Times New Roman" w:hAnsi="Times New Roman"/>
          <w:sz w:val="24"/>
          <w:szCs w:val="24"/>
        </w:rPr>
        <w:t xml:space="preserve">, supondo que a destruição do adversário e até a guerra sejam fatores de progresso e do avanço histórico. (CA, n 14;18) (CAMACHO, 1995, p. 510-511) </w:t>
      </w:r>
    </w:p>
    <w:p w:rsidR="004A28C0" w:rsidRPr="0090290F" w:rsidRDefault="004A28C0" w:rsidP="0090290F">
      <w:pPr>
        <w:spacing w:after="0" w:line="240" w:lineRule="auto"/>
        <w:ind w:firstLine="708"/>
        <w:jc w:val="both"/>
        <w:rPr>
          <w:rFonts w:ascii="Times New Roman" w:hAnsi="Times New Roman"/>
          <w:sz w:val="24"/>
          <w:szCs w:val="24"/>
        </w:rPr>
      </w:pPr>
      <w:r w:rsidRPr="0090290F">
        <w:rPr>
          <w:rFonts w:ascii="Times New Roman" w:hAnsi="Times New Roman"/>
          <w:sz w:val="24"/>
          <w:szCs w:val="24"/>
        </w:rPr>
        <w:t>O documento elenca os três erros a partir da concepção marxista da liberdade humana desvinculada da obediência à verdade. (CA, n 17) Os três erros são enfocados a partir da concepção marxista da liberdade humana desvinculada da obediência à verdade “O erro, como se disse, consiste numa concepção da liberdade humana que a desvincula da obediência à verdade e, por conseguinte, também do dever de respeitar os direitos dos outros. O conteúdo da liberdade reduz-se então ao amor de si próprio, até chegar ao desprezo de Deus e do próximo, amor que conduz à afirmação ilimitada do interesse próprio, sem se deixar conter por qualquer obrigação de justiça”. (CA, n 17)</w:t>
      </w:r>
    </w:p>
    <w:p w:rsidR="004A28C0" w:rsidRPr="0090290F" w:rsidRDefault="004A28C0" w:rsidP="0090290F">
      <w:pPr>
        <w:spacing w:after="0" w:line="240" w:lineRule="auto"/>
        <w:ind w:firstLine="708"/>
        <w:jc w:val="both"/>
        <w:rPr>
          <w:rFonts w:ascii="Times New Roman" w:hAnsi="Times New Roman"/>
          <w:sz w:val="24"/>
          <w:szCs w:val="24"/>
        </w:rPr>
      </w:pPr>
      <w:r w:rsidRPr="0090290F">
        <w:rPr>
          <w:rFonts w:ascii="Times New Roman" w:hAnsi="Times New Roman"/>
          <w:sz w:val="24"/>
          <w:szCs w:val="24"/>
        </w:rPr>
        <w:t xml:space="preserve">Acrescido a isso o Para destaca que são dois os fatores imediatos da queda do coletivismo: a </w:t>
      </w:r>
      <w:r w:rsidRPr="0090290F">
        <w:rPr>
          <w:rFonts w:ascii="Times New Roman" w:hAnsi="Times New Roman"/>
          <w:sz w:val="24"/>
          <w:szCs w:val="24"/>
          <w:u w:val="single"/>
        </w:rPr>
        <w:t>violação dos direitos do trabalhador</w:t>
      </w:r>
      <w:r w:rsidRPr="0090290F">
        <w:rPr>
          <w:rFonts w:ascii="Times New Roman" w:hAnsi="Times New Roman"/>
          <w:sz w:val="24"/>
          <w:szCs w:val="24"/>
        </w:rPr>
        <w:t xml:space="preserve"> e a </w:t>
      </w:r>
      <w:r w:rsidRPr="0090290F">
        <w:rPr>
          <w:rFonts w:ascii="Times New Roman" w:hAnsi="Times New Roman"/>
          <w:sz w:val="24"/>
          <w:szCs w:val="24"/>
          <w:u w:val="single"/>
        </w:rPr>
        <w:t>ineficiência do sistema econômico</w:t>
      </w:r>
      <w:r w:rsidRPr="0090290F">
        <w:rPr>
          <w:rFonts w:ascii="Times New Roman" w:hAnsi="Times New Roman"/>
          <w:sz w:val="24"/>
          <w:szCs w:val="24"/>
        </w:rPr>
        <w:t>. (CA, n 23-24)</w:t>
      </w:r>
    </w:p>
    <w:p w:rsidR="004A28C0" w:rsidRPr="0090290F" w:rsidRDefault="004A28C0" w:rsidP="0090290F">
      <w:pPr>
        <w:spacing w:after="0" w:line="240" w:lineRule="auto"/>
        <w:jc w:val="both"/>
        <w:rPr>
          <w:rFonts w:ascii="Times New Roman" w:hAnsi="Times New Roman"/>
          <w:sz w:val="24"/>
          <w:szCs w:val="24"/>
        </w:rPr>
      </w:pPr>
      <w:r w:rsidRPr="0090290F">
        <w:rPr>
          <w:rFonts w:ascii="Times New Roman" w:hAnsi="Times New Roman"/>
          <w:sz w:val="24"/>
          <w:szCs w:val="24"/>
        </w:rPr>
        <w:tab/>
        <w:t xml:space="preserve">Na dimensão prática a </w:t>
      </w:r>
      <w:r w:rsidRPr="0090290F">
        <w:rPr>
          <w:rFonts w:ascii="Times New Roman" w:hAnsi="Times New Roman"/>
          <w:i/>
          <w:sz w:val="24"/>
          <w:szCs w:val="24"/>
        </w:rPr>
        <w:t>Centesimus Annus</w:t>
      </w:r>
      <w:r w:rsidRPr="0090290F">
        <w:rPr>
          <w:rFonts w:ascii="Times New Roman" w:hAnsi="Times New Roman"/>
          <w:sz w:val="24"/>
          <w:szCs w:val="24"/>
        </w:rPr>
        <w:t xml:space="preserve"> defende a dignidade do trabalho humano (CAMACHO, 1995, p. 508) e o direito, não absoluto, à propriedade privada (“O Papa está bem consciente do fato de que a propriedade privada não é um valor absoluto, nem deixa de proclamar os princípios complementares, como o do </w:t>
      </w:r>
      <w:r w:rsidRPr="0090290F">
        <w:rPr>
          <w:rFonts w:ascii="Times New Roman" w:hAnsi="Times New Roman"/>
          <w:i/>
          <w:sz w:val="24"/>
          <w:szCs w:val="24"/>
        </w:rPr>
        <w:t>destino universal dos bens da terra”.</w:t>
      </w:r>
    </w:p>
    <w:p w:rsidR="004A28C0" w:rsidRPr="0090290F" w:rsidRDefault="004A28C0" w:rsidP="0090290F">
      <w:pPr>
        <w:spacing w:after="0" w:line="240" w:lineRule="auto"/>
        <w:jc w:val="both"/>
        <w:rPr>
          <w:rFonts w:ascii="Times New Roman" w:hAnsi="Times New Roman"/>
          <w:sz w:val="24"/>
          <w:szCs w:val="24"/>
        </w:rPr>
      </w:pPr>
      <w:r w:rsidRPr="0090290F">
        <w:rPr>
          <w:rFonts w:ascii="Times New Roman" w:hAnsi="Times New Roman"/>
          <w:sz w:val="24"/>
          <w:szCs w:val="24"/>
        </w:rPr>
        <w:t>CA, n 6) Trás ainda, a id</w:t>
      </w:r>
      <w:r>
        <w:rPr>
          <w:rFonts w:ascii="Times New Roman" w:hAnsi="Times New Roman"/>
          <w:sz w:val="24"/>
          <w:szCs w:val="24"/>
        </w:rPr>
        <w:t>é</w:t>
      </w:r>
      <w:r w:rsidRPr="0090290F">
        <w:rPr>
          <w:rFonts w:ascii="Times New Roman" w:hAnsi="Times New Roman"/>
          <w:sz w:val="24"/>
          <w:szCs w:val="24"/>
        </w:rPr>
        <w:t xml:space="preserve">ia do direito a associações, de salário justo, de ambiente digno de trabalho, de praticar a religião. (CA, n 7-8) O capitalismo não pode ser o único modelo econômico, ou seja, a sociedade deve basear-se no trabalho livre para todos, na empresa e na participação. (CA, n 35; 43). Por fim, é preciso vencer o consumismo que orienta a vida mais para o </w:t>
      </w:r>
      <w:r w:rsidRPr="0090290F">
        <w:rPr>
          <w:rFonts w:ascii="Times New Roman" w:hAnsi="Times New Roman"/>
          <w:sz w:val="24"/>
          <w:szCs w:val="24"/>
          <w:u w:val="single"/>
        </w:rPr>
        <w:t>ter</w:t>
      </w:r>
      <w:r w:rsidRPr="0090290F">
        <w:rPr>
          <w:rFonts w:ascii="Times New Roman" w:hAnsi="Times New Roman"/>
          <w:sz w:val="24"/>
          <w:szCs w:val="24"/>
        </w:rPr>
        <w:t xml:space="preserve"> que para o </w:t>
      </w:r>
      <w:r w:rsidRPr="0090290F">
        <w:rPr>
          <w:rFonts w:ascii="Times New Roman" w:hAnsi="Times New Roman"/>
          <w:sz w:val="24"/>
          <w:szCs w:val="24"/>
          <w:u w:val="single"/>
        </w:rPr>
        <w:t>ser</w:t>
      </w:r>
      <w:r w:rsidRPr="0090290F">
        <w:rPr>
          <w:rFonts w:ascii="Times New Roman" w:hAnsi="Times New Roman"/>
          <w:sz w:val="24"/>
          <w:szCs w:val="24"/>
        </w:rPr>
        <w:t xml:space="preserve">.  Neste ponto destaca-se a novidade trazida na encíclica: a questão ambiental. A vitória sobre o consumismo deve levar à superação do desrespeito à natureza, inclusive à humana. (CA, n 37-39)  Tem-se aqui a preocupação ecológica. </w:t>
      </w:r>
    </w:p>
    <w:p w:rsidR="004A28C0" w:rsidRPr="0090290F" w:rsidRDefault="004A28C0" w:rsidP="0090290F">
      <w:pPr>
        <w:spacing w:after="0" w:line="240" w:lineRule="auto"/>
        <w:jc w:val="both"/>
        <w:rPr>
          <w:rFonts w:ascii="Times New Roman" w:hAnsi="Times New Roman"/>
          <w:sz w:val="24"/>
          <w:szCs w:val="24"/>
        </w:rPr>
      </w:pPr>
      <w:r w:rsidRPr="0090290F">
        <w:rPr>
          <w:rFonts w:ascii="Times New Roman" w:hAnsi="Times New Roman"/>
          <w:sz w:val="24"/>
          <w:szCs w:val="24"/>
        </w:rPr>
        <w:tab/>
        <w:t xml:space="preserve">Segundo (CAMACHO, 1995) uma leitura crítica da análise feita por João Paulo II revela que sua base reflexiva parte da perspectiva polonesa. Seria o que já teria ocorrido na </w:t>
      </w:r>
      <w:r w:rsidRPr="0090290F">
        <w:rPr>
          <w:rFonts w:ascii="Times New Roman" w:hAnsi="Times New Roman"/>
          <w:i/>
          <w:sz w:val="24"/>
          <w:szCs w:val="24"/>
        </w:rPr>
        <w:t>Solli</w:t>
      </w:r>
      <w:r>
        <w:rPr>
          <w:rFonts w:ascii="Times New Roman" w:hAnsi="Times New Roman"/>
          <w:i/>
          <w:sz w:val="24"/>
          <w:szCs w:val="24"/>
        </w:rPr>
        <w:t>citude</w:t>
      </w:r>
      <w:r w:rsidRPr="0090290F">
        <w:rPr>
          <w:rFonts w:ascii="Times New Roman" w:hAnsi="Times New Roman"/>
          <w:i/>
          <w:sz w:val="24"/>
          <w:szCs w:val="24"/>
        </w:rPr>
        <w:t xml:space="preserve"> rei socialis </w:t>
      </w:r>
      <w:r w:rsidRPr="0090290F">
        <w:rPr>
          <w:rFonts w:ascii="Times New Roman" w:hAnsi="Times New Roman"/>
          <w:sz w:val="24"/>
          <w:szCs w:val="24"/>
        </w:rPr>
        <w:t xml:space="preserve">ao analisar as diferenças entre Norte e Sul. Na </w:t>
      </w:r>
      <w:r w:rsidRPr="0090290F">
        <w:rPr>
          <w:rFonts w:ascii="Times New Roman" w:hAnsi="Times New Roman"/>
          <w:i/>
          <w:sz w:val="24"/>
          <w:szCs w:val="24"/>
        </w:rPr>
        <w:t xml:space="preserve">Centesimus Annus </w:t>
      </w:r>
      <w:r w:rsidRPr="0090290F">
        <w:rPr>
          <w:rFonts w:ascii="Times New Roman" w:hAnsi="Times New Roman"/>
          <w:sz w:val="24"/>
          <w:szCs w:val="24"/>
        </w:rPr>
        <w:t>dá-se a impressão de que todos os problemas vividos pela humanidade ao longo do século XX tem como pano de fundo o marxismo, sem considerar que possa originar-se em outro grande bloco.</w:t>
      </w:r>
    </w:p>
    <w:p w:rsidR="004A28C0" w:rsidRDefault="004A28C0" w:rsidP="0090290F">
      <w:pPr>
        <w:spacing w:after="0" w:line="240" w:lineRule="auto"/>
        <w:jc w:val="both"/>
        <w:rPr>
          <w:rFonts w:ascii="Times New Roman" w:hAnsi="Times New Roman"/>
          <w:sz w:val="24"/>
          <w:szCs w:val="24"/>
        </w:rPr>
      </w:pPr>
      <w:r w:rsidRPr="0090290F">
        <w:rPr>
          <w:rFonts w:ascii="Times New Roman" w:hAnsi="Times New Roman"/>
          <w:sz w:val="24"/>
          <w:szCs w:val="24"/>
        </w:rPr>
        <w:tab/>
        <w:t>Digno de nota é destacar que todo o documento está permeado pela id</w:t>
      </w:r>
      <w:r>
        <w:rPr>
          <w:rFonts w:ascii="Times New Roman" w:hAnsi="Times New Roman"/>
          <w:sz w:val="24"/>
          <w:szCs w:val="24"/>
        </w:rPr>
        <w:t>é</w:t>
      </w:r>
      <w:r w:rsidRPr="0090290F">
        <w:rPr>
          <w:rFonts w:ascii="Times New Roman" w:hAnsi="Times New Roman"/>
          <w:sz w:val="24"/>
          <w:szCs w:val="24"/>
        </w:rPr>
        <w:t>ia a respeito do homem. O homem e a atenção a ele é o fio condutor de todos os documentos de João Paulo II, especialmente, a sua Doutrina Social. (CAMACHO, p 516)</w:t>
      </w:r>
    </w:p>
    <w:p w:rsidR="004A28C0" w:rsidRPr="0090290F" w:rsidRDefault="004A28C0" w:rsidP="0090290F">
      <w:pPr>
        <w:spacing w:after="0" w:line="240" w:lineRule="auto"/>
        <w:jc w:val="both"/>
        <w:rPr>
          <w:rFonts w:ascii="Times New Roman" w:hAnsi="Times New Roman"/>
          <w:sz w:val="24"/>
          <w:szCs w:val="24"/>
        </w:rPr>
      </w:pPr>
    </w:p>
    <w:p w:rsidR="004A28C0" w:rsidRPr="0090290F" w:rsidRDefault="004A28C0" w:rsidP="0090290F">
      <w:pPr>
        <w:spacing w:after="0" w:line="240" w:lineRule="auto"/>
        <w:jc w:val="both"/>
        <w:rPr>
          <w:rFonts w:ascii="Times New Roman" w:hAnsi="Times New Roman"/>
          <w:sz w:val="24"/>
          <w:szCs w:val="24"/>
        </w:rPr>
      </w:pPr>
    </w:p>
    <w:p w:rsidR="004A28C0" w:rsidRDefault="004A28C0" w:rsidP="0090290F">
      <w:pPr>
        <w:spacing w:after="0" w:line="240" w:lineRule="auto"/>
        <w:jc w:val="both"/>
        <w:rPr>
          <w:rFonts w:ascii="Times New Roman" w:hAnsi="Times New Roman"/>
          <w:b/>
          <w:sz w:val="24"/>
          <w:szCs w:val="24"/>
        </w:rPr>
      </w:pPr>
      <w:r w:rsidRPr="0090290F">
        <w:rPr>
          <w:rFonts w:ascii="Times New Roman" w:hAnsi="Times New Roman"/>
          <w:b/>
          <w:sz w:val="24"/>
          <w:szCs w:val="24"/>
        </w:rPr>
        <w:t>CONSIDERACOES FINAIS</w:t>
      </w:r>
    </w:p>
    <w:p w:rsidR="004A28C0" w:rsidRPr="0090290F" w:rsidRDefault="004A28C0" w:rsidP="0090290F">
      <w:pPr>
        <w:spacing w:after="0" w:line="240" w:lineRule="auto"/>
        <w:jc w:val="both"/>
        <w:rPr>
          <w:rFonts w:ascii="Times New Roman" w:hAnsi="Times New Roman"/>
          <w:b/>
          <w:sz w:val="24"/>
          <w:szCs w:val="24"/>
        </w:rPr>
      </w:pPr>
    </w:p>
    <w:p w:rsidR="004A28C0" w:rsidRPr="0090290F" w:rsidRDefault="004A28C0" w:rsidP="0090290F">
      <w:pPr>
        <w:pStyle w:val="BodyTextIndent"/>
        <w:spacing w:line="240" w:lineRule="auto"/>
        <w:ind w:firstLine="709"/>
        <w:rPr>
          <w:szCs w:val="24"/>
        </w:rPr>
      </w:pPr>
      <w:r w:rsidRPr="0090290F">
        <w:rPr>
          <w:szCs w:val="24"/>
        </w:rPr>
        <w:t xml:space="preserve">Ao finalizar o presente estudo consideramos que foi muito oportuna a sua proposta inicial, que era a de tomarmos contato com os documentos e destacar neles avanços e possíveis retrocessos, no que tange a Doutrina Social da Igreja. </w:t>
      </w:r>
    </w:p>
    <w:p w:rsidR="004A28C0" w:rsidRPr="0090290F" w:rsidRDefault="004A28C0" w:rsidP="0090290F">
      <w:pPr>
        <w:pStyle w:val="BodyTextIndent"/>
        <w:spacing w:line="240" w:lineRule="auto"/>
        <w:ind w:firstLine="709"/>
        <w:rPr>
          <w:szCs w:val="24"/>
        </w:rPr>
      </w:pPr>
      <w:r w:rsidRPr="0090290F">
        <w:rPr>
          <w:szCs w:val="24"/>
        </w:rPr>
        <w:t xml:space="preserve">Observamos que neste caminho há dificuldades como o conflito entre tradição e busca de inovação, ou seja, na medida em que a Igreja quer ser moderna se atem á tradição e seus valores tradicionais medeiam a modernidade. Quando percorremos os caminhos das cartas sociais desde a encíclica leonina , de 1891, até as do Papa João Paulo II, percebemos que a Igreja, conservando seus valores tradicionais, desenvolvidos em sua doutrina social se aproxima da modernidade, fazendo-se presente num determinado processo sócio-econômico. Apreendida em sua essência como sociedade humana, e de origem divina, produto das relações sociais, inserida na realidade temporal, a Igreja desenvolveu seu pensamento social moderno sem, contudo, abandonar sua tradição. Assim, com expressões modernas, de ética e direitos humanos, fala de propriedade privada, de Estado, leis, trabalho e capital, proletariado e luta de classes. São expressões de valores do discurso da Igreja. Assim, percebe-se que desde Leão XIII, os valores essenciais da vida humana permanecem embutidos na postura moderna da Igreja. </w:t>
      </w:r>
    </w:p>
    <w:p w:rsidR="004A28C0" w:rsidRDefault="004A28C0" w:rsidP="0090290F">
      <w:pPr>
        <w:pStyle w:val="BodyTextIndent"/>
        <w:spacing w:line="240" w:lineRule="auto"/>
        <w:rPr>
          <w:szCs w:val="24"/>
        </w:rPr>
      </w:pPr>
    </w:p>
    <w:p w:rsidR="004A28C0" w:rsidRDefault="004A28C0" w:rsidP="0090290F">
      <w:pPr>
        <w:pStyle w:val="BodyTextIndent"/>
        <w:spacing w:line="240" w:lineRule="auto"/>
        <w:rPr>
          <w:szCs w:val="24"/>
        </w:rPr>
      </w:pPr>
    </w:p>
    <w:p w:rsidR="004A28C0" w:rsidRDefault="004A28C0" w:rsidP="0090290F">
      <w:pPr>
        <w:pStyle w:val="BodyTextIndent"/>
        <w:spacing w:line="240" w:lineRule="auto"/>
        <w:rPr>
          <w:szCs w:val="24"/>
        </w:rPr>
      </w:pPr>
    </w:p>
    <w:p w:rsidR="004A28C0" w:rsidRDefault="004A28C0" w:rsidP="0090290F">
      <w:pPr>
        <w:pStyle w:val="BodyTextIndent"/>
        <w:spacing w:line="240" w:lineRule="auto"/>
        <w:rPr>
          <w:szCs w:val="24"/>
        </w:rPr>
      </w:pPr>
    </w:p>
    <w:p w:rsidR="004A28C0" w:rsidRPr="0090290F" w:rsidRDefault="004A28C0" w:rsidP="0090290F">
      <w:pPr>
        <w:pStyle w:val="BodyTextIndent"/>
        <w:spacing w:line="240" w:lineRule="auto"/>
        <w:rPr>
          <w:szCs w:val="24"/>
        </w:rPr>
      </w:pPr>
    </w:p>
    <w:p w:rsidR="004A28C0" w:rsidRPr="0090290F" w:rsidRDefault="004A28C0" w:rsidP="0090290F">
      <w:pPr>
        <w:spacing w:after="0" w:line="240" w:lineRule="auto"/>
        <w:jc w:val="both"/>
        <w:rPr>
          <w:rFonts w:ascii="Times New Roman" w:hAnsi="Times New Roman"/>
          <w:b/>
          <w:sz w:val="24"/>
          <w:szCs w:val="24"/>
        </w:rPr>
      </w:pPr>
      <w:r w:rsidRPr="0090290F">
        <w:rPr>
          <w:rFonts w:ascii="Times New Roman" w:hAnsi="Times New Roman"/>
          <w:b/>
          <w:sz w:val="24"/>
          <w:szCs w:val="24"/>
        </w:rPr>
        <w:t>REFERÊNCIAS BIBLIOGRÁFICAS</w:t>
      </w:r>
    </w:p>
    <w:p w:rsidR="004A28C0" w:rsidRPr="0090290F" w:rsidRDefault="004A28C0" w:rsidP="0090290F">
      <w:pPr>
        <w:spacing w:after="0" w:line="240" w:lineRule="auto"/>
        <w:jc w:val="center"/>
        <w:rPr>
          <w:rFonts w:ascii="Times New Roman" w:hAnsi="Times New Roman"/>
          <w:sz w:val="24"/>
          <w:szCs w:val="24"/>
        </w:rPr>
      </w:pPr>
    </w:p>
    <w:p w:rsidR="004A28C0" w:rsidRPr="0090290F" w:rsidRDefault="004A28C0" w:rsidP="0090290F">
      <w:pPr>
        <w:spacing w:after="0" w:line="240" w:lineRule="auto"/>
        <w:rPr>
          <w:rFonts w:ascii="Times New Roman" w:hAnsi="Times New Roman"/>
          <w:sz w:val="24"/>
          <w:szCs w:val="24"/>
        </w:rPr>
      </w:pPr>
      <w:r w:rsidRPr="0090290F">
        <w:rPr>
          <w:rFonts w:ascii="Times New Roman" w:hAnsi="Times New Roman"/>
          <w:sz w:val="24"/>
          <w:szCs w:val="24"/>
          <w:lang w:val="pt-PT"/>
        </w:rPr>
        <w:t xml:space="preserve">BEOZZO, José Oscar. </w:t>
      </w:r>
      <w:r w:rsidRPr="0090290F">
        <w:rPr>
          <w:rFonts w:ascii="Times New Roman" w:hAnsi="Times New Roman"/>
          <w:i/>
          <w:iCs/>
          <w:sz w:val="24"/>
          <w:szCs w:val="24"/>
          <w:lang w:val="pt-PT"/>
        </w:rPr>
        <w:t xml:space="preserve">Igreja do Brasil: de João XXII a João Paulo II de Medellim a Santo Domingo. </w:t>
      </w:r>
      <w:r w:rsidRPr="0090290F">
        <w:rPr>
          <w:rFonts w:ascii="Times New Roman" w:hAnsi="Times New Roman"/>
          <w:sz w:val="24"/>
          <w:szCs w:val="24"/>
          <w:lang w:val="pt-PT"/>
        </w:rPr>
        <w:t>Petrópolis: Vozes, 1993.</w:t>
      </w:r>
    </w:p>
    <w:p w:rsidR="004A28C0" w:rsidRPr="0090290F" w:rsidRDefault="004A28C0" w:rsidP="0090290F">
      <w:pPr>
        <w:pStyle w:val="NormalWeb"/>
        <w:spacing w:before="0" w:beforeAutospacing="0" w:after="0" w:afterAutospacing="0"/>
        <w:jc w:val="both"/>
        <w:rPr>
          <w:rFonts w:ascii="Times New Roman" w:hAnsi="Times New Roman" w:cs="Times New Roman"/>
        </w:rPr>
      </w:pPr>
      <w:r w:rsidRPr="0090290F">
        <w:rPr>
          <w:rFonts w:ascii="Times New Roman" w:hAnsi="Times New Roman" w:cs="Times New Roman"/>
        </w:rPr>
        <w:t xml:space="preserve">CAMACHO, Ildefonso, </w:t>
      </w:r>
      <w:r w:rsidRPr="0090290F">
        <w:rPr>
          <w:rFonts w:ascii="Times New Roman" w:hAnsi="Times New Roman" w:cs="Times New Roman"/>
          <w:i/>
          <w:iCs/>
        </w:rPr>
        <w:t>Doutrina Social da Igreja: Uma abordagem histórica.</w:t>
      </w:r>
      <w:r w:rsidRPr="0090290F">
        <w:rPr>
          <w:rFonts w:ascii="Times New Roman" w:hAnsi="Times New Roman" w:cs="Times New Roman"/>
        </w:rPr>
        <w:t xml:space="preserve"> São Paulo: Loyola, 1995.</w:t>
      </w:r>
    </w:p>
    <w:p w:rsidR="004A28C0" w:rsidRPr="0090290F" w:rsidRDefault="004A28C0" w:rsidP="0090290F">
      <w:pPr>
        <w:pStyle w:val="NormalWeb"/>
        <w:spacing w:before="0" w:beforeAutospacing="0" w:after="0" w:afterAutospacing="0"/>
        <w:jc w:val="both"/>
        <w:rPr>
          <w:rFonts w:ascii="Times New Roman" w:hAnsi="Times New Roman" w:cs="Times New Roman"/>
        </w:rPr>
      </w:pPr>
      <w:r w:rsidRPr="0090290F">
        <w:rPr>
          <w:rFonts w:ascii="Times New Roman" w:hAnsi="Times New Roman" w:cs="Times New Roman"/>
        </w:rPr>
        <w:t xml:space="preserve">GUTIERREZ, Exequiel R. </w:t>
      </w:r>
      <w:r w:rsidRPr="0090290F">
        <w:rPr>
          <w:rFonts w:ascii="Times New Roman" w:hAnsi="Times New Roman" w:cs="Times New Roman"/>
          <w:i/>
          <w:iCs/>
        </w:rPr>
        <w:t>De Leão XIII a João PauloII, Cem Anos de Doutrina Social da Igreja.</w:t>
      </w:r>
      <w:r w:rsidRPr="0090290F">
        <w:rPr>
          <w:rFonts w:ascii="Times New Roman" w:hAnsi="Times New Roman" w:cs="Times New Roman"/>
        </w:rPr>
        <w:t xml:space="preserve"> São Paulo: Paulinas, 1995. </w:t>
      </w:r>
    </w:p>
    <w:p w:rsidR="004A28C0" w:rsidRPr="0090290F" w:rsidRDefault="004A28C0" w:rsidP="0090290F">
      <w:pPr>
        <w:spacing w:after="0" w:line="240" w:lineRule="auto"/>
        <w:rPr>
          <w:rFonts w:ascii="Times New Roman" w:hAnsi="Times New Roman"/>
          <w:sz w:val="24"/>
          <w:szCs w:val="24"/>
        </w:rPr>
      </w:pPr>
      <w:r w:rsidRPr="0090290F">
        <w:rPr>
          <w:rFonts w:ascii="Times New Roman" w:hAnsi="Times New Roman"/>
          <w:sz w:val="24"/>
          <w:szCs w:val="24"/>
        </w:rPr>
        <w:t xml:space="preserve">JOÃO PAULO II, Papa. </w:t>
      </w:r>
      <w:r w:rsidRPr="0090290F">
        <w:rPr>
          <w:rFonts w:ascii="Times New Roman" w:hAnsi="Times New Roman"/>
          <w:i/>
          <w:iCs/>
          <w:sz w:val="24"/>
          <w:szCs w:val="24"/>
        </w:rPr>
        <w:t xml:space="preserve">Centesimus Annus. </w:t>
      </w:r>
      <w:r w:rsidRPr="0090290F">
        <w:rPr>
          <w:rFonts w:ascii="Times New Roman" w:hAnsi="Times New Roman"/>
          <w:sz w:val="24"/>
          <w:szCs w:val="24"/>
        </w:rPr>
        <w:t>São Paulo: Paulinas, 2004.</w:t>
      </w:r>
    </w:p>
    <w:p w:rsidR="004A28C0" w:rsidRPr="0090290F" w:rsidRDefault="004A28C0" w:rsidP="0090290F">
      <w:pPr>
        <w:pStyle w:val="NormalWeb"/>
        <w:spacing w:before="0" w:beforeAutospacing="0" w:after="0" w:afterAutospacing="0"/>
        <w:jc w:val="both"/>
        <w:rPr>
          <w:rFonts w:ascii="Times New Roman" w:hAnsi="Times New Roman" w:cs="Times New Roman"/>
        </w:rPr>
      </w:pPr>
      <w:r w:rsidRPr="0090290F">
        <w:rPr>
          <w:rFonts w:ascii="Times New Roman" w:hAnsi="Times New Roman" w:cs="Times New Roman"/>
        </w:rPr>
        <w:softHyphen/>
      </w:r>
      <w:r w:rsidRPr="0090290F">
        <w:rPr>
          <w:rFonts w:ascii="Times New Roman" w:hAnsi="Times New Roman" w:cs="Times New Roman"/>
        </w:rPr>
        <w:softHyphen/>
      </w:r>
      <w:r w:rsidRPr="0090290F">
        <w:rPr>
          <w:rFonts w:ascii="Times New Roman" w:hAnsi="Times New Roman" w:cs="Times New Roman"/>
        </w:rPr>
        <w:softHyphen/>
      </w:r>
      <w:r w:rsidRPr="0090290F">
        <w:rPr>
          <w:rFonts w:ascii="Times New Roman" w:hAnsi="Times New Roman" w:cs="Times New Roman"/>
        </w:rPr>
        <w:softHyphen/>
      </w:r>
      <w:r w:rsidRPr="0090290F">
        <w:rPr>
          <w:rFonts w:ascii="Times New Roman" w:hAnsi="Times New Roman" w:cs="Times New Roman"/>
        </w:rPr>
        <w:softHyphen/>
      </w:r>
      <w:r w:rsidRPr="0090290F">
        <w:rPr>
          <w:rFonts w:ascii="Times New Roman" w:hAnsi="Times New Roman" w:cs="Times New Roman"/>
        </w:rPr>
        <w:softHyphen/>
        <w:t xml:space="preserve">___________________. </w:t>
      </w:r>
      <w:r w:rsidRPr="0090290F">
        <w:rPr>
          <w:rFonts w:ascii="Times New Roman" w:hAnsi="Times New Roman" w:cs="Times New Roman"/>
          <w:i/>
          <w:iCs/>
        </w:rPr>
        <w:t>Laborem Exercens,</w:t>
      </w:r>
      <w:r w:rsidRPr="0090290F">
        <w:rPr>
          <w:rFonts w:ascii="Times New Roman" w:hAnsi="Times New Roman" w:cs="Times New Roman"/>
        </w:rPr>
        <w:t xml:space="preserve"> O Trabalho Humano</w:t>
      </w:r>
      <w:r w:rsidRPr="0090290F">
        <w:rPr>
          <w:rFonts w:ascii="Times New Roman" w:hAnsi="Times New Roman" w:cs="Times New Roman"/>
          <w:i/>
          <w:iCs/>
        </w:rPr>
        <w:t xml:space="preserve">. </w:t>
      </w:r>
      <w:r w:rsidRPr="0090290F">
        <w:rPr>
          <w:rFonts w:ascii="Times New Roman" w:hAnsi="Times New Roman" w:cs="Times New Roman"/>
        </w:rPr>
        <w:t>São Paulo: Paulinas, 2005.</w:t>
      </w:r>
    </w:p>
    <w:p w:rsidR="004A28C0" w:rsidRDefault="004A28C0" w:rsidP="0090290F">
      <w:pPr>
        <w:pStyle w:val="NormalWeb"/>
        <w:spacing w:before="0" w:beforeAutospacing="0" w:after="0" w:afterAutospacing="0"/>
        <w:jc w:val="both"/>
        <w:rPr>
          <w:rFonts w:ascii="Times New Roman" w:hAnsi="Times New Roman" w:cs="Times New Roman"/>
        </w:rPr>
      </w:pPr>
    </w:p>
    <w:p w:rsidR="004A28C0" w:rsidRPr="0090290F" w:rsidRDefault="004A28C0" w:rsidP="0090290F">
      <w:pPr>
        <w:pStyle w:val="NormalWeb"/>
        <w:spacing w:before="0" w:beforeAutospacing="0" w:after="0" w:afterAutospacing="0"/>
        <w:jc w:val="both"/>
        <w:rPr>
          <w:rFonts w:ascii="Times New Roman" w:hAnsi="Times New Roman" w:cs="Times New Roman"/>
        </w:rPr>
      </w:pPr>
      <w:r w:rsidRPr="0090290F">
        <w:rPr>
          <w:rFonts w:ascii="Times New Roman" w:hAnsi="Times New Roman" w:cs="Times New Roman"/>
        </w:rPr>
        <w:t xml:space="preserve">JOÃO XXIII, Papa. </w:t>
      </w:r>
      <w:r w:rsidRPr="0090290F">
        <w:rPr>
          <w:rFonts w:ascii="Times New Roman" w:hAnsi="Times New Roman" w:cs="Times New Roman"/>
          <w:i/>
          <w:iCs/>
        </w:rPr>
        <w:t xml:space="preserve">Mater et Magistra, </w:t>
      </w:r>
      <w:r w:rsidRPr="0090290F">
        <w:rPr>
          <w:rFonts w:ascii="Times New Roman" w:hAnsi="Times New Roman" w:cs="Times New Roman"/>
        </w:rPr>
        <w:t>Sobre a questão social à luz da doutrina cristã. São Paulo: Paulinas, 2001.</w:t>
      </w:r>
    </w:p>
    <w:p w:rsidR="004A28C0" w:rsidRPr="0090290F" w:rsidRDefault="004A28C0" w:rsidP="0090290F">
      <w:pPr>
        <w:pStyle w:val="NormalWeb"/>
        <w:spacing w:before="0" w:beforeAutospacing="0" w:after="0" w:afterAutospacing="0"/>
        <w:jc w:val="both"/>
        <w:rPr>
          <w:rFonts w:ascii="Times New Roman" w:hAnsi="Times New Roman" w:cs="Times New Roman"/>
        </w:rPr>
      </w:pPr>
      <w:r w:rsidRPr="0090290F">
        <w:rPr>
          <w:rFonts w:ascii="Times New Roman" w:hAnsi="Times New Roman" w:cs="Times New Roman"/>
        </w:rPr>
        <w:t xml:space="preserve">LEÃO XIII, Papa. </w:t>
      </w:r>
      <w:r w:rsidRPr="0090290F">
        <w:rPr>
          <w:rFonts w:ascii="Times New Roman" w:hAnsi="Times New Roman" w:cs="Times New Roman"/>
          <w:i/>
          <w:iCs/>
        </w:rPr>
        <w:t xml:space="preserve">Rerum Novarum, </w:t>
      </w:r>
      <w:r w:rsidRPr="0090290F">
        <w:rPr>
          <w:rFonts w:ascii="Times New Roman" w:hAnsi="Times New Roman" w:cs="Times New Roman"/>
        </w:rPr>
        <w:t>Sobre a Condição dos Operários. São Paulo: Paulinas, 2004.</w:t>
      </w:r>
    </w:p>
    <w:p w:rsidR="004A28C0" w:rsidRPr="0090290F" w:rsidRDefault="004A28C0" w:rsidP="0090290F">
      <w:pPr>
        <w:pStyle w:val="FootnoteText"/>
        <w:jc w:val="both"/>
        <w:rPr>
          <w:sz w:val="24"/>
          <w:szCs w:val="24"/>
        </w:rPr>
      </w:pPr>
      <w:r w:rsidRPr="0090290F">
        <w:rPr>
          <w:sz w:val="24"/>
          <w:szCs w:val="24"/>
        </w:rPr>
        <w:t xml:space="preserve">MARTINA, Giacomo. </w:t>
      </w:r>
      <w:r w:rsidRPr="0090290F">
        <w:rPr>
          <w:i/>
          <w:iCs/>
          <w:sz w:val="24"/>
          <w:szCs w:val="24"/>
        </w:rPr>
        <w:t xml:space="preserve">História da Igreja: de Lutero a nossos dias. </w:t>
      </w:r>
      <w:r w:rsidRPr="0090290F">
        <w:rPr>
          <w:sz w:val="24"/>
          <w:szCs w:val="24"/>
        </w:rPr>
        <w:t>São Paulo: Loyola, 1997. (IV</w:t>
      </w:r>
      <w:r w:rsidRPr="0090290F">
        <w:rPr>
          <w:i/>
          <w:iCs/>
          <w:sz w:val="24"/>
          <w:szCs w:val="24"/>
        </w:rPr>
        <w:t xml:space="preserve">- </w:t>
      </w:r>
      <w:r w:rsidRPr="0090290F">
        <w:rPr>
          <w:sz w:val="24"/>
          <w:szCs w:val="24"/>
        </w:rPr>
        <w:t xml:space="preserve">era contemporânea). p. 278-279. </w:t>
      </w:r>
    </w:p>
    <w:p w:rsidR="004A28C0" w:rsidRPr="0090290F" w:rsidRDefault="004A28C0" w:rsidP="0090290F">
      <w:pPr>
        <w:pStyle w:val="NormalWeb"/>
        <w:spacing w:before="0" w:beforeAutospacing="0" w:after="0" w:afterAutospacing="0"/>
        <w:jc w:val="both"/>
        <w:rPr>
          <w:rFonts w:ascii="Times New Roman" w:hAnsi="Times New Roman" w:cs="Times New Roman"/>
        </w:rPr>
      </w:pPr>
      <w:r w:rsidRPr="0090290F">
        <w:rPr>
          <w:rFonts w:ascii="Times New Roman" w:hAnsi="Times New Roman" w:cs="Times New Roman"/>
        </w:rPr>
        <w:t xml:space="preserve">MENOZZI, Daniele. </w:t>
      </w:r>
      <w:r w:rsidRPr="0090290F">
        <w:rPr>
          <w:rFonts w:ascii="Times New Roman" w:hAnsi="Times New Roman" w:cs="Times New Roman"/>
          <w:i/>
          <w:iCs/>
        </w:rPr>
        <w:t>A Igreja Católica e a secularização.</w:t>
      </w:r>
      <w:r w:rsidRPr="0090290F">
        <w:rPr>
          <w:rFonts w:ascii="Times New Roman" w:hAnsi="Times New Roman" w:cs="Times New Roman"/>
        </w:rPr>
        <w:t>São Paulo: Paulinas,1998.</w:t>
      </w:r>
    </w:p>
    <w:p w:rsidR="004A28C0" w:rsidRPr="0090290F" w:rsidRDefault="004A28C0" w:rsidP="0090290F">
      <w:pPr>
        <w:pStyle w:val="FootnoteText"/>
        <w:jc w:val="both"/>
        <w:rPr>
          <w:sz w:val="24"/>
          <w:szCs w:val="24"/>
        </w:rPr>
      </w:pPr>
      <w:r w:rsidRPr="0090290F">
        <w:rPr>
          <w:sz w:val="24"/>
          <w:szCs w:val="24"/>
        </w:rPr>
        <w:t xml:space="preserve">OLIVEIRA, Paulo de. </w:t>
      </w:r>
      <w:r w:rsidRPr="0090290F">
        <w:rPr>
          <w:i/>
          <w:iCs/>
          <w:sz w:val="24"/>
          <w:szCs w:val="24"/>
        </w:rPr>
        <w:t>Leão XIII, a vos de um profeta.</w:t>
      </w:r>
      <w:r w:rsidRPr="0090290F">
        <w:rPr>
          <w:sz w:val="24"/>
          <w:szCs w:val="24"/>
        </w:rPr>
        <w:t xml:space="preserve"> São Paulo: Loyola, 1991.</w:t>
      </w:r>
      <w:r w:rsidRPr="0090290F">
        <w:rPr>
          <w:i/>
          <w:iCs/>
          <w:sz w:val="24"/>
          <w:szCs w:val="24"/>
        </w:rPr>
        <w:t xml:space="preserve"> </w:t>
      </w:r>
      <w:r w:rsidRPr="0090290F">
        <w:rPr>
          <w:sz w:val="24"/>
          <w:szCs w:val="24"/>
        </w:rPr>
        <w:t xml:space="preserve"> </w:t>
      </w:r>
    </w:p>
    <w:p w:rsidR="004A28C0" w:rsidRPr="0090290F" w:rsidRDefault="004A28C0" w:rsidP="0090290F">
      <w:pPr>
        <w:pStyle w:val="NormalWeb"/>
        <w:spacing w:before="0" w:beforeAutospacing="0" w:after="0" w:afterAutospacing="0"/>
        <w:jc w:val="both"/>
        <w:rPr>
          <w:rFonts w:ascii="Times New Roman" w:hAnsi="Times New Roman" w:cs="Times New Roman"/>
        </w:rPr>
      </w:pPr>
      <w:r w:rsidRPr="0090290F">
        <w:rPr>
          <w:rFonts w:ascii="Times New Roman" w:hAnsi="Times New Roman" w:cs="Times New Roman"/>
        </w:rPr>
        <w:t xml:space="preserve">PIO XI, Papa. </w:t>
      </w:r>
      <w:r w:rsidRPr="0090290F">
        <w:rPr>
          <w:rFonts w:ascii="Times New Roman" w:hAnsi="Times New Roman" w:cs="Times New Roman"/>
          <w:i/>
          <w:iCs/>
        </w:rPr>
        <w:t>Quadragésimo Anno.</w:t>
      </w:r>
      <w:r w:rsidRPr="0090290F">
        <w:rPr>
          <w:rFonts w:ascii="Times New Roman" w:hAnsi="Times New Roman" w:cs="Times New Roman"/>
        </w:rPr>
        <w:t xml:space="preserve"> Sobre a restauração e aperfeiçoamento da ordem social em conformidade com a lei evangélica. São Paulo: Paulinas, 1981.</w:t>
      </w:r>
    </w:p>
    <w:p w:rsidR="004A28C0" w:rsidRDefault="004A28C0" w:rsidP="0090290F">
      <w:pPr>
        <w:rPr>
          <w:rFonts w:ascii="Times New Roman" w:hAnsi="Times New Roman"/>
          <w:sz w:val="24"/>
          <w:szCs w:val="24"/>
        </w:rPr>
      </w:pPr>
      <w:r>
        <w:rPr>
          <w:rFonts w:ascii="Times New Roman" w:hAnsi="Times New Roman"/>
          <w:sz w:val="24"/>
          <w:szCs w:val="24"/>
        </w:rPr>
        <w:t>JOÃO PAULO II, papa. LABOREM EXERCEM, sobre capital e trabalho, SPaulo: Paulinas 1980.</w:t>
      </w:r>
    </w:p>
    <w:p w:rsidR="004A28C0" w:rsidRDefault="004A28C0" w:rsidP="0090290F">
      <w:pPr>
        <w:rPr>
          <w:rFonts w:ascii="Times New Roman" w:hAnsi="Times New Roman"/>
          <w:sz w:val="24"/>
          <w:szCs w:val="24"/>
        </w:rPr>
      </w:pPr>
    </w:p>
    <w:p w:rsidR="004A28C0" w:rsidRDefault="004A28C0" w:rsidP="0090290F">
      <w:pPr>
        <w:rPr>
          <w:rFonts w:ascii="Times New Roman" w:hAnsi="Times New Roman"/>
          <w:sz w:val="24"/>
          <w:szCs w:val="24"/>
        </w:rPr>
      </w:pPr>
    </w:p>
    <w:p w:rsidR="004A28C0" w:rsidRDefault="004A28C0" w:rsidP="0090290F">
      <w:pPr>
        <w:rPr>
          <w:rFonts w:ascii="Times New Roman" w:hAnsi="Times New Roman"/>
          <w:sz w:val="24"/>
          <w:szCs w:val="24"/>
        </w:rPr>
      </w:pPr>
    </w:p>
    <w:p w:rsidR="004A28C0" w:rsidRDefault="004A28C0" w:rsidP="0090290F">
      <w:pPr>
        <w:rPr>
          <w:rFonts w:ascii="Times New Roman" w:hAnsi="Times New Roman"/>
          <w:sz w:val="24"/>
          <w:szCs w:val="24"/>
        </w:rPr>
      </w:pPr>
    </w:p>
    <w:p w:rsidR="004A28C0" w:rsidRDefault="004A28C0" w:rsidP="0090290F">
      <w:pPr>
        <w:rPr>
          <w:rFonts w:ascii="Times New Roman" w:hAnsi="Times New Roman"/>
          <w:sz w:val="24"/>
          <w:szCs w:val="24"/>
        </w:rPr>
      </w:pPr>
    </w:p>
    <w:p w:rsidR="004A28C0" w:rsidRDefault="004A28C0" w:rsidP="0090290F">
      <w:pPr>
        <w:rPr>
          <w:rFonts w:ascii="Times New Roman" w:hAnsi="Times New Roman"/>
          <w:sz w:val="24"/>
          <w:szCs w:val="24"/>
        </w:rPr>
      </w:pPr>
    </w:p>
    <w:p w:rsidR="004A28C0" w:rsidRDefault="004A28C0" w:rsidP="0090290F">
      <w:pPr>
        <w:rPr>
          <w:rFonts w:ascii="Times New Roman" w:hAnsi="Times New Roman"/>
          <w:sz w:val="24"/>
          <w:szCs w:val="24"/>
        </w:rPr>
      </w:pPr>
    </w:p>
    <w:p w:rsidR="004A28C0" w:rsidRDefault="004A28C0" w:rsidP="0090290F">
      <w:pPr>
        <w:rPr>
          <w:rFonts w:ascii="Times New Roman" w:hAnsi="Times New Roman"/>
          <w:sz w:val="24"/>
          <w:szCs w:val="24"/>
        </w:rPr>
      </w:pPr>
    </w:p>
    <w:p w:rsidR="004A28C0" w:rsidRDefault="004A28C0" w:rsidP="0090290F">
      <w:pPr>
        <w:rPr>
          <w:rFonts w:ascii="Times New Roman" w:hAnsi="Times New Roman"/>
          <w:sz w:val="24"/>
          <w:szCs w:val="24"/>
        </w:rPr>
      </w:pPr>
    </w:p>
    <w:p w:rsidR="004A28C0" w:rsidRDefault="004A28C0" w:rsidP="0090290F">
      <w:pPr>
        <w:rPr>
          <w:rFonts w:ascii="Times New Roman" w:hAnsi="Times New Roman"/>
          <w:sz w:val="24"/>
          <w:szCs w:val="24"/>
        </w:rPr>
      </w:pPr>
    </w:p>
    <w:p w:rsidR="004A28C0" w:rsidRDefault="004A28C0" w:rsidP="0090290F">
      <w:pPr>
        <w:rPr>
          <w:rFonts w:ascii="Times New Roman" w:hAnsi="Times New Roman"/>
          <w:sz w:val="24"/>
          <w:szCs w:val="24"/>
        </w:rPr>
      </w:pPr>
    </w:p>
    <w:p w:rsidR="004A28C0" w:rsidRDefault="004A28C0" w:rsidP="0090290F">
      <w:pPr>
        <w:rPr>
          <w:rFonts w:ascii="Times New Roman" w:hAnsi="Times New Roman"/>
          <w:sz w:val="24"/>
          <w:szCs w:val="24"/>
        </w:rPr>
      </w:pPr>
    </w:p>
    <w:p w:rsidR="004A28C0" w:rsidRDefault="004A28C0" w:rsidP="0090290F">
      <w:pPr>
        <w:rPr>
          <w:rFonts w:ascii="Times New Roman" w:hAnsi="Times New Roman"/>
          <w:sz w:val="24"/>
          <w:szCs w:val="24"/>
        </w:rPr>
      </w:pPr>
    </w:p>
    <w:p w:rsidR="004A28C0" w:rsidRDefault="004A28C0" w:rsidP="00A2569A">
      <w:pPr>
        <w:spacing w:after="0" w:line="240" w:lineRule="auto"/>
        <w:jc w:val="both"/>
        <w:rPr>
          <w:rFonts w:ascii="Times New Roman" w:hAnsi="Times New Roman"/>
          <w:sz w:val="24"/>
          <w:szCs w:val="24"/>
        </w:rPr>
      </w:pPr>
    </w:p>
    <w:p w:rsidR="004A28C0" w:rsidRDefault="004A28C0" w:rsidP="00A2569A">
      <w:pPr>
        <w:spacing w:after="0" w:line="240" w:lineRule="auto"/>
        <w:jc w:val="both"/>
        <w:rPr>
          <w:rFonts w:ascii="Times New Roman" w:hAnsi="Times New Roman"/>
          <w:sz w:val="24"/>
          <w:szCs w:val="24"/>
        </w:rPr>
      </w:pPr>
    </w:p>
    <w:p w:rsidR="004A28C0" w:rsidRPr="002E67D3" w:rsidRDefault="004A28C0" w:rsidP="00A2569A">
      <w:pPr>
        <w:spacing w:after="0" w:line="240" w:lineRule="auto"/>
        <w:jc w:val="both"/>
        <w:rPr>
          <w:rFonts w:ascii="Times New Roman" w:hAnsi="Times New Roman"/>
          <w:b/>
          <w:sz w:val="24"/>
          <w:szCs w:val="24"/>
          <w:lang w:eastAsia="pt-BR"/>
        </w:rPr>
      </w:pPr>
      <w:r w:rsidRPr="002E67D3">
        <w:rPr>
          <w:rFonts w:ascii="Times New Roman" w:hAnsi="Times New Roman"/>
          <w:b/>
          <w:bCs/>
          <w:sz w:val="24"/>
          <w:szCs w:val="24"/>
          <w:lang w:val="pt-PT" w:eastAsia="pt-BR"/>
        </w:rPr>
        <w:t>A DS</w:t>
      </w:r>
      <w:r>
        <w:rPr>
          <w:rFonts w:ascii="Times New Roman" w:hAnsi="Times New Roman"/>
          <w:b/>
          <w:bCs/>
          <w:sz w:val="24"/>
          <w:szCs w:val="24"/>
          <w:lang w:val="pt-PT" w:eastAsia="pt-BR"/>
        </w:rPr>
        <w:t>I na América Latina: de Medellín a Aparecida</w:t>
      </w:r>
      <w:r>
        <w:rPr>
          <w:rStyle w:val="FootnoteReference"/>
          <w:rFonts w:ascii="Times New Roman" w:hAnsi="Times New Roman"/>
          <w:b/>
          <w:bCs/>
          <w:sz w:val="24"/>
          <w:szCs w:val="24"/>
          <w:lang w:val="pt-PT" w:eastAsia="pt-BR"/>
        </w:rPr>
        <w:footnoteReference w:id="12"/>
      </w:r>
      <w:r w:rsidRPr="002E67D3">
        <w:rPr>
          <w:rFonts w:ascii="Times New Roman" w:hAnsi="Times New Roman"/>
          <w:b/>
          <w:sz w:val="24"/>
          <w:szCs w:val="24"/>
          <w:lang w:eastAsia="pt-BR"/>
        </w:rPr>
        <w:t xml:space="preserve"> </w:t>
      </w:r>
    </w:p>
    <w:p w:rsidR="004A28C0" w:rsidRPr="002E67D3" w:rsidRDefault="004A28C0" w:rsidP="00A2569A">
      <w:pPr>
        <w:spacing w:after="0" w:line="240" w:lineRule="auto"/>
        <w:jc w:val="both"/>
        <w:rPr>
          <w:rFonts w:ascii="Times New Roman" w:hAnsi="Times New Roman"/>
          <w:b/>
          <w:sz w:val="24"/>
          <w:szCs w:val="24"/>
          <w:lang w:eastAsia="pt-BR"/>
        </w:rPr>
      </w:pPr>
    </w:p>
    <w:p w:rsidR="004A28C0" w:rsidRPr="002E67D3" w:rsidRDefault="004A28C0" w:rsidP="00A2569A">
      <w:pPr>
        <w:spacing w:after="0" w:line="240" w:lineRule="auto"/>
        <w:jc w:val="both"/>
        <w:rPr>
          <w:rFonts w:ascii="Times New Roman" w:hAnsi="Times New Roman"/>
          <w:b/>
          <w:bCs/>
          <w:sz w:val="24"/>
          <w:szCs w:val="24"/>
          <w:lang w:val="pt-PT" w:eastAsia="pt-BR"/>
        </w:rPr>
      </w:pPr>
      <w:r>
        <w:rPr>
          <w:rFonts w:ascii="Times New Roman" w:hAnsi="Times New Roman"/>
          <w:b/>
          <w:bCs/>
          <w:sz w:val="24"/>
          <w:szCs w:val="24"/>
          <w:lang w:val="pt-PT" w:eastAsia="pt-BR"/>
        </w:rPr>
        <w:t xml:space="preserve">Conferência </w:t>
      </w:r>
      <w:r w:rsidRPr="002E67D3">
        <w:rPr>
          <w:rFonts w:ascii="Times New Roman" w:hAnsi="Times New Roman"/>
          <w:b/>
          <w:bCs/>
          <w:sz w:val="24"/>
          <w:szCs w:val="24"/>
          <w:lang w:val="pt-PT" w:eastAsia="pt-BR"/>
        </w:rPr>
        <w:t xml:space="preserve">Medellín </w:t>
      </w:r>
    </w:p>
    <w:p w:rsidR="004A28C0" w:rsidRPr="002E67D3" w:rsidRDefault="004A28C0" w:rsidP="00A2569A">
      <w:pPr>
        <w:spacing w:after="0" w:line="240" w:lineRule="auto"/>
        <w:ind w:firstLine="708"/>
        <w:jc w:val="both"/>
        <w:rPr>
          <w:rFonts w:ascii="Times New Roman" w:hAnsi="Times New Roman"/>
          <w:sz w:val="24"/>
          <w:szCs w:val="24"/>
          <w:lang w:eastAsia="pt-BR"/>
        </w:rPr>
      </w:pPr>
      <w:r w:rsidRPr="002E67D3">
        <w:rPr>
          <w:rFonts w:ascii="Times New Roman" w:hAnsi="Times New Roman"/>
          <w:sz w:val="24"/>
          <w:szCs w:val="24"/>
          <w:lang w:val="pt-PT" w:eastAsia="pt-BR"/>
        </w:rPr>
        <w:t>O que acabaria sendo a Conferência de Medellín nasceu durante a celebração do próprio Concílio Vaticano</w:t>
      </w:r>
      <w:r>
        <w:rPr>
          <w:rFonts w:ascii="Times New Roman" w:hAnsi="Times New Roman"/>
          <w:sz w:val="24"/>
          <w:szCs w:val="24"/>
          <w:lang w:val="pt-PT" w:eastAsia="pt-BR"/>
        </w:rPr>
        <w:t xml:space="preserve"> </w:t>
      </w:r>
      <w:r w:rsidRPr="002E67D3">
        <w:rPr>
          <w:rFonts w:ascii="Times New Roman" w:hAnsi="Times New Roman"/>
          <w:sz w:val="24"/>
          <w:szCs w:val="24"/>
          <w:lang w:val="pt-PT" w:eastAsia="pt-BR"/>
        </w:rPr>
        <w:t>II, em 1965. O objetivo inicial, proposto pelo então presidente do Celam e seu grande incentivador, Mons. Manuel Larraín, bispo de Talca (Chile), era aplicar o Vaticano II à realidade da América Latina. A iniciativa foi apresentada ao Papa, que a acolheu com prazer.</w:t>
      </w:r>
      <w:r w:rsidRPr="002E67D3">
        <w:rPr>
          <w:rFonts w:ascii="Times New Roman" w:hAnsi="Times New Roman"/>
          <w:sz w:val="24"/>
          <w:szCs w:val="24"/>
          <w:lang w:eastAsia="pt-BR"/>
        </w:rPr>
        <w:t xml:space="preserve"> </w:t>
      </w:r>
    </w:p>
    <w:p w:rsidR="004A28C0" w:rsidRPr="002E67D3" w:rsidRDefault="004A28C0" w:rsidP="00A2569A">
      <w:pPr>
        <w:spacing w:after="0" w:line="240" w:lineRule="auto"/>
        <w:jc w:val="both"/>
        <w:rPr>
          <w:rFonts w:ascii="Times New Roman" w:hAnsi="Times New Roman"/>
          <w:sz w:val="24"/>
          <w:szCs w:val="24"/>
          <w:lang w:val="pt-PT" w:eastAsia="pt-BR"/>
        </w:rPr>
      </w:pPr>
      <w:r w:rsidRPr="002E67D3">
        <w:rPr>
          <w:rFonts w:ascii="Times New Roman" w:hAnsi="Times New Roman"/>
          <w:sz w:val="24"/>
          <w:szCs w:val="24"/>
          <w:lang w:val="pt-PT" w:eastAsia="pt-BR"/>
        </w:rPr>
        <w:t>Em meio a algumas tensões começou a II Conferência do Epíscopado Latino-americano, que transcorreu de 24 de agosto a 6 de setembro de 1968, em Medellín, Colômbia. Essa Conferência tinha s</w:t>
      </w:r>
      <w:r>
        <w:rPr>
          <w:rFonts w:ascii="Times New Roman" w:hAnsi="Times New Roman"/>
          <w:sz w:val="24"/>
          <w:szCs w:val="24"/>
          <w:lang w:val="pt-PT" w:eastAsia="pt-BR"/>
        </w:rPr>
        <w:t>ido convocada por Paulo VI em Ja</w:t>
      </w:r>
      <w:r w:rsidRPr="002E67D3">
        <w:rPr>
          <w:rFonts w:ascii="Times New Roman" w:hAnsi="Times New Roman"/>
          <w:sz w:val="24"/>
          <w:szCs w:val="24"/>
          <w:lang w:val="pt-PT" w:eastAsia="pt-BR"/>
        </w:rPr>
        <w:t xml:space="preserve">neiro de 1968, para ser realizada em agosto do mesmo ano. O Tema da Conferência de Medellín foi: </w:t>
      </w:r>
      <w:r w:rsidRPr="003E5654">
        <w:rPr>
          <w:rFonts w:ascii="Times New Roman" w:hAnsi="Times New Roman"/>
          <w:b/>
          <w:bCs/>
          <w:sz w:val="24"/>
          <w:szCs w:val="24"/>
          <w:lang w:val="pt-PT" w:eastAsia="pt-BR"/>
        </w:rPr>
        <w:t>“A Igreja na atual transformação da América Latina, à luz do Concílio Vaticano II”</w:t>
      </w:r>
      <w:r w:rsidRPr="002E67D3">
        <w:rPr>
          <w:rFonts w:ascii="Times New Roman" w:hAnsi="Times New Roman"/>
          <w:bCs/>
          <w:sz w:val="24"/>
          <w:szCs w:val="24"/>
          <w:lang w:val="pt-PT" w:eastAsia="pt-BR"/>
        </w:rPr>
        <w:t>.</w:t>
      </w:r>
      <w:r w:rsidRPr="002E67D3">
        <w:rPr>
          <w:rFonts w:ascii="Times New Roman" w:hAnsi="Times New Roman"/>
          <w:sz w:val="24"/>
          <w:szCs w:val="24"/>
          <w:lang w:val="pt-PT" w:eastAsia="pt-BR"/>
        </w:rPr>
        <w:t xml:space="preserve"> A Conferência foi aberta pelo Papa Paulo VI, marcando a primeira vez de um Papa na América Latina. Enfim, a II Conferência Episcopal Latino-americana, Medellín, tem um tom de </w:t>
      </w:r>
      <w:r w:rsidRPr="002E67D3">
        <w:rPr>
          <w:rFonts w:ascii="Times New Roman" w:hAnsi="Times New Roman"/>
          <w:bCs/>
          <w:sz w:val="24"/>
          <w:szCs w:val="24"/>
          <w:lang w:val="pt-PT" w:eastAsia="pt-BR"/>
        </w:rPr>
        <w:t>libertação.</w:t>
      </w:r>
      <w:r w:rsidRPr="002E67D3">
        <w:rPr>
          <w:rFonts w:ascii="Times New Roman" w:hAnsi="Times New Roman"/>
          <w:sz w:val="24"/>
          <w:szCs w:val="24"/>
          <w:lang w:eastAsia="pt-BR"/>
        </w:rPr>
        <w:t xml:space="preserve"> </w:t>
      </w:r>
    </w:p>
    <w:p w:rsidR="004A28C0" w:rsidRDefault="004A28C0" w:rsidP="00A2569A">
      <w:pPr>
        <w:spacing w:after="0" w:line="240" w:lineRule="auto"/>
        <w:jc w:val="both"/>
        <w:rPr>
          <w:rFonts w:ascii="Times New Roman" w:hAnsi="Times New Roman"/>
          <w:b/>
          <w:bCs/>
          <w:sz w:val="24"/>
          <w:szCs w:val="24"/>
          <w:lang w:val="pt-PT" w:eastAsia="pt-BR"/>
        </w:rPr>
      </w:pPr>
    </w:p>
    <w:p w:rsidR="004A28C0" w:rsidRPr="002E67D3" w:rsidRDefault="004A28C0" w:rsidP="00A2569A">
      <w:pPr>
        <w:spacing w:after="0" w:line="240" w:lineRule="auto"/>
        <w:jc w:val="both"/>
        <w:rPr>
          <w:rFonts w:ascii="Times New Roman" w:hAnsi="Times New Roman"/>
          <w:b/>
          <w:sz w:val="24"/>
          <w:szCs w:val="24"/>
          <w:lang w:eastAsia="pt-BR"/>
        </w:rPr>
      </w:pPr>
      <w:r w:rsidRPr="002E67D3">
        <w:rPr>
          <w:rFonts w:ascii="Times New Roman" w:hAnsi="Times New Roman"/>
          <w:b/>
          <w:bCs/>
          <w:sz w:val="24"/>
          <w:szCs w:val="24"/>
          <w:lang w:val="pt-PT" w:eastAsia="pt-BR"/>
        </w:rPr>
        <w:t>Conferência de Puebla</w:t>
      </w:r>
      <w:r w:rsidRPr="002E67D3">
        <w:rPr>
          <w:rFonts w:ascii="Times New Roman" w:hAnsi="Times New Roman"/>
          <w:b/>
          <w:sz w:val="24"/>
          <w:szCs w:val="24"/>
          <w:lang w:eastAsia="pt-BR"/>
        </w:rPr>
        <w:t xml:space="preserve"> </w:t>
      </w:r>
    </w:p>
    <w:p w:rsidR="004A28C0" w:rsidRPr="002E67D3" w:rsidRDefault="004A28C0" w:rsidP="00A2569A">
      <w:pPr>
        <w:spacing w:after="0" w:line="240" w:lineRule="auto"/>
        <w:ind w:firstLine="708"/>
        <w:jc w:val="both"/>
        <w:rPr>
          <w:rFonts w:ascii="Times New Roman" w:hAnsi="Times New Roman"/>
          <w:sz w:val="24"/>
          <w:szCs w:val="24"/>
          <w:lang w:eastAsia="pt-BR"/>
        </w:rPr>
      </w:pPr>
      <w:r w:rsidRPr="002E67D3">
        <w:rPr>
          <w:rFonts w:ascii="Times New Roman" w:hAnsi="Times New Roman"/>
          <w:sz w:val="24"/>
          <w:szCs w:val="24"/>
          <w:lang w:val="pt-PT" w:eastAsia="pt-BR"/>
        </w:rPr>
        <w:t xml:space="preserve">Essa III Conferência Geral do Episcopado Latino-Americano se deu dos dias 27 de janeiro a 13 de fevereiro de 1979, em Puebla, México e o enfoque principal foi a </w:t>
      </w:r>
      <w:r w:rsidRPr="002E67D3">
        <w:rPr>
          <w:rFonts w:ascii="Times New Roman" w:hAnsi="Times New Roman"/>
          <w:i/>
          <w:iCs/>
          <w:sz w:val="24"/>
          <w:szCs w:val="24"/>
          <w:lang w:val="pt-PT" w:eastAsia="pt-BR"/>
        </w:rPr>
        <w:t>comunhão e participação</w:t>
      </w:r>
      <w:r w:rsidRPr="002E67D3">
        <w:rPr>
          <w:rFonts w:ascii="Times New Roman" w:hAnsi="Times New Roman"/>
          <w:sz w:val="24"/>
          <w:szCs w:val="24"/>
          <w:lang w:val="pt-PT" w:eastAsia="pt-BR"/>
        </w:rPr>
        <w:t>.</w:t>
      </w:r>
      <w:r w:rsidRPr="002E67D3">
        <w:rPr>
          <w:rFonts w:ascii="Times New Roman" w:hAnsi="Times New Roman"/>
          <w:sz w:val="24"/>
          <w:szCs w:val="24"/>
          <w:lang w:eastAsia="pt-BR"/>
        </w:rPr>
        <w:t xml:space="preserve"> </w:t>
      </w:r>
    </w:p>
    <w:p w:rsidR="004A28C0" w:rsidRPr="002E67D3" w:rsidRDefault="004A28C0" w:rsidP="00A2569A">
      <w:pPr>
        <w:spacing w:after="0" w:line="240" w:lineRule="auto"/>
        <w:ind w:firstLine="708"/>
        <w:jc w:val="both"/>
        <w:rPr>
          <w:rFonts w:ascii="Times New Roman" w:hAnsi="Times New Roman"/>
          <w:sz w:val="24"/>
          <w:szCs w:val="24"/>
          <w:lang w:eastAsia="pt-BR"/>
        </w:rPr>
      </w:pPr>
      <w:r w:rsidRPr="002E67D3">
        <w:rPr>
          <w:rFonts w:ascii="Times New Roman" w:hAnsi="Times New Roman"/>
          <w:sz w:val="24"/>
          <w:szCs w:val="24"/>
          <w:lang w:val="pt-PT" w:eastAsia="pt-BR"/>
        </w:rPr>
        <w:t>Os preparativos para a III Conferência remontam a 1976, quando se  anuncia o desejo de Paulo VI de convocá-la. Depois de uma série de encontros preparatórios dos diferentes episcopados, uma comissão de quatro bispos encarrega-se de recolher todas as sugestões recebidas e de elaborar um primeiro documento de consulta que foi enviado a todos os bispos em 1977.</w:t>
      </w:r>
      <w:r w:rsidRPr="002E67D3">
        <w:rPr>
          <w:rFonts w:ascii="Times New Roman" w:hAnsi="Times New Roman"/>
          <w:sz w:val="24"/>
          <w:szCs w:val="24"/>
          <w:lang w:eastAsia="pt-BR"/>
        </w:rPr>
        <w:t xml:space="preserve"> </w:t>
      </w:r>
      <w:r>
        <w:rPr>
          <w:rFonts w:ascii="Times New Roman" w:hAnsi="Times New Roman"/>
          <w:sz w:val="24"/>
          <w:szCs w:val="24"/>
          <w:lang w:eastAsia="pt-BR"/>
        </w:rPr>
        <w:t>O</w:t>
      </w:r>
      <w:r w:rsidRPr="002E67D3">
        <w:rPr>
          <w:rFonts w:ascii="Times New Roman" w:hAnsi="Times New Roman"/>
          <w:sz w:val="24"/>
          <w:szCs w:val="24"/>
          <w:lang w:val="pt-PT" w:eastAsia="pt-BR"/>
        </w:rPr>
        <w:t xml:space="preserve"> tema genérico de Puebla ficaria definido: </w:t>
      </w:r>
      <w:r w:rsidRPr="002E67D3">
        <w:rPr>
          <w:rFonts w:ascii="Times New Roman" w:hAnsi="Times New Roman"/>
          <w:b/>
          <w:bCs/>
          <w:sz w:val="24"/>
          <w:szCs w:val="24"/>
          <w:lang w:val="pt-PT" w:eastAsia="pt-BR"/>
        </w:rPr>
        <w:t xml:space="preserve">“A Evangelização que tem por objetivo a comunhão e a participação”. </w:t>
      </w:r>
    </w:p>
    <w:p w:rsidR="004A28C0" w:rsidRPr="002E67D3" w:rsidRDefault="004A28C0" w:rsidP="00A2569A">
      <w:pPr>
        <w:spacing w:after="0" w:line="240" w:lineRule="auto"/>
        <w:jc w:val="both"/>
        <w:rPr>
          <w:sz w:val="24"/>
          <w:szCs w:val="24"/>
        </w:rPr>
      </w:pPr>
    </w:p>
    <w:p w:rsidR="004A28C0" w:rsidRPr="002E67D3" w:rsidRDefault="004A28C0" w:rsidP="00A2569A">
      <w:pPr>
        <w:spacing w:after="0" w:line="240" w:lineRule="auto"/>
        <w:jc w:val="both"/>
        <w:rPr>
          <w:rFonts w:ascii="Times New Roman" w:hAnsi="Times New Roman"/>
          <w:sz w:val="24"/>
          <w:szCs w:val="24"/>
          <w:lang w:eastAsia="pt-BR"/>
        </w:rPr>
      </w:pPr>
      <w:r>
        <w:rPr>
          <w:rFonts w:ascii="Times New Roman" w:hAnsi="Times New Roman"/>
          <w:b/>
          <w:bCs/>
          <w:sz w:val="24"/>
          <w:szCs w:val="24"/>
          <w:lang w:val="pt-PT" w:eastAsia="pt-BR"/>
        </w:rPr>
        <w:t xml:space="preserve">Conferência de </w:t>
      </w:r>
      <w:r w:rsidRPr="002E67D3">
        <w:rPr>
          <w:rFonts w:ascii="Times New Roman" w:hAnsi="Times New Roman"/>
          <w:b/>
          <w:bCs/>
          <w:sz w:val="24"/>
          <w:szCs w:val="24"/>
          <w:lang w:val="pt-PT" w:eastAsia="pt-BR"/>
        </w:rPr>
        <w:t>Santo Domingo</w:t>
      </w:r>
      <w:r w:rsidRPr="002E67D3">
        <w:rPr>
          <w:rFonts w:ascii="Times New Roman" w:hAnsi="Times New Roman"/>
          <w:sz w:val="24"/>
          <w:szCs w:val="24"/>
          <w:lang w:eastAsia="pt-BR"/>
        </w:rPr>
        <w:t xml:space="preserve"> </w:t>
      </w:r>
    </w:p>
    <w:p w:rsidR="004A28C0" w:rsidRPr="002E67D3" w:rsidRDefault="004A28C0" w:rsidP="00A2569A">
      <w:pPr>
        <w:spacing w:after="0" w:line="240" w:lineRule="auto"/>
        <w:ind w:firstLine="708"/>
        <w:jc w:val="both"/>
        <w:rPr>
          <w:rFonts w:ascii="Times New Roman" w:hAnsi="Times New Roman"/>
          <w:sz w:val="24"/>
          <w:szCs w:val="24"/>
          <w:lang w:eastAsia="pt-BR"/>
        </w:rPr>
      </w:pPr>
      <w:r w:rsidRPr="002E67D3">
        <w:rPr>
          <w:rFonts w:ascii="Times New Roman" w:hAnsi="Times New Roman"/>
          <w:sz w:val="24"/>
          <w:szCs w:val="24"/>
          <w:lang w:val="pt-PT" w:eastAsia="pt-BR"/>
        </w:rPr>
        <w:t>Foi a IV Conferência Geral do Episcopado Latino-Americano. Aconteceu de 12 a 28 de outubro de 1992, em Santo Domingo, República Dominicana. Foi convocada pelo Papa João Paulo II.</w:t>
      </w:r>
      <w:r w:rsidRPr="002E67D3">
        <w:rPr>
          <w:rFonts w:ascii="Times New Roman" w:hAnsi="Times New Roman"/>
          <w:sz w:val="24"/>
          <w:szCs w:val="24"/>
          <w:lang w:eastAsia="pt-BR"/>
        </w:rPr>
        <w:t xml:space="preserve"> </w:t>
      </w:r>
      <w:r w:rsidRPr="002E67D3">
        <w:rPr>
          <w:rFonts w:ascii="Times New Roman" w:hAnsi="Times New Roman"/>
          <w:sz w:val="24"/>
          <w:szCs w:val="24"/>
          <w:lang w:val="pt-PT" w:eastAsia="pt-BR"/>
        </w:rPr>
        <w:t>A Conferência de Santo Domingo marcava-se no contexto da celebração dos 500 anos do início da evangelização no Novo Mundo. Portanto, tem um caráter celebrativo.</w:t>
      </w:r>
      <w:r w:rsidRPr="002E67D3">
        <w:rPr>
          <w:rFonts w:ascii="Times New Roman" w:hAnsi="Times New Roman"/>
          <w:sz w:val="24"/>
          <w:szCs w:val="24"/>
          <w:lang w:eastAsia="pt-BR"/>
        </w:rPr>
        <w:t xml:space="preserve"> </w:t>
      </w:r>
      <w:r w:rsidRPr="002E67D3">
        <w:rPr>
          <w:rFonts w:ascii="Times New Roman" w:hAnsi="Times New Roman"/>
          <w:sz w:val="24"/>
          <w:szCs w:val="24"/>
          <w:lang w:val="pt-PT" w:eastAsia="pt-BR"/>
        </w:rPr>
        <w:t xml:space="preserve">O tema foi: </w:t>
      </w:r>
      <w:r w:rsidRPr="002E67D3">
        <w:rPr>
          <w:rFonts w:ascii="Times New Roman" w:hAnsi="Times New Roman"/>
          <w:b/>
          <w:bCs/>
          <w:sz w:val="24"/>
          <w:szCs w:val="24"/>
          <w:lang w:val="pt-PT" w:eastAsia="pt-BR"/>
        </w:rPr>
        <w:t>Nova Evangelização, promoção humana, cultura Cristã, Jesus Cristo ontem, hoje e sempre.</w:t>
      </w:r>
      <w:r w:rsidRPr="002E67D3">
        <w:rPr>
          <w:rFonts w:ascii="Times New Roman" w:hAnsi="Times New Roman"/>
          <w:sz w:val="24"/>
          <w:szCs w:val="24"/>
          <w:lang w:eastAsia="pt-BR"/>
        </w:rPr>
        <w:t xml:space="preserve"> </w:t>
      </w:r>
    </w:p>
    <w:p w:rsidR="004A28C0" w:rsidRPr="002E67D3" w:rsidRDefault="004A28C0" w:rsidP="00A2569A">
      <w:pPr>
        <w:spacing w:after="0" w:line="240" w:lineRule="auto"/>
        <w:jc w:val="both"/>
        <w:rPr>
          <w:rFonts w:ascii="Times New Roman" w:hAnsi="Times New Roman"/>
          <w:sz w:val="24"/>
          <w:szCs w:val="24"/>
          <w:lang w:eastAsia="pt-BR"/>
        </w:rPr>
      </w:pPr>
    </w:p>
    <w:p w:rsidR="004A28C0" w:rsidRPr="002E67D3" w:rsidRDefault="004A28C0" w:rsidP="00A2569A">
      <w:pPr>
        <w:spacing w:after="0" w:line="240" w:lineRule="auto"/>
        <w:jc w:val="both"/>
        <w:rPr>
          <w:rFonts w:ascii="Times New Roman" w:hAnsi="Times New Roman"/>
          <w:sz w:val="24"/>
          <w:szCs w:val="24"/>
          <w:lang w:eastAsia="pt-BR"/>
        </w:rPr>
      </w:pPr>
      <w:r>
        <w:rPr>
          <w:rFonts w:ascii="Times New Roman" w:hAnsi="Times New Roman"/>
          <w:b/>
          <w:bCs/>
          <w:sz w:val="24"/>
          <w:szCs w:val="24"/>
          <w:lang w:val="pt-PT" w:eastAsia="pt-BR"/>
        </w:rPr>
        <w:t xml:space="preserve">Conferência de </w:t>
      </w:r>
      <w:r w:rsidRPr="002E67D3">
        <w:rPr>
          <w:rFonts w:ascii="Times New Roman" w:hAnsi="Times New Roman"/>
          <w:b/>
          <w:bCs/>
          <w:sz w:val="24"/>
          <w:szCs w:val="24"/>
          <w:lang w:val="pt-PT" w:eastAsia="pt-BR"/>
        </w:rPr>
        <w:t>Aparecida</w:t>
      </w:r>
      <w:r w:rsidRPr="002E67D3">
        <w:rPr>
          <w:rFonts w:ascii="Times New Roman" w:hAnsi="Times New Roman"/>
          <w:sz w:val="24"/>
          <w:szCs w:val="24"/>
          <w:lang w:eastAsia="pt-BR"/>
        </w:rPr>
        <w:t xml:space="preserve"> </w:t>
      </w:r>
    </w:p>
    <w:p w:rsidR="004A28C0" w:rsidRPr="002E67D3" w:rsidRDefault="004A28C0" w:rsidP="00A2569A">
      <w:pPr>
        <w:spacing w:after="0" w:line="240" w:lineRule="auto"/>
        <w:ind w:firstLine="708"/>
        <w:jc w:val="both"/>
        <w:rPr>
          <w:rFonts w:ascii="Wingdings 3" w:hAnsi="Wingdings 3"/>
          <w:sz w:val="24"/>
          <w:szCs w:val="24"/>
          <w:lang w:val="pt-PT" w:eastAsia="pt-BR"/>
        </w:rPr>
      </w:pPr>
      <w:r w:rsidRPr="002E67D3">
        <w:rPr>
          <w:rFonts w:ascii="Times New Roman" w:hAnsi="Times New Roman"/>
          <w:sz w:val="24"/>
          <w:szCs w:val="24"/>
          <w:lang w:val="pt-PT" w:eastAsia="pt-BR"/>
        </w:rPr>
        <w:t xml:space="preserve">Chegamos à V Conferência Geral do Episcopado Latino-Americano e Caribenho. Ela se deu na cidade de Aparecida, SP, no Santuário Nacional de Nossa Senhora Aparecida de 13 a 31 de maio de 2007. foi convocada e aberta pelo Papa Bento XVI. Teve como tema: </w:t>
      </w:r>
      <w:r w:rsidRPr="002E67D3">
        <w:rPr>
          <w:rFonts w:ascii="Times New Roman" w:hAnsi="Times New Roman"/>
          <w:b/>
          <w:bCs/>
          <w:sz w:val="24"/>
          <w:szCs w:val="24"/>
          <w:lang w:val="pt-PT" w:eastAsia="pt-BR"/>
        </w:rPr>
        <w:t>“Discípulos e Missionários de Jesus Cristo, para que nele nossos povos tenham vida”</w:t>
      </w:r>
      <w:r w:rsidRPr="002E67D3">
        <w:rPr>
          <w:rFonts w:ascii="Times New Roman" w:hAnsi="Times New Roman"/>
          <w:sz w:val="24"/>
          <w:szCs w:val="24"/>
          <w:lang w:val="pt-PT" w:eastAsia="pt-BR"/>
        </w:rPr>
        <w:t>. Foi uma Conferência eminentemente missionária, chamando a todos a um encontro pessoal com Jesus Cristo.</w:t>
      </w:r>
    </w:p>
    <w:p w:rsidR="004A28C0" w:rsidRPr="002E67D3" w:rsidRDefault="004A28C0" w:rsidP="00A2569A">
      <w:pPr>
        <w:spacing w:after="0" w:line="240" w:lineRule="auto"/>
        <w:ind w:firstLine="708"/>
        <w:jc w:val="both"/>
        <w:rPr>
          <w:rFonts w:ascii="Times New Roman" w:hAnsi="Times New Roman"/>
          <w:sz w:val="24"/>
          <w:szCs w:val="24"/>
          <w:lang w:eastAsia="pt-BR"/>
        </w:rPr>
      </w:pPr>
      <w:r w:rsidRPr="002E67D3">
        <w:rPr>
          <w:rFonts w:ascii="Times New Roman" w:hAnsi="Times New Roman"/>
          <w:sz w:val="24"/>
          <w:szCs w:val="24"/>
          <w:lang w:val="pt-PT" w:eastAsia="pt-BR"/>
        </w:rPr>
        <w:t xml:space="preserve"> O D</w:t>
      </w:r>
      <w:r>
        <w:rPr>
          <w:rFonts w:ascii="Times New Roman" w:hAnsi="Times New Roman"/>
          <w:sz w:val="24"/>
          <w:szCs w:val="24"/>
          <w:lang w:val="pt-PT" w:eastAsia="pt-BR"/>
        </w:rPr>
        <w:t>AP</w:t>
      </w:r>
      <w:r w:rsidRPr="002E67D3">
        <w:rPr>
          <w:rFonts w:ascii="Times New Roman" w:hAnsi="Times New Roman"/>
          <w:sz w:val="24"/>
          <w:szCs w:val="24"/>
          <w:lang w:val="pt-PT" w:eastAsia="pt-BR"/>
        </w:rPr>
        <w:t>. olha bem a realidade que nos desafia na AL e Caribe. Diz o documento que os povos da AL e Caribe vivem hoje uma realidade marcada por grandes mudanças que afetam profundamente suas vidas. Mas essas mudanças atingem a vida de todos no mundo inteiro devido ao fenômeno da globalização. (Dap, n 33)</w:t>
      </w:r>
      <w:r w:rsidRPr="002E67D3">
        <w:rPr>
          <w:rFonts w:ascii="Times New Roman" w:hAnsi="Times New Roman"/>
          <w:sz w:val="24"/>
          <w:szCs w:val="24"/>
          <w:lang w:eastAsia="pt-BR"/>
        </w:rPr>
        <w:t xml:space="preserve"> </w:t>
      </w:r>
    </w:p>
    <w:p w:rsidR="004A28C0" w:rsidRPr="002E67D3" w:rsidRDefault="004A28C0" w:rsidP="00A2569A">
      <w:pPr>
        <w:spacing w:after="0" w:line="240" w:lineRule="auto"/>
        <w:ind w:firstLine="708"/>
        <w:jc w:val="both"/>
        <w:rPr>
          <w:rFonts w:ascii="Times New Roman" w:hAnsi="Times New Roman"/>
          <w:sz w:val="24"/>
          <w:szCs w:val="24"/>
          <w:lang w:eastAsia="pt-BR"/>
        </w:rPr>
      </w:pPr>
      <w:r w:rsidRPr="002E67D3">
        <w:rPr>
          <w:rFonts w:ascii="Times New Roman" w:hAnsi="Times New Roman"/>
          <w:sz w:val="24"/>
          <w:szCs w:val="24"/>
          <w:lang w:val="pt-PT" w:eastAsia="pt-BR"/>
        </w:rPr>
        <w:t>Um fator determinante para a mudança da realidade são a ciência e a tecnologia, que se veem capazes de manipular geneticamente a própria vida dos seres vivos, bem como criar uma rede de comunicações de alcance mundial, interagindo em tempo real, com simultaniedade, embora as enormes distâncias geográficas. A história se acelerou e as próprias mudanças se tornaram v</w:t>
      </w:r>
      <w:r>
        <w:rPr>
          <w:rFonts w:ascii="Times New Roman" w:hAnsi="Times New Roman"/>
          <w:sz w:val="24"/>
          <w:szCs w:val="24"/>
          <w:lang w:val="pt-PT" w:eastAsia="pt-BR"/>
        </w:rPr>
        <w:t>e</w:t>
      </w:r>
      <w:r w:rsidRPr="002E67D3">
        <w:rPr>
          <w:rFonts w:ascii="Times New Roman" w:hAnsi="Times New Roman"/>
          <w:sz w:val="24"/>
          <w:szCs w:val="24"/>
          <w:lang w:val="pt-PT" w:eastAsia="pt-BR"/>
        </w:rPr>
        <w:t>rtiginosas. (Dap, n 34)</w:t>
      </w:r>
      <w:r w:rsidRPr="002E67D3">
        <w:rPr>
          <w:rFonts w:ascii="Times New Roman" w:hAnsi="Times New Roman"/>
          <w:sz w:val="24"/>
          <w:szCs w:val="24"/>
          <w:lang w:eastAsia="pt-BR"/>
        </w:rPr>
        <w:t xml:space="preserve"> </w:t>
      </w:r>
    </w:p>
    <w:p w:rsidR="004A28C0" w:rsidRPr="002E67D3" w:rsidRDefault="004A28C0" w:rsidP="00A2569A">
      <w:pPr>
        <w:spacing w:after="0" w:line="240" w:lineRule="auto"/>
        <w:ind w:firstLine="708"/>
        <w:jc w:val="both"/>
        <w:rPr>
          <w:rFonts w:ascii="Times New Roman" w:hAnsi="Times New Roman"/>
          <w:sz w:val="24"/>
          <w:szCs w:val="24"/>
          <w:lang w:eastAsia="pt-BR"/>
        </w:rPr>
      </w:pPr>
      <w:r w:rsidRPr="002E67D3">
        <w:rPr>
          <w:rFonts w:ascii="Times New Roman" w:hAnsi="Times New Roman"/>
          <w:sz w:val="24"/>
          <w:szCs w:val="24"/>
          <w:lang w:val="pt-PT" w:eastAsia="pt-BR"/>
        </w:rPr>
        <w:t xml:space="preserve">Essa nova escala mundial do fenômeno humano traz consequências em todos os campos de atividade da vida social, impactando a cultura, a economia, a política, as ciências, a educação, o esporte, as artes e a </w:t>
      </w:r>
      <w:r w:rsidRPr="003E5654">
        <w:rPr>
          <w:rFonts w:ascii="Times New Roman" w:hAnsi="Times New Roman"/>
          <w:bCs/>
          <w:sz w:val="24"/>
          <w:szCs w:val="24"/>
          <w:lang w:val="pt-PT" w:eastAsia="pt-BR"/>
        </w:rPr>
        <w:t>religião.</w:t>
      </w:r>
      <w:r w:rsidRPr="002E67D3">
        <w:rPr>
          <w:rFonts w:ascii="Times New Roman" w:hAnsi="Times New Roman"/>
          <w:sz w:val="24"/>
          <w:szCs w:val="24"/>
          <w:lang w:val="pt-PT" w:eastAsia="pt-BR"/>
        </w:rPr>
        <w:t xml:space="preserve"> (Dap, n 35).</w:t>
      </w:r>
      <w:r w:rsidRPr="002E67D3">
        <w:rPr>
          <w:rFonts w:ascii="Times New Roman" w:hAnsi="Times New Roman"/>
          <w:sz w:val="24"/>
          <w:szCs w:val="24"/>
          <w:lang w:eastAsia="pt-BR"/>
        </w:rPr>
        <w:t xml:space="preserve"> </w:t>
      </w:r>
    </w:p>
    <w:p w:rsidR="004A28C0" w:rsidRPr="002E67D3" w:rsidRDefault="004A28C0" w:rsidP="00A2569A">
      <w:pPr>
        <w:spacing w:after="0" w:line="240" w:lineRule="auto"/>
        <w:ind w:firstLine="708"/>
        <w:jc w:val="both"/>
        <w:rPr>
          <w:rFonts w:ascii="Times New Roman" w:hAnsi="Times New Roman"/>
          <w:sz w:val="24"/>
          <w:szCs w:val="24"/>
          <w:lang w:eastAsia="pt-BR"/>
        </w:rPr>
      </w:pPr>
    </w:p>
    <w:p w:rsidR="004A28C0" w:rsidRPr="002E67D3" w:rsidRDefault="004A28C0" w:rsidP="00A2569A">
      <w:pPr>
        <w:spacing w:after="0" w:line="240" w:lineRule="auto"/>
        <w:jc w:val="both"/>
        <w:rPr>
          <w:rFonts w:ascii="Times New Roman" w:hAnsi="Times New Roman"/>
          <w:b/>
          <w:bCs/>
          <w:sz w:val="24"/>
          <w:szCs w:val="24"/>
          <w:lang w:val="pt-PT" w:eastAsia="pt-BR"/>
        </w:rPr>
      </w:pPr>
      <w:r w:rsidRPr="002E67D3">
        <w:rPr>
          <w:rFonts w:ascii="Times New Roman" w:hAnsi="Times New Roman"/>
          <w:b/>
          <w:bCs/>
          <w:sz w:val="24"/>
          <w:szCs w:val="24"/>
          <w:lang w:val="pt-PT" w:eastAsia="pt-BR"/>
        </w:rPr>
        <w:t xml:space="preserve">O que é pobre na AL? </w:t>
      </w:r>
    </w:p>
    <w:p w:rsidR="004A28C0" w:rsidRPr="002E67D3" w:rsidRDefault="004A28C0" w:rsidP="00A2569A">
      <w:pPr>
        <w:spacing w:after="0" w:line="240" w:lineRule="auto"/>
        <w:ind w:firstLine="708"/>
        <w:jc w:val="both"/>
        <w:rPr>
          <w:rFonts w:ascii="Times New Roman" w:hAnsi="Times New Roman"/>
          <w:sz w:val="24"/>
          <w:szCs w:val="24"/>
          <w:lang w:eastAsia="pt-BR"/>
        </w:rPr>
      </w:pPr>
      <w:r w:rsidRPr="002E67D3">
        <w:rPr>
          <w:rFonts w:ascii="Times New Roman" w:hAnsi="Times New Roman"/>
          <w:sz w:val="24"/>
          <w:szCs w:val="24"/>
          <w:lang w:val="pt-PT" w:eastAsia="pt-BR"/>
        </w:rPr>
        <w:t>Puebla e os outros documentos usa o termo pobre no sentido bíblico de anawin: o curvado, o oprimido. Não se trata apenas do necessitado, não designa apenas o indivíduo, mas uma classe social explorada, ou uma raça explorada. Aqui não se trata da pobreza evangélica (disponibilidade para acolher e servir a Deus e ao próximo, estilo de vida sóbria e honesta), mas da pobreza anti evangélica, que é sinônimo de exploração, opressão e situação desumana. Trata-se da pobreza sócio-política, a pobreza imputada pela injustiça e corrupção estruturada.</w:t>
      </w:r>
      <w:r w:rsidRPr="002E67D3">
        <w:rPr>
          <w:rFonts w:ascii="Times New Roman" w:hAnsi="Times New Roman"/>
          <w:sz w:val="24"/>
          <w:szCs w:val="24"/>
          <w:lang w:eastAsia="pt-BR"/>
        </w:rPr>
        <w:t xml:space="preserve"> </w:t>
      </w:r>
    </w:p>
    <w:p w:rsidR="004A28C0" w:rsidRPr="002E67D3" w:rsidRDefault="004A28C0" w:rsidP="00A2569A">
      <w:pPr>
        <w:spacing w:after="0" w:line="240" w:lineRule="auto"/>
        <w:jc w:val="both"/>
        <w:rPr>
          <w:sz w:val="24"/>
          <w:szCs w:val="24"/>
        </w:rPr>
      </w:pPr>
    </w:p>
    <w:p w:rsidR="004A28C0" w:rsidRDefault="004A28C0" w:rsidP="00A2569A">
      <w:pPr>
        <w:spacing w:after="0" w:line="240" w:lineRule="auto"/>
        <w:jc w:val="both"/>
        <w:rPr>
          <w:sz w:val="24"/>
          <w:szCs w:val="24"/>
        </w:rPr>
      </w:pPr>
    </w:p>
    <w:p w:rsidR="004A28C0" w:rsidRDefault="004A28C0" w:rsidP="00A2569A">
      <w:pPr>
        <w:spacing w:after="0" w:line="240" w:lineRule="auto"/>
        <w:jc w:val="both"/>
        <w:rPr>
          <w:sz w:val="24"/>
          <w:szCs w:val="24"/>
        </w:rPr>
      </w:pPr>
    </w:p>
    <w:p w:rsidR="004A28C0" w:rsidRDefault="004A28C0" w:rsidP="00A2569A">
      <w:pPr>
        <w:spacing w:after="0" w:line="240" w:lineRule="auto"/>
        <w:jc w:val="both"/>
        <w:rPr>
          <w:rFonts w:ascii="Times New Roman" w:hAnsi="Times New Roman"/>
          <w:sz w:val="24"/>
          <w:szCs w:val="24"/>
          <w:lang w:eastAsia="pt-BR"/>
        </w:rPr>
      </w:pPr>
      <w:r w:rsidRPr="005322A7">
        <w:rPr>
          <w:rFonts w:ascii="Times New Roman" w:hAnsi="Times New Roman"/>
          <w:b/>
          <w:bCs/>
          <w:sz w:val="24"/>
          <w:szCs w:val="24"/>
          <w:lang w:val="pt-PT" w:eastAsia="pt-BR"/>
        </w:rPr>
        <w:t>Desafios da DSI para os dias de hoje</w:t>
      </w:r>
      <w:r w:rsidRPr="005322A7">
        <w:rPr>
          <w:rFonts w:ascii="Times New Roman" w:hAnsi="Times New Roman"/>
          <w:sz w:val="24"/>
          <w:szCs w:val="24"/>
          <w:lang w:eastAsia="pt-BR"/>
        </w:rPr>
        <w:t xml:space="preserve"> </w:t>
      </w:r>
    </w:p>
    <w:p w:rsidR="004A28C0" w:rsidRDefault="004A28C0" w:rsidP="00A2569A">
      <w:pPr>
        <w:spacing w:after="0" w:line="240" w:lineRule="auto"/>
        <w:jc w:val="both"/>
        <w:rPr>
          <w:rFonts w:ascii="Times New Roman" w:hAnsi="Times New Roman"/>
          <w:sz w:val="24"/>
          <w:szCs w:val="24"/>
          <w:lang w:eastAsia="pt-BR"/>
        </w:rPr>
      </w:pPr>
    </w:p>
    <w:p w:rsidR="004A28C0" w:rsidRDefault="004A28C0" w:rsidP="00A2569A">
      <w:pPr>
        <w:spacing w:after="0" w:line="240" w:lineRule="auto"/>
        <w:ind w:firstLine="708"/>
        <w:jc w:val="both"/>
        <w:rPr>
          <w:rFonts w:ascii="Times New Roman" w:hAnsi="Times New Roman"/>
          <w:sz w:val="24"/>
          <w:szCs w:val="24"/>
          <w:lang w:eastAsia="pt-BR"/>
        </w:rPr>
      </w:pPr>
      <w:r w:rsidRPr="005322A7">
        <w:rPr>
          <w:rFonts w:ascii="Times New Roman" w:hAnsi="Times New Roman"/>
          <w:sz w:val="24"/>
          <w:szCs w:val="24"/>
          <w:lang w:val="pt-PT" w:eastAsia="pt-BR"/>
        </w:rPr>
        <w:t>Aos cristãos: como passar da concepção de caridade entendida como esmola ou simples assistência para a caridade solidária?</w:t>
      </w:r>
      <w:r w:rsidRPr="005322A7">
        <w:rPr>
          <w:rFonts w:ascii="Times New Roman" w:hAnsi="Times New Roman"/>
          <w:sz w:val="24"/>
          <w:szCs w:val="24"/>
          <w:lang w:eastAsia="pt-BR"/>
        </w:rPr>
        <w:t xml:space="preserve"> </w:t>
      </w:r>
    </w:p>
    <w:p w:rsidR="004A28C0" w:rsidRDefault="004A28C0" w:rsidP="00A2569A">
      <w:pPr>
        <w:spacing w:after="0" w:line="240" w:lineRule="auto"/>
        <w:ind w:firstLine="708"/>
        <w:jc w:val="both"/>
        <w:rPr>
          <w:rFonts w:ascii="Times New Roman" w:hAnsi="Times New Roman"/>
          <w:sz w:val="24"/>
          <w:szCs w:val="24"/>
          <w:lang w:eastAsia="pt-BR"/>
        </w:rPr>
      </w:pPr>
      <w:r w:rsidRPr="005322A7">
        <w:rPr>
          <w:rFonts w:ascii="Times New Roman" w:hAnsi="Times New Roman"/>
          <w:sz w:val="24"/>
          <w:szCs w:val="24"/>
          <w:lang w:val="pt-PT" w:eastAsia="pt-BR"/>
        </w:rPr>
        <w:t xml:space="preserve">Do ponto de vista da hierarquia, no embate cotidiano com a sociedade (pós-moderna, hipermoderna – contemporânea) como passar de uma </w:t>
      </w:r>
      <w:r>
        <w:rPr>
          <w:rFonts w:ascii="Times New Roman" w:hAnsi="Times New Roman"/>
          <w:sz w:val="24"/>
          <w:szCs w:val="24"/>
          <w:lang w:val="pt-PT" w:eastAsia="pt-BR"/>
        </w:rPr>
        <w:t>a</w:t>
      </w:r>
      <w:r w:rsidRPr="005322A7">
        <w:rPr>
          <w:rFonts w:ascii="Times New Roman" w:hAnsi="Times New Roman"/>
          <w:sz w:val="24"/>
          <w:szCs w:val="24"/>
          <w:lang w:val="pt-PT" w:eastAsia="pt-BR"/>
        </w:rPr>
        <w:t xml:space="preserve">titude moralista e moralizante diante dos problemas sociais para uma participação efetiva, crítica e responsável na busca de soluções conjuntas? Isso leva a deslocar o protagonismo da hierarquia na DSI, para uma participação mais efetiva da comunidade eclesial, de acordo com a </w:t>
      </w:r>
      <w:r w:rsidRPr="005322A7">
        <w:rPr>
          <w:rFonts w:ascii="Times New Roman" w:hAnsi="Times New Roman"/>
          <w:i/>
          <w:iCs/>
          <w:sz w:val="24"/>
          <w:szCs w:val="24"/>
          <w:lang w:val="pt-PT" w:eastAsia="pt-BR"/>
        </w:rPr>
        <w:t xml:space="preserve">Octagesima Adeveniens, </w:t>
      </w:r>
      <w:r w:rsidRPr="005322A7">
        <w:rPr>
          <w:rFonts w:ascii="Times New Roman" w:hAnsi="Times New Roman"/>
          <w:sz w:val="24"/>
          <w:szCs w:val="24"/>
          <w:lang w:val="pt-PT" w:eastAsia="pt-BR"/>
        </w:rPr>
        <w:t>de Paulo VI.</w:t>
      </w:r>
      <w:r w:rsidRPr="005322A7">
        <w:rPr>
          <w:rFonts w:ascii="Times New Roman" w:hAnsi="Times New Roman"/>
          <w:sz w:val="24"/>
          <w:szCs w:val="24"/>
          <w:lang w:eastAsia="pt-BR"/>
        </w:rPr>
        <w:t xml:space="preserve"> </w:t>
      </w:r>
    </w:p>
    <w:p w:rsidR="004A28C0" w:rsidRDefault="004A28C0" w:rsidP="00A2569A">
      <w:pPr>
        <w:spacing w:after="0" w:line="240" w:lineRule="auto"/>
        <w:ind w:firstLine="708"/>
        <w:jc w:val="both"/>
        <w:rPr>
          <w:rFonts w:ascii="Times New Roman" w:hAnsi="Times New Roman"/>
          <w:sz w:val="24"/>
          <w:szCs w:val="24"/>
          <w:lang w:eastAsia="pt-BR"/>
        </w:rPr>
      </w:pPr>
      <w:r w:rsidRPr="005322A7">
        <w:rPr>
          <w:rFonts w:ascii="Times New Roman" w:hAnsi="Times New Roman"/>
          <w:sz w:val="24"/>
          <w:szCs w:val="24"/>
          <w:lang w:val="pt-PT" w:eastAsia="pt-BR"/>
        </w:rPr>
        <w:t>Quanto aos Estados, com seus governos e poderes constitutivos, o grande desafio é a superação das chamadas políticas compensatórias, de mera assistência social, com vistas a um programa sólido de políticas públicas, particularmente nas áreas de saúde, educação, alimentação, habitação, agricultura, meio ambiente e outros.</w:t>
      </w:r>
      <w:r w:rsidRPr="005322A7">
        <w:rPr>
          <w:rFonts w:ascii="Times New Roman" w:hAnsi="Times New Roman"/>
          <w:sz w:val="24"/>
          <w:szCs w:val="24"/>
          <w:lang w:eastAsia="pt-BR"/>
        </w:rPr>
        <w:t xml:space="preserve"> </w:t>
      </w:r>
    </w:p>
    <w:p w:rsidR="004A28C0" w:rsidRDefault="004A28C0" w:rsidP="00A2569A">
      <w:pPr>
        <w:spacing w:after="0" w:line="240" w:lineRule="auto"/>
        <w:ind w:firstLine="708"/>
        <w:jc w:val="both"/>
        <w:rPr>
          <w:rFonts w:ascii="Times New Roman" w:hAnsi="Times New Roman"/>
          <w:sz w:val="24"/>
          <w:szCs w:val="24"/>
          <w:lang w:eastAsia="pt-BR"/>
        </w:rPr>
      </w:pPr>
      <w:r w:rsidRPr="005322A7">
        <w:rPr>
          <w:rFonts w:ascii="Times New Roman" w:hAnsi="Times New Roman"/>
          <w:sz w:val="24"/>
          <w:szCs w:val="24"/>
          <w:lang w:val="pt-PT" w:eastAsia="pt-BR"/>
        </w:rPr>
        <w:t>No que se refere ao conjunto da sociedade, não deixa de angustiar o fato de nossos países Latino</w:t>
      </w:r>
      <w:r>
        <w:rPr>
          <w:rFonts w:ascii="Times New Roman" w:hAnsi="Times New Roman"/>
          <w:sz w:val="24"/>
          <w:szCs w:val="24"/>
          <w:lang w:val="pt-PT" w:eastAsia="pt-BR"/>
        </w:rPr>
        <w:t>-</w:t>
      </w:r>
      <w:r w:rsidRPr="005322A7">
        <w:rPr>
          <w:rFonts w:ascii="Times New Roman" w:hAnsi="Times New Roman"/>
          <w:sz w:val="24"/>
          <w:szCs w:val="24"/>
          <w:lang w:val="pt-PT" w:eastAsia="pt-BR"/>
        </w:rPr>
        <w:t xml:space="preserve">americanos, em sua maioria, serem simultaneamente católicos e democratas, ao mesmo tempo que abrigam e até legitimam tamanhas desigualdades e injustiças sociais. Ou para usar a expressão cunhada em Medellín, a “violência institucionalizada”. Aqui a pergunta inevitável é: </w:t>
      </w:r>
      <w:r w:rsidRPr="003E5654">
        <w:rPr>
          <w:rFonts w:ascii="Times New Roman" w:hAnsi="Times New Roman"/>
          <w:sz w:val="24"/>
          <w:szCs w:val="24"/>
          <w:u w:val="single"/>
          <w:lang w:val="pt-PT" w:eastAsia="pt-BR"/>
        </w:rPr>
        <w:t>como passar de uma democracia jurídico-formal, como seu funcionamento regular, para uma democratização real e profunda dos benefícios do progresso</w:t>
      </w:r>
      <w:r w:rsidRPr="005322A7">
        <w:rPr>
          <w:rFonts w:ascii="Times New Roman" w:hAnsi="Times New Roman"/>
          <w:sz w:val="24"/>
          <w:szCs w:val="24"/>
          <w:lang w:val="pt-PT" w:eastAsia="pt-BR"/>
        </w:rPr>
        <w:t>? Como lembram Paulo VI e João Paulo II, é necessário estender os frutos do crescimento econômico e do progresso tecnológico a todos os setores da população, na busca de um desenvolvimento humano integral.</w:t>
      </w:r>
      <w:r w:rsidRPr="005322A7">
        <w:rPr>
          <w:rFonts w:ascii="Times New Roman" w:hAnsi="Times New Roman"/>
          <w:sz w:val="24"/>
          <w:szCs w:val="24"/>
          <w:lang w:eastAsia="pt-BR"/>
        </w:rPr>
        <w:t xml:space="preserve"> </w:t>
      </w:r>
    </w:p>
    <w:p w:rsidR="004A28C0" w:rsidRDefault="004A28C0" w:rsidP="00A2569A">
      <w:pPr>
        <w:spacing w:after="0" w:line="240" w:lineRule="auto"/>
        <w:ind w:firstLine="708"/>
        <w:jc w:val="both"/>
        <w:rPr>
          <w:rFonts w:ascii="Times New Roman" w:hAnsi="Times New Roman"/>
          <w:sz w:val="24"/>
          <w:szCs w:val="24"/>
          <w:lang w:eastAsia="pt-BR"/>
        </w:rPr>
      </w:pPr>
      <w:r w:rsidRPr="005322A7">
        <w:rPr>
          <w:rFonts w:ascii="Times New Roman" w:hAnsi="Times New Roman"/>
          <w:sz w:val="24"/>
          <w:szCs w:val="24"/>
          <w:lang w:val="pt-PT" w:eastAsia="pt-BR"/>
        </w:rPr>
        <w:t>Em todo o mundo, mas especialmente para os países p</w:t>
      </w:r>
      <w:r>
        <w:rPr>
          <w:rFonts w:ascii="Times New Roman" w:hAnsi="Times New Roman"/>
          <w:sz w:val="24"/>
          <w:szCs w:val="24"/>
          <w:lang w:val="pt-PT" w:eastAsia="pt-BR"/>
        </w:rPr>
        <w:t>e</w:t>
      </w:r>
      <w:r w:rsidRPr="005322A7">
        <w:rPr>
          <w:rFonts w:ascii="Times New Roman" w:hAnsi="Times New Roman"/>
          <w:sz w:val="24"/>
          <w:szCs w:val="24"/>
          <w:lang w:val="pt-PT" w:eastAsia="pt-BR"/>
        </w:rPr>
        <w:t>riféricos, o desafio da urbanização, acompanhada ou não da industrialização, constitui um dos maiores problemas a serem enfrentados. O trinômio metrópole, pobreza e violência reflete</w:t>
      </w:r>
      <w:r>
        <w:rPr>
          <w:rFonts w:ascii="Times New Roman" w:hAnsi="Times New Roman"/>
          <w:sz w:val="24"/>
          <w:szCs w:val="24"/>
          <w:lang w:val="pt-PT" w:eastAsia="pt-BR"/>
        </w:rPr>
        <w:t>m</w:t>
      </w:r>
      <w:r w:rsidRPr="005322A7">
        <w:rPr>
          <w:rFonts w:ascii="Times New Roman" w:hAnsi="Times New Roman"/>
          <w:sz w:val="24"/>
          <w:szCs w:val="24"/>
          <w:lang w:val="pt-PT" w:eastAsia="pt-BR"/>
        </w:rPr>
        <w:t>-se hoje nos imensos cinturões de miséria e fome chamadas megalópoles, como a Cidade do México, São Paulo, Buenos Aires, Lima – para nos restringirmos apenas em nosso continente Americano.</w:t>
      </w:r>
      <w:r w:rsidRPr="005322A7">
        <w:rPr>
          <w:rFonts w:ascii="Times New Roman" w:hAnsi="Times New Roman"/>
          <w:sz w:val="24"/>
          <w:szCs w:val="24"/>
          <w:lang w:eastAsia="pt-BR"/>
        </w:rPr>
        <w:t xml:space="preserve"> </w:t>
      </w:r>
    </w:p>
    <w:p w:rsidR="004A28C0" w:rsidRDefault="004A28C0" w:rsidP="00A2569A">
      <w:pPr>
        <w:spacing w:after="0" w:line="240" w:lineRule="auto"/>
        <w:ind w:firstLine="708"/>
        <w:jc w:val="both"/>
        <w:rPr>
          <w:rFonts w:ascii="Times New Roman" w:hAnsi="Times New Roman"/>
          <w:sz w:val="24"/>
          <w:szCs w:val="24"/>
          <w:lang w:eastAsia="pt-BR"/>
        </w:rPr>
      </w:pPr>
      <w:r w:rsidRPr="005322A7">
        <w:rPr>
          <w:rFonts w:ascii="Times New Roman" w:hAnsi="Times New Roman"/>
          <w:sz w:val="24"/>
          <w:szCs w:val="24"/>
          <w:lang w:val="pt-PT" w:eastAsia="pt-BR"/>
        </w:rPr>
        <w:t xml:space="preserve">Para a população de todo o planeta, vale apontar um último desafio, procurando resgatar o lado positivo da pobreza, em sua dimensão evangélica (do Evangelho). </w:t>
      </w:r>
      <w:r w:rsidRPr="003E5654">
        <w:rPr>
          <w:rFonts w:ascii="Times New Roman" w:hAnsi="Times New Roman"/>
          <w:sz w:val="24"/>
          <w:szCs w:val="24"/>
          <w:u w:val="single"/>
          <w:lang w:val="pt-PT" w:eastAsia="pt-BR"/>
        </w:rPr>
        <w:t>Numa palavra, como superar o vírus do consumismo e do desperdício, tão presentes hoje na civilização ocidental, em vista de uma utilização sóbria e responsável dos bens que o Criador colocou à disposição da humanidad</w:t>
      </w:r>
      <w:r w:rsidRPr="005322A7">
        <w:rPr>
          <w:rFonts w:ascii="Times New Roman" w:hAnsi="Times New Roman"/>
          <w:sz w:val="24"/>
          <w:szCs w:val="24"/>
          <w:lang w:val="pt-PT" w:eastAsia="pt-BR"/>
        </w:rPr>
        <w:t xml:space="preserve">e? Ou seja, </w:t>
      </w:r>
      <w:r w:rsidRPr="003E5654">
        <w:rPr>
          <w:rFonts w:ascii="Times New Roman" w:hAnsi="Times New Roman"/>
          <w:sz w:val="24"/>
          <w:szCs w:val="24"/>
          <w:u w:val="single"/>
          <w:lang w:val="pt-PT" w:eastAsia="pt-BR"/>
        </w:rPr>
        <w:t>como evitar a contaminação e a destruição do meio ambiente e o uso predatório dos recursos naturais, buscando um desenvolvimento social e ecologicamente sustentável</w:t>
      </w:r>
      <w:r w:rsidRPr="005322A7">
        <w:rPr>
          <w:rFonts w:ascii="Times New Roman" w:hAnsi="Times New Roman"/>
          <w:sz w:val="24"/>
          <w:szCs w:val="24"/>
          <w:lang w:val="pt-PT" w:eastAsia="pt-BR"/>
        </w:rPr>
        <w:t xml:space="preserve">? Não podemos deixar de lembrar o Papa João Paulo II que enfatizava a necessidade de construir a </w:t>
      </w:r>
      <w:r w:rsidRPr="005322A7">
        <w:rPr>
          <w:rFonts w:ascii="Times New Roman" w:hAnsi="Times New Roman"/>
          <w:i/>
          <w:iCs/>
          <w:sz w:val="24"/>
          <w:szCs w:val="24"/>
          <w:lang w:val="pt-PT" w:eastAsia="pt-BR"/>
        </w:rPr>
        <w:t xml:space="preserve">cultura da solidariedade </w:t>
      </w:r>
      <w:r w:rsidRPr="005322A7">
        <w:rPr>
          <w:rFonts w:ascii="Times New Roman" w:hAnsi="Times New Roman"/>
          <w:sz w:val="24"/>
          <w:szCs w:val="24"/>
          <w:lang w:val="pt-PT" w:eastAsia="pt-BR"/>
        </w:rPr>
        <w:t xml:space="preserve">ou </w:t>
      </w:r>
      <w:r w:rsidRPr="005322A7">
        <w:rPr>
          <w:rFonts w:ascii="Times New Roman" w:hAnsi="Times New Roman"/>
          <w:i/>
          <w:iCs/>
          <w:sz w:val="24"/>
          <w:szCs w:val="24"/>
          <w:lang w:val="pt-PT" w:eastAsia="pt-BR"/>
        </w:rPr>
        <w:t>civilização do amor</w:t>
      </w:r>
      <w:r w:rsidRPr="005322A7">
        <w:rPr>
          <w:rFonts w:ascii="Times New Roman" w:hAnsi="Times New Roman"/>
          <w:sz w:val="24"/>
          <w:szCs w:val="24"/>
          <w:lang w:val="pt-PT" w:eastAsia="pt-BR"/>
        </w:rPr>
        <w:t>.</w:t>
      </w:r>
      <w:r w:rsidRPr="005322A7">
        <w:rPr>
          <w:rFonts w:ascii="Times New Roman" w:hAnsi="Times New Roman"/>
          <w:sz w:val="24"/>
          <w:szCs w:val="24"/>
          <w:lang w:eastAsia="pt-BR"/>
        </w:rPr>
        <w:t xml:space="preserve"> </w:t>
      </w:r>
    </w:p>
    <w:p w:rsidR="004A28C0" w:rsidRDefault="004A28C0" w:rsidP="009D6AFC">
      <w:pPr>
        <w:spacing w:after="0" w:line="240" w:lineRule="auto"/>
        <w:ind w:firstLine="708"/>
        <w:jc w:val="both"/>
        <w:rPr>
          <w:rFonts w:ascii="Times New Roman" w:hAnsi="Times New Roman"/>
          <w:sz w:val="24"/>
          <w:szCs w:val="24"/>
        </w:rPr>
      </w:pPr>
      <w:r w:rsidRPr="005322A7">
        <w:rPr>
          <w:rFonts w:ascii="Times New Roman" w:hAnsi="Times New Roman"/>
          <w:sz w:val="24"/>
          <w:szCs w:val="24"/>
          <w:lang w:val="pt-PT" w:eastAsia="pt-BR"/>
        </w:rPr>
        <w:t>Por último, coloca-se o desafio de como colocar em prática os ensinamentos sociais da Igreja. A DSI não é um receituário pronto, mas um conjunto de princípios cuja aplicação demanda análise e discernimento. Nesse discernimento cabe um papel ativo às comunidades cristãs, sempre em comunhão com seus pastores e em diálogo com a sociedade</w:t>
      </w:r>
      <w:r>
        <w:rPr>
          <w:rFonts w:ascii="Times New Roman" w:hAnsi="Times New Roman"/>
          <w:sz w:val="24"/>
          <w:szCs w:val="24"/>
          <w:lang w:val="pt-PT" w:eastAsia="pt-BR"/>
        </w:rPr>
        <w:t>.</w:t>
      </w:r>
    </w:p>
    <w:p w:rsidR="004A28C0" w:rsidRDefault="004A28C0">
      <w:pPr>
        <w:rPr>
          <w:rFonts w:ascii="Times New Roman" w:hAnsi="Times New Roman"/>
          <w:sz w:val="24"/>
          <w:szCs w:val="24"/>
        </w:rPr>
      </w:pPr>
    </w:p>
    <w:p w:rsidR="004A28C0" w:rsidRDefault="004A28C0">
      <w:pPr>
        <w:rPr>
          <w:rFonts w:ascii="Times New Roman" w:hAnsi="Times New Roman"/>
          <w:sz w:val="24"/>
          <w:szCs w:val="24"/>
        </w:rPr>
      </w:pPr>
    </w:p>
    <w:p w:rsidR="004A28C0" w:rsidRDefault="004A28C0">
      <w:pPr>
        <w:rPr>
          <w:rFonts w:ascii="Times New Roman" w:hAnsi="Times New Roman"/>
          <w:sz w:val="24"/>
          <w:szCs w:val="24"/>
        </w:rPr>
      </w:pPr>
      <w:r>
        <w:rPr>
          <w:rFonts w:ascii="Times New Roman" w:hAnsi="Times New Roman"/>
          <w:sz w:val="24"/>
          <w:szCs w:val="24"/>
        </w:rPr>
        <w:t>Pe. José  Hamilton de Castro</w:t>
      </w:r>
    </w:p>
    <w:p w:rsidR="004A28C0" w:rsidRPr="00CF3436" w:rsidRDefault="004A28C0">
      <w:pPr>
        <w:rPr>
          <w:rFonts w:ascii="Times New Roman" w:hAnsi="Times New Roman"/>
          <w:b/>
          <w:sz w:val="24"/>
          <w:szCs w:val="24"/>
          <w:lang w:val="pt-PT"/>
        </w:rPr>
      </w:pPr>
      <w:r>
        <w:rPr>
          <w:rFonts w:ascii="Times New Roman" w:hAnsi="Times New Roman"/>
          <w:b/>
          <w:sz w:val="24"/>
          <w:szCs w:val="24"/>
          <w:lang w:val="pt-PT"/>
        </w:rPr>
        <w:t xml:space="preserve">Estudo da temática da Doutrina Social da Igreja com os Leigos do Setor Guaxupé na “Escola de Formação dos Leigos” Guaxupé,   Julho e  Agosto de 2013. </w:t>
      </w:r>
    </w:p>
    <w:sectPr w:rsidR="004A28C0" w:rsidRPr="00CF3436" w:rsidSect="00890BD9">
      <w:headerReference w:type="default" r:id="rId7"/>
      <w:pgSz w:w="11906" w:h="16838"/>
      <w:pgMar w:top="1134" w:right="1134" w:bottom="1134"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A28C0" w:rsidRDefault="004A28C0" w:rsidP="00E43493">
      <w:pPr>
        <w:spacing w:after="0" w:line="240" w:lineRule="auto"/>
      </w:pPr>
      <w:r>
        <w:separator/>
      </w:r>
    </w:p>
  </w:endnote>
  <w:endnote w:type="continuationSeparator" w:id="0">
    <w:p w:rsidR="004A28C0" w:rsidRDefault="004A28C0" w:rsidP="00E4349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Lucida Sans Unicode">
    <w:panose1 w:val="020B0602030504020204"/>
    <w:charset w:val="00"/>
    <w:family w:val="swiss"/>
    <w:pitch w:val="variable"/>
    <w:sig w:usb0="80000AFF" w:usb1="0000396B" w:usb2="00000000" w:usb3="00000000" w:csb0="0000003F" w:csb1="00000000"/>
  </w:font>
  <w:font w:name="Arial Unicode MS">
    <w:panose1 w:val="020B0604020202020204"/>
    <w:charset w:val="80"/>
    <w:family w:val="swiss"/>
    <w:pitch w:val="variable"/>
    <w:sig w:usb0="F7FFAFFF" w:usb1="E9DFFFFF" w:usb2="0000003F" w:usb3="00000000" w:csb0="003F01FF" w:csb1="00000000"/>
  </w:font>
  <w:font w:name="Wingdings 3">
    <w:panose1 w:val="05040102010807070707"/>
    <w:charset w:val="02"/>
    <w:family w:val="roman"/>
    <w:pitch w:val="variable"/>
    <w:sig w:usb0="00000000" w:usb1="10000000" w:usb2="00000000" w:usb3="00000000" w:csb0="8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A28C0" w:rsidRDefault="004A28C0" w:rsidP="00E43493">
      <w:pPr>
        <w:spacing w:after="0" w:line="240" w:lineRule="auto"/>
      </w:pPr>
      <w:r>
        <w:separator/>
      </w:r>
    </w:p>
  </w:footnote>
  <w:footnote w:type="continuationSeparator" w:id="0">
    <w:p w:rsidR="004A28C0" w:rsidRDefault="004A28C0" w:rsidP="00E43493">
      <w:pPr>
        <w:spacing w:after="0" w:line="240" w:lineRule="auto"/>
      </w:pPr>
      <w:r>
        <w:continuationSeparator/>
      </w:r>
    </w:p>
  </w:footnote>
  <w:footnote w:id="1">
    <w:p w:rsidR="004A28C0" w:rsidRDefault="004A28C0">
      <w:pPr>
        <w:pStyle w:val="FootnoteText"/>
      </w:pPr>
      <w:r>
        <w:rPr>
          <w:rStyle w:val="FootnoteReference"/>
        </w:rPr>
        <w:footnoteRef/>
      </w:r>
      <w:r w:rsidRPr="00CF3436">
        <w:t>O conteúdo apresentado sobre as Encíclicas foi elaborado por João Batista da Silva como avaliação da disciplina de História da Igreja no curso de bacharelado em teologia pela Faculdade Católica d</w:t>
      </w:r>
      <w:r>
        <w:t xml:space="preserve">e Pouso Alegre no ano de 2004.   </w:t>
      </w:r>
    </w:p>
  </w:footnote>
  <w:footnote w:id="2">
    <w:p w:rsidR="004A28C0" w:rsidRDefault="004A28C0" w:rsidP="0090290F">
      <w:pPr>
        <w:pStyle w:val="FootnoteText"/>
        <w:jc w:val="both"/>
      </w:pPr>
      <w:r>
        <w:rPr>
          <w:rStyle w:val="FootnoteReference"/>
        </w:rPr>
        <w:footnoteRef/>
      </w:r>
      <w:r>
        <w:t xml:space="preserve"> Encontramos em Paulo de Oliveira um excelente estudo da Encíclica </w:t>
      </w:r>
      <w:r>
        <w:rPr>
          <w:i/>
          <w:iCs/>
        </w:rPr>
        <w:t xml:space="preserve">Rerum Novarum, </w:t>
      </w:r>
      <w:r>
        <w:t xml:space="preserve">que merece nossa atenção, pois aborda questões centrais do Documento. Cf. Paulo de, OLIVEIRA. </w:t>
      </w:r>
      <w:r>
        <w:rPr>
          <w:i/>
          <w:iCs/>
        </w:rPr>
        <w:t>Leão XIII, a vos de um profeta.</w:t>
      </w:r>
      <w:r>
        <w:t xml:space="preserve"> São Paulo: Loyola, 1991.</w:t>
      </w:r>
      <w:r>
        <w:rPr>
          <w:i/>
          <w:iCs/>
        </w:rPr>
        <w:t xml:space="preserve"> </w:t>
      </w:r>
      <w:r>
        <w:t xml:space="preserve"> </w:t>
      </w:r>
    </w:p>
  </w:footnote>
  <w:footnote w:id="3">
    <w:p w:rsidR="004A28C0" w:rsidRDefault="004A28C0" w:rsidP="0090290F">
      <w:pPr>
        <w:pStyle w:val="FootnoteText"/>
        <w:jc w:val="both"/>
      </w:pPr>
      <w:r>
        <w:rPr>
          <w:rStyle w:val="FootnoteReference"/>
        </w:rPr>
        <w:footnoteRef/>
      </w:r>
      <w:r>
        <w:t xml:space="preserve"> Em Giacomo Martina temos uma acurada análise deste período na historia com repercussão nos posicionamentos da Igreja. Cf. Giacomo, MARTINA. </w:t>
      </w:r>
      <w:r>
        <w:rPr>
          <w:i/>
          <w:iCs/>
        </w:rPr>
        <w:t>História da Igreja: de Lutero a nossos dias.</w:t>
      </w:r>
      <w:r>
        <w:t>São Paulo: Loyola, 1997.  – IV- A era contemporânea. P. 25-52</w:t>
      </w:r>
    </w:p>
  </w:footnote>
  <w:footnote w:id="4">
    <w:p w:rsidR="004A28C0" w:rsidRDefault="004A28C0" w:rsidP="0090290F">
      <w:pPr>
        <w:pStyle w:val="FootnoteText"/>
        <w:jc w:val="both"/>
      </w:pPr>
      <w:r>
        <w:rPr>
          <w:rStyle w:val="FootnoteReference"/>
        </w:rPr>
        <w:footnoteRef/>
      </w:r>
      <w:r>
        <w:t xml:space="preserve"> Camacho trás uma boa reflexão deste período e, vem justificar estas nossas afirmações, na medida em que analisa as associações como tarefa fundamental para patrões e empregados. Cf. Ildefonso, CAMACHO. </w:t>
      </w:r>
      <w:r>
        <w:rPr>
          <w:i/>
          <w:iCs/>
        </w:rPr>
        <w:t xml:space="preserve">Doutrina Social da Igreja. </w:t>
      </w:r>
      <w:r>
        <w:t>São Paulo: Loyola, 1995. p. 68-70.</w:t>
      </w:r>
      <w:r>
        <w:rPr>
          <w:i/>
          <w:iCs/>
        </w:rPr>
        <w:t xml:space="preserve"> </w:t>
      </w:r>
      <w:r>
        <w:t xml:space="preserve">   </w:t>
      </w:r>
    </w:p>
  </w:footnote>
  <w:footnote w:id="5">
    <w:p w:rsidR="004A28C0" w:rsidRDefault="004A28C0" w:rsidP="0090290F">
      <w:pPr>
        <w:jc w:val="both"/>
      </w:pPr>
      <w:r>
        <w:rPr>
          <w:rStyle w:val="FootnoteReference"/>
          <w:sz w:val="20"/>
        </w:rPr>
        <w:footnoteRef/>
      </w:r>
      <w:r>
        <w:rPr>
          <w:sz w:val="20"/>
        </w:rPr>
        <w:t xml:space="preserve"> </w:t>
      </w:r>
      <w:r w:rsidRPr="0090290F">
        <w:rPr>
          <w:rFonts w:ascii="Times New Roman" w:hAnsi="Times New Roman"/>
          <w:sz w:val="20"/>
        </w:rPr>
        <w:t xml:space="preserve">Um estudo mais pormenorizado das diversas figuras e movimentos da Questão Social na Igreja, nesse período e antes da RN, vejam- se Roger Aubert. Igreja na sociedade liberal e no mundo moderno, v. V, Vozes, 1945, p.141ss. </w:t>
      </w:r>
    </w:p>
  </w:footnote>
  <w:footnote w:id="6">
    <w:p w:rsidR="004A28C0" w:rsidRDefault="004A28C0" w:rsidP="0090290F">
      <w:pPr>
        <w:pStyle w:val="FootnoteText"/>
        <w:jc w:val="both"/>
      </w:pPr>
      <w:r>
        <w:rPr>
          <w:rStyle w:val="FootnoteReference"/>
        </w:rPr>
        <w:footnoteRef/>
      </w:r>
      <w:r>
        <w:t xml:space="preserve"> Sobre a questão percebemos em Oscar Beozzo uma visão critica sobre a </w:t>
      </w:r>
      <w:r>
        <w:rPr>
          <w:i/>
          <w:iCs/>
        </w:rPr>
        <w:t>Rerum novarum,</w:t>
      </w:r>
      <w:r>
        <w:t xml:space="preserve"> em</w:t>
      </w:r>
      <w:r>
        <w:rPr>
          <w:i/>
          <w:iCs/>
        </w:rPr>
        <w:t xml:space="preserve"> </w:t>
      </w:r>
      <w:r>
        <w:t>sua repercussão</w:t>
      </w:r>
      <w:r>
        <w:rPr>
          <w:i/>
          <w:iCs/>
        </w:rPr>
        <w:t xml:space="preserve"> </w:t>
      </w:r>
      <w:r>
        <w:t xml:space="preserve">no Brasil. </w:t>
      </w:r>
      <w:r>
        <w:rPr>
          <w:lang w:val="es-ES_tradnl"/>
        </w:rPr>
        <w:t xml:space="preserve">Cf. José Oscar BEOZZO. </w:t>
      </w:r>
      <w:r>
        <w:rPr>
          <w:i/>
          <w:iCs/>
          <w:lang w:val="pt-PT"/>
        </w:rPr>
        <w:t xml:space="preserve">Igreja do Brasil: de João XXII a João Paulo II de Medellim a Santo Domingo. </w:t>
      </w:r>
      <w:r>
        <w:rPr>
          <w:lang w:val="pt-PT"/>
        </w:rPr>
        <w:t>Petrópolis: Vozes, 1993. p. 42-44.</w:t>
      </w:r>
      <w:r>
        <w:rPr>
          <w:i/>
          <w:iCs/>
          <w:lang w:val="pt-PT"/>
        </w:rPr>
        <w:t xml:space="preserve">   </w:t>
      </w:r>
      <w:r>
        <w:rPr>
          <w:lang w:val="pt-PT"/>
        </w:rPr>
        <w:t xml:space="preserve">   </w:t>
      </w:r>
    </w:p>
  </w:footnote>
  <w:footnote w:id="7">
    <w:p w:rsidR="004A28C0" w:rsidRDefault="004A28C0" w:rsidP="0090290F">
      <w:pPr>
        <w:pStyle w:val="FootnoteText"/>
        <w:jc w:val="both"/>
      </w:pPr>
      <w:r>
        <w:rPr>
          <w:rStyle w:val="FootnoteReference"/>
        </w:rPr>
        <w:footnoteRef/>
      </w:r>
      <w:r>
        <w:t xml:space="preserve"> Estes dado e outros que nos situam no contexto histórico da encíclica </w:t>
      </w:r>
      <w:r w:rsidRPr="009D7F17">
        <w:rPr>
          <w:i/>
        </w:rPr>
        <w:t>Q</w:t>
      </w:r>
      <w:r>
        <w:rPr>
          <w:i/>
          <w:iCs/>
        </w:rPr>
        <w:t>uadragesimo Anno nos são apresentados por Camacho. C</w:t>
      </w:r>
      <w:r>
        <w:t xml:space="preserve">f. Ildefonso, CAMACHO. </w:t>
      </w:r>
      <w:r>
        <w:rPr>
          <w:i/>
          <w:iCs/>
        </w:rPr>
        <w:t xml:space="preserve">Doutrina Social da Igreja. </w:t>
      </w:r>
      <w:r>
        <w:t xml:space="preserve">p. 97-101. </w:t>
      </w:r>
    </w:p>
  </w:footnote>
  <w:footnote w:id="8">
    <w:p w:rsidR="004A28C0" w:rsidRDefault="004A28C0" w:rsidP="0090290F">
      <w:pPr>
        <w:pStyle w:val="FootnoteText"/>
        <w:jc w:val="both"/>
      </w:pPr>
      <w:r>
        <w:rPr>
          <w:rStyle w:val="FootnoteReference"/>
        </w:rPr>
        <w:footnoteRef/>
      </w:r>
      <w:r>
        <w:t xml:space="preserve"> Este argumento encontra respaldo em: </w:t>
      </w:r>
      <w:r>
        <w:rPr>
          <w:i/>
          <w:iCs/>
        </w:rPr>
        <w:t xml:space="preserve">As Encíclicas Sociais de João XXIII. </w:t>
      </w:r>
      <w:r>
        <w:t>“Mater et Magistra comentários atualizados com  a Paz</w:t>
      </w:r>
      <w:r>
        <w:rPr>
          <w:i/>
          <w:iCs/>
        </w:rPr>
        <w:t xml:space="preserve"> </w:t>
      </w:r>
      <w:r>
        <w:t xml:space="preserve">in Terris”. 1º Vol. 2º Edição. Rio de Janeiro: Livraria José Olímpio, 1963. p. 19-20.  </w:t>
      </w:r>
    </w:p>
  </w:footnote>
  <w:footnote w:id="9">
    <w:p w:rsidR="004A28C0" w:rsidRDefault="004A28C0" w:rsidP="0090290F">
      <w:pPr>
        <w:pStyle w:val="FootnoteText"/>
        <w:jc w:val="both"/>
      </w:pPr>
      <w:r>
        <w:rPr>
          <w:rStyle w:val="FootnoteReference"/>
        </w:rPr>
        <w:footnoteRef/>
      </w:r>
      <w:r>
        <w:t xml:space="preserve"> Neste sentido, encontramos na análise feita por Beozzo a justificativa para esta nossa afirmação. Segundo ele, ao refletir sobre a repercussão da encíclica no Brasil, afirma que ela suscitou divisões e polêmicas. Foi usada para justificar  a reforma agrária, mas também foi utilizada pelos detentores do poder dizendo que a encíclica era contra a violação do direito à propriedade. </w:t>
      </w:r>
      <w:r>
        <w:rPr>
          <w:lang w:val="es-ES_tradnl"/>
        </w:rPr>
        <w:t xml:space="preserve">Cf. José Oscar BEOZZO. </w:t>
      </w:r>
      <w:r>
        <w:rPr>
          <w:i/>
          <w:iCs/>
          <w:lang w:val="pt-PT"/>
        </w:rPr>
        <w:t>Igreja do Brasil: de João XXII a João Paulo II de Medellim a Santo Domingo.</w:t>
      </w:r>
      <w:r>
        <w:rPr>
          <w:lang w:val="pt-PT"/>
        </w:rPr>
        <w:t xml:space="preserve"> p. 48-50.</w:t>
      </w:r>
    </w:p>
  </w:footnote>
  <w:footnote w:id="10">
    <w:p w:rsidR="004A28C0" w:rsidRDefault="004A28C0" w:rsidP="0090290F">
      <w:pPr>
        <w:pStyle w:val="FootnoteText"/>
        <w:jc w:val="both"/>
      </w:pPr>
      <w:r>
        <w:rPr>
          <w:rStyle w:val="FootnoteReference"/>
        </w:rPr>
        <w:footnoteRef/>
      </w:r>
      <w:r>
        <w:t xml:space="preserve"> Em Camacho tem-se uma profunda análise deste conturbado recorte histórico no qual nasce a </w:t>
      </w:r>
      <w:r>
        <w:rPr>
          <w:i/>
          <w:iCs/>
        </w:rPr>
        <w:t xml:space="preserve">Laborem Exercem. </w:t>
      </w:r>
      <w:r>
        <w:t xml:space="preserve">Cf. Ildefonso, CAMACHO. </w:t>
      </w:r>
      <w:r>
        <w:rPr>
          <w:i/>
          <w:iCs/>
        </w:rPr>
        <w:t xml:space="preserve">Doutrina Social da Igreja. </w:t>
      </w:r>
      <w:r>
        <w:t>p. 391-394.</w:t>
      </w:r>
    </w:p>
  </w:footnote>
  <w:footnote w:id="11">
    <w:p w:rsidR="004A28C0" w:rsidRPr="0090290F" w:rsidRDefault="004A28C0" w:rsidP="0090290F">
      <w:pPr>
        <w:jc w:val="both"/>
        <w:rPr>
          <w:rFonts w:ascii="Times New Roman" w:hAnsi="Times New Roman"/>
          <w:sz w:val="20"/>
        </w:rPr>
      </w:pPr>
      <w:r>
        <w:rPr>
          <w:rStyle w:val="FootnoteReference"/>
        </w:rPr>
        <w:footnoteRef/>
      </w:r>
      <w:r>
        <w:t xml:space="preserve"> </w:t>
      </w:r>
      <w:r w:rsidRPr="0090290F">
        <w:rPr>
          <w:rFonts w:ascii="Times New Roman" w:hAnsi="Times New Roman"/>
          <w:sz w:val="20"/>
        </w:rPr>
        <w:t>Sobre este ponto a encíclica</w:t>
      </w:r>
      <w:r>
        <w:rPr>
          <w:rFonts w:ascii="Times New Roman" w:hAnsi="Times New Roman"/>
          <w:sz w:val="20"/>
        </w:rPr>
        <w:t>, no seu terceiro capitulo</w:t>
      </w:r>
      <w:r w:rsidRPr="0090290F">
        <w:rPr>
          <w:rFonts w:ascii="Times New Roman" w:hAnsi="Times New Roman"/>
          <w:sz w:val="20"/>
        </w:rPr>
        <w:t xml:space="preserve">  trata do conflito entre trabalho e capital na fase atual da história.</w:t>
      </w:r>
    </w:p>
    <w:p w:rsidR="004A28C0" w:rsidRDefault="004A28C0" w:rsidP="0090290F">
      <w:pPr>
        <w:jc w:val="both"/>
      </w:pPr>
    </w:p>
  </w:footnote>
  <w:footnote w:id="12">
    <w:p w:rsidR="004A28C0" w:rsidRPr="003E5654" w:rsidRDefault="004A28C0" w:rsidP="00A2569A">
      <w:pPr>
        <w:spacing w:after="0" w:line="240" w:lineRule="auto"/>
        <w:jc w:val="both"/>
        <w:rPr>
          <w:sz w:val="20"/>
          <w:szCs w:val="20"/>
        </w:rPr>
      </w:pPr>
      <w:r w:rsidRPr="003E5654">
        <w:rPr>
          <w:rStyle w:val="FootnoteReference"/>
          <w:rFonts w:ascii="Times New Roman" w:hAnsi="Times New Roman"/>
          <w:sz w:val="20"/>
          <w:szCs w:val="20"/>
        </w:rPr>
        <w:footnoteRef/>
      </w:r>
      <w:r w:rsidRPr="003E5654">
        <w:rPr>
          <w:rFonts w:ascii="Times New Roman" w:hAnsi="Times New Roman"/>
          <w:sz w:val="20"/>
          <w:szCs w:val="20"/>
        </w:rPr>
        <w:t xml:space="preserve"> Sobre</w:t>
      </w:r>
      <w:r>
        <w:t xml:space="preserve"> </w:t>
      </w:r>
      <w:r>
        <w:rPr>
          <w:rFonts w:ascii="Times New Roman" w:hAnsi="Times New Roman"/>
          <w:bCs/>
          <w:sz w:val="20"/>
          <w:szCs w:val="20"/>
          <w:lang w:val="pt-PT" w:eastAsia="pt-BR"/>
        </w:rPr>
        <w:t xml:space="preserve">as Conferências Episcopais nos embasamos em Ildefonso Camacho, exceto a Conferência de Aparecida. </w:t>
      </w:r>
      <w:r w:rsidRPr="003E5654">
        <w:rPr>
          <w:rFonts w:ascii="Times New Roman" w:hAnsi="Times New Roman"/>
          <w:bCs/>
          <w:sz w:val="20"/>
          <w:szCs w:val="20"/>
          <w:lang w:val="pt-PT" w:eastAsia="pt-BR"/>
        </w:rPr>
        <w:t>CAMACHO, Ildefonso.</w:t>
      </w:r>
      <w:r w:rsidRPr="003E5654">
        <w:rPr>
          <w:rFonts w:ascii="Times New Roman" w:hAnsi="Times New Roman"/>
          <w:b/>
          <w:bCs/>
          <w:sz w:val="20"/>
          <w:szCs w:val="20"/>
          <w:lang w:val="pt-PT" w:eastAsia="pt-BR"/>
        </w:rPr>
        <w:t xml:space="preserve"> Doutrina Social da Igreja, abordagem histórica. </w:t>
      </w:r>
      <w:r w:rsidRPr="003E5654">
        <w:rPr>
          <w:rFonts w:ascii="Times New Roman" w:hAnsi="Times New Roman"/>
          <w:bCs/>
          <w:sz w:val="20"/>
          <w:szCs w:val="20"/>
          <w:lang w:val="pt-PT" w:eastAsia="pt-BR"/>
        </w:rPr>
        <w:t>São Paulo: Loyola, 1995.</w:t>
      </w:r>
    </w:p>
    <w:p w:rsidR="004A28C0" w:rsidRDefault="004A28C0" w:rsidP="00A2569A">
      <w:pPr>
        <w:spacing w:after="0" w:line="240" w:lineRule="auto"/>
        <w:jc w:val="both"/>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A28C0" w:rsidRDefault="004A28C0">
    <w:pPr>
      <w:pStyle w:val="Header"/>
      <w:jc w:val="right"/>
    </w:pPr>
    <w:fldSimple w:instr=" PAGE   \* MERGEFORMAT ">
      <w:r>
        <w:rPr>
          <w:noProof/>
        </w:rPr>
        <w:t>45</w:t>
      </w:r>
    </w:fldSimple>
  </w:p>
  <w:p w:rsidR="004A28C0" w:rsidRDefault="004A28C0">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E2521C0"/>
    <w:multiLevelType w:val="hybridMultilevel"/>
    <w:tmpl w:val="597EAF36"/>
    <w:lvl w:ilvl="0" w:tplc="0D6A0F7C">
      <w:start w:val="1"/>
      <w:numFmt w:val="upperLetter"/>
      <w:lvlText w:val="%1)"/>
      <w:lvlJc w:val="left"/>
      <w:pPr>
        <w:ind w:left="720" w:hanging="360"/>
      </w:pPr>
      <w:rPr>
        <w:rFonts w:cs="Times New Roman" w:hint="default"/>
        <w:b/>
      </w:rPr>
    </w:lvl>
    <w:lvl w:ilvl="1" w:tplc="04160019" w:tentative="1">
      <w:start w:val="1"/>
      <w:numFmt w:val="lowerLetter"/>
      <w:lvlText w:val="%2."/>
      <w:lvlJc w:val="left"/>
      <w:pPr>
        <w:ind w:left="1440" w:hanging="360"/>
      </w:pPr>
      <w:rPr>
        <w:rFonts w:cs="Times New Roman"/>
      </w:rPr>
    </w:lvl>
    <w:lvl w:ilvl="2" w:tplc="0416001B" w:tentative="1">
      <w:start w:val="1"/>
      <w:numFmt w:val="lowerRoman"/>
      <w:lvlText w:val="%3."/>
      <w:lvlJc w:val="right"/>
      <w:pPr>
        <w:ind w:left="2160" w:hanging="180"/>
      </w:pPr>
      <w:rPr>
        <w:rFonts w:cs="Times New Roman"/>
      </w:rPr>
    </w:lvl>
    <w:lvl w:ilvl="3" w:tplc="0416000F" w:tentative="1">
      <w:start w:val="1"/>
      <w:numFmt w:val="decimal"/>
      <w:lvlText w:val="%4."/>
      <w:lvlJc w:val="left"/>
      <w:pPr>
        <w:ind w:left="2880" w:hanging="360"/>
      </w:pPr>
      <w:rPr>
        <w:rFonts w:cs="Times New Roman"/>
      </w:rPr>
    </w:lvl>
    <w:lvl w:ilvl="4" w:tplc="04160019" w:tentative="1">
      <w:start w:val="1"/>
      <w:numFmt w:val="lowerLetter"/>
      <w:lvlText w:val="%5."/>
      <w:lvlJc w:val="left"/>
      <w:pPr>
        <w:ind w:left="3600" w:hanging="360"/>
      </w:pPr>
      <w:rPr>
        <w:rFonts w:cs="Times New Roman"/>
      </w:rPr>
    </w:lvl>
    <w:lvl w:ilvl="5" w:tplc="0416001B" w:tentative="1">
      <w:start w:val="1"/>
      <w:numFmt w:val="lowerRoman"/>
      <w:lvlText w:val="%6."/>
      <w:lvlJc w:val="right"/>
      <w:pPr>
        <w:ind w:left="4320" w:hanging="180"/>
      </w:pPr>
      <w:rPr>
        <w:rFonts w:cs="Times New Roman"/>
      </w:rPr>
    </w:lvl>
    <w:lvl w:ilvl="6" w:tplc="0416000F" w:tentative="1">
      <w:start w:val="1"/>
      <w:numFmt w:val="decimal"/>
      <w:lvlText w:val="%7."/>
      <w:lvlJc w:val="left"/>
      <w:pPr>
        <w:ind w:left="5040" w:hanging="360"/>
      </w:pPr>
      <w:rPr>
        <w:rFonts w:cs="Times New Roman"/>
      </w:rPr>
    </w:lvl>
    <w:lvl w:ilvl="7" w:tplc="04160019" w:tentative="1">
      <w:start w:val="1"/>
      <w:numFmt w:val="lowerLetter"/>
      <w:lvlText w:val="%8."/>
      <w:lvlJc w:val="left"/>
      <w:pPr>
        <w:ind w:left="5760" w:hanging="360"/>
      </w:pPr>
      <w:rPr>
        <w:rFonts w:cs="Times New Roman"/>
      </w:rPr>
    </w:lvl>
    <w:lvl w:ilvl="8" w:tplc="0416001B" w:tentative="1">
      <w:start w:val="1"/>
      <w:numFmt w:val="lowerRoman"/>
      <w:lvlText w:val="%9."/>
      <w:lvlJc w:val="right"/>
      <w:pPr>
        <w:ind w:left="6480" w:hanging="180"/>
      </w:pPr>
      <w:rPr>
        <w:rFonts w:cs="Times New Roman"/>
      </w:rPr>
    </w:lvl>
  </w:abstractNum>
  <w:abstractNum w:abstractNumId="1">
    <w:nsid w:val="2C4E5552"/>
    <w:multiLevelType w:val="hybridMultilevel"/>
    <w:tmpl w:val="F1280CCC"/>
    <w:lvl w:ilvl="0" w:tplc="04160001">
      <w:start w:val="4"/>
      <w:numFmt w:val="bullet"/>
      <w:lvlText w:val=""/>
      <w:lvlJc w:val="left"/>
      <w:pPr>
        <w:ind w:left="720" w:hanging="360"/>
      </w:pPr>
      <w:rPr>
        <w:rFonts w:ascii="Symbol" w:eastAsia="Times New Roman" w:hAnsi="Symbol" w:hint="default"/>
      </w:rPr>
    </w:lvl>
    <w:lvl w:ilvl="1" w:tplc="04160003" w:tentative="1">
      <w:start w:val="1"/>
      <w:numFmt w:val="bullet"/>
      <w:lvlText w:val="o"/>
      <w:lvlJc w:val="left"/>
      <w:pPr>
        <w:ind w:left="1440" w:hanging="360"/>
      </w:pPr>
      <w:rPr>
        <w:rFonts w:ascii="Courier New" w:hAnsi="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
    <w:nsid w:val="371C5E6D"/>
    <w:multiLevelType w:val="hybridMultilevel"/>
    <w:tmpl w:val="AF7E105E"/>
    <w:lvl w:ilvl="0" w:tplc="04160017">
      <w:start w:val="1"/>
      <w:numFmt w:val="lowerLetter"/>
      <w:lvlText w:val="%1)"/>
      <w:lvlJc w:val="left"/>
      <w:pPr>
        <w:ind w:left="720" w:hanging="360"/>
      </w:pPr>
      <w:rPr>
        <w:rFonts w:cs="Times New Roman" w:hint="default"/>
      </w:rPr>
    </w:lvl>
    <w:lvl w:ilvl="1" w:tplc="04160019" w:tentative="1">
      <w:start w:val="1"/>
      <w:numFmt w:val="lowerLetter"/>
      <w:lvlText w:val="%2."/>
      <w:lvlJc w:val="left"/>
      <w:pPr>
        <w:ind w:left="1440" w:hanging="360"/>
      </w:pPr>
      <w:rPr>
        <w:rFonts w:cs="Times New Roman"/>
      </w:rPr>
    </w:lvl>
    <w:lvl w:ilvl="2" w:tplc="0416001B" w:tentative="1">
      <w:start w:val="1"/>
      <w:numFmt w:val="lowerRoman"/>
      <w:lvlText w:val="%3."/>
      <w:lvlJc w:val="right"/>
      <w:pPr>
        <w:ind w:left="2160" w:hanging="180"/>
      </w:pPr>
      <w:rPr>
        <w:rFonts w:cs="Times New Roman"/>
      </w:rPr>
    </w:lvl>
    <w:lvl w:ilvl="3" w:tplc="0416000F" w:tentative="1">
      <w:start w:val="1"/>
      <w:numFmt w:val="decimal"/>
      <w:lvlText w:val="%4."/>
      <w:lvlJc w:val="left"/>
      <w:pPr>
        <w:ind w:left="2880" w:hanging="360"/>
      </w:pPr>
      <w:rPr>
        <w:rFonts w:cs="Times New Roman"/>
      </w:rPr>
    </w:lvl>
    <w:lvl w:ilvl="4" w:tplc="04160019" w:tentative="1">
      <w:start w:val="1"/>
      <w:numFmt w:val="lowerLetter"/>
      <w:lvlText w:val="%5."/>
      <w:lvlJc w:val="left"/>
      <w:pPr>
        <w:ind w:left="3600" w:hanging="360"/>
      </w:pPr>
      <w:rPr>
        <w:rFonts w:cs="Times New Roman"/>
      </w:rPr>
    </w:lvl>
    <w:lvl w:ilvl="5" w:tplc="0416001B" w:tentative="1">
      <w:start w:val="1"/>
      <w:numFmt w:val="lowerRoman"/>
      <w:lvlText w:val="%6."/>
      <w:lvlJc w:val="right"/>
      <w:pPr>
        <w:ind w:left="4320" w:hanging="180"/>
      </w:pPr>
      <w:rPr>
        <w:rFonts w:cs="Times New Roman"/>
      </w:rPr>
    </w:lvl>
    <w:lvl w:ilvl="6" w:tplc="0416000F" w:tentative="1">
      <w:start w:val="1"/>
      <w:numFmt w:val="decimal"/>
      <w:lvlText w:val="%7."/>
      <w:lvlJc w:val="left"/>
      <w:pPr>
        <w:ind w:left="5040" w:hanging="360"/>
      </w:pPr>
      <w:rPr>
        <w:rFonts w:cs="Times New Roman"/>
      </w:rPr>
    </w:lvl>
    <w:lvl w:ilvl="7" w:tplc="04160019" w:tentative="1">
      <w:start w:val="1"/>
      <w:numFmt w:val="lowerLetter"/>
      <w:lvlText w:val="%8."/>
      <w:lvlJc w:val="left"/>
      <w:pPr>
        <w:ind w:left="5760" w:hanging="360"/>
      </w:pPr>
      <w:rPr>
        <w:rFonts w:cs="Times New Roman"/>
      </w:rPr>
    </w:lvl>
    <w:lvl w:ilvl="8" w:tplc="0416001B" w:tentative="1">
      <w:start w:val="1"/>
      <w:numFmt w:val="lowerRoman"/>
      <w:lvlText w:val="%9."/>
      <w:lvlJc w:val="right"/>
      <w:pPr>
        <w:ind w:left="6480" w:hanging="180"/>
      </w:pPr>
      <w:rPr>
        <w:rFonts w:cs="Times New Roman"/>
      </w:rPr>
    </w:lvl>
  </w:abstractNum>
  <w:abstractNum w:abstractNumId="3">
    <w:nsid w:val="76F3289E"/>
    <w:multiLevelType w:val="hybridMultilevel"/>
    <w:tmpl w:val="BEC6615E"/>
    <w:lvl w:ilvl="0" w:tplc="D4AE8DE2">
      <w:start w:val="1"/>
      <w:numFmt w:val="lowerLetter"/>
      <w:lvlText w:val="%1-"/>
      <w:lvlJc w:val="left"/>
      <w:pPr>
        <w:ind w:left="720" w:hanging="360"/>
      </w:pPr>
      <w:rPr>
        <w:rFonts w:cs="Times New Roman" w:hint="default"/>
        <w:b/>
      </w:rPr>
    </w:lvl>
    <w:lvl w:ilvl="1" w:tplc="04160019" w:tentative="1">
      <w:start w:val="1"/>
      <w:numFmt w:val="lowerLetter"/>
      <w:lvlText w:val="%2."/>
      <w:lvlJc w:val="left"/>
      <w:pPr>
        <w:ind w:left="1440" w:hanging="360"/>
      </w:pPr>
      <w:rPr>
        <w:rFonts w:cs="Times New Roman"/>
      </w:rPr>
    </w:lvl>
    <w:lvl w:ilvl="2" w:tplc="0416001B" w:tentative="1">
      <w:start w:val="1"/>
      <w:numFmt w:val="lowerRoman"/>
      <w:lvlText w:val="%3."/>
      <w:lvlJc w:val="right"/>
      <w:pPr>
        <w:ind w:left="2160" w:hanging="180"/>
      </w:pPr>
      <w:rPr>
        <w:rFonts w:cs="Times New Roman"/>
      </w:rPr>
    </w:lvl>
    <w:lvl w:ilvl="3" w:tplc="0416000F" w:tentative="1">
      <w:start w:val="1"/>
      <w:numFmt w:val="decimal"/>
      <w:lvlText w:val="%4."/>
      <w:lvlJc w:val="left"/>
      <w:pPr>
        <w:ind w:left="2880" w:hanging="360"/>
      </w:pPr>
      <w:rPr>
        <w:rFonts w:cs="Times New Roman"/>
      </w:rPr>
    </w:lvl>
    <w:lvl w:ilvl="4" w:tplc="04160019" w:tentative="1">
      <w:start w:val="1"/>
      <w:numFmt w:val="lowerLetter"/>
      <w:lvlText w:val="%5."/>
      <w:lvlJc w:val="left"/>
      <w:pPr>
        <w:ind w:left="3600" w:hanging="360"/>
      </w:pPr>
      <w:rPr>
        <w:rFonts w:cs="Times New Roman"/>
      </w:rPr>
    </w:lvl>
    <w:lvl w:ilvl="5" w:tplc="0416001B" w:tentative="1">
      <w:start w:val="1"/>
      <w:numFmt w:val="lowerRoman"/>
      <w:lvlText w:val="%6."/>
      <w:lvlJc w:val="right"/>
      <w:pPr>
        <w:ind w:left="4320" w:hanging="180"/>
      </w:pPr>
      <w:rPr>
        <w:rFonts w:cs="Times New Roman"/>
      </w:rPr>
    </w:lvl>
    <w:lvl w:ilvl="6" w:tplc="0416000F" w:tentative="1">
      <w:start w:val="1"/>
      <w:numFmt w:val="decimal"/>
      <w:lvlText w:val="%7."/>
      <w:lvlJc w:val="left"/>
      <w:pPr>
        <w:ind w:left="5040" w:hanging="360"/>
      </w:pPr>
      <w:rPr>
        <w:rFonts w:cs="Times New Roman"/>
      </w:rPr>
    </w:lvl>
    <w:lvl w:ilvl="7" w:tplc="04160019" w:tentative="1">
      <w:start w:val="1"/>
      <w:numFmt w:val="lowerLetter"/>
      <w:lvlText w:val="%8."/>
      <w:lvlJc w:val="left"/>
      <w:pPr>
        <w:ind w:left="5760" w:hanging="360"/>
      </w:pPr>
      <w:rPr>
        <w:rFonts w:cs="Times New Roman"/>
      </w:rPr>
    </w:lvl>
    <w:lvl w:ilvl="8" w:tplc="0416001B" w:tentative="1">
      <w:start w:val="1"/>
      <w:numFmt w:val="lowerRoman"/>
      <w:lvlText w:val="%9."/>
      <w:lvlJc w:val="right"/>
      <w:pPr>
        <w:ind w:left="6480" w:hanging="180"/>
      </w:pPr>
      <w:rPr>
        <w:rFonts w:cs="Times New Roman"/>
      </w:rPr>
    </w:lvl>
  </w:abstractNum>
  <w:num w:numId="1">
    <w:abstractNumId w:val="1"/>
  </w:num>
  <w:num w:numId="2">
    <w:abstractNumId w:val="0"/>
  </w:num>
  <w:num w:numId="3">
    <w:abstractNumId w:val="3"/>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90BD9"/>
    <w:rsid w:val="000044D8"/>
    <w:rsid w:val="0000493B"/>
    <w:rsid w:val="00011162"/>
    <w:rsid w:val="0001212C"/>
    <w:rsid w:val="00012C3E"/>
    <w:rsid w:val="00016D3D"/>
    <w:rsid w:val="000229AE"/>
    <w:rsid w:val="0002588D"/>
    <w:rsid w:val="00026702"/>
    <w:rsid w:val="00026713"/>
    <w:rsid w:val="000432C6"/>
    <w:rsid w:val="0005118E"/>
    <w:rsid w:val="00052502"/>
    <w:rsid w:val="00055EE0"/>
    <w:rsid w:val="000642D6"/>
    <w:rsid w:val="000767E4"/>
    <w:rsid w:val="00095CFD"/>
    <w:rsid w:val="000A5BBF"/>
    <w:rsid w:val="000B0900"/>
    <w:rsid w:val="000B58F9"/>
    <w:rsid w:val="000C0039"/>
    <w:rsid w:val="000C0E69"/>
    <w:rsid w:val="000D55B7"/>
    <w:rsid w:val="000F021D"/>
    <w:rsid w:val="000F05D1"/>
    <w:rsid w:val="000F242A"/>
    <w:rsid w:val="000F4FD2"/>
    <w:rsid w:val="00105080"/>
    <w:rsid w:val="00112100"/>
    <w:rsid w:val="00126604"/>
    <w:rsid w:val="0013100C"/>
    <w:rsid w:val="001578CE"/>
    <w:rsid w:val="001659EC"/>
    <w:rsid w:val="00166D69"/>
    <w:rsid w:val="00177311"/>
    <w:rsid w:val="0018783C"/>
    <w:rsid w:val="001A006E"/>
    <w:rsid w:val="001A1570"/>
    <w:rsid w:val="001A4463"/>
    <w:rsid w:val="001A4835"/>
    <w:rsid w:val="001B1D8C"/>
    <w:rsid w:val="001B7E37"/>
    <w:rsid w:val="001C6C52"/>
    <w:rsid w:val="001C7C2A"/>
    <w:rsid w:val="002008C6"/>
    <w:rsid w:val="002116A2"/>
    <w:rsid w:val="00222BA3"/>
    <w:rsid w:val="00262AC1"/>
    <w:rsid w:val="00265431"/>
    <w:rsid w:val="00275218"/>
    <w:rsid w:val="00287289"/>
    <w:rsid w:val="002A086E"/>
    <w:rsid w:val="002A7794"/>
    <w:rsid w:val="002B52AF"/>
    <w:rsid w:val="002D04A4"/>
    <w:rsid w:val="002D105C"/>
    <w:rsid w:val="002D19E5"/>
    <w:rsid w:val="002E266B"/>
    <w:rsid w:val="002E4753"/>
    <w:rsid w:val="002E67D3"/>
    <w:rsid w:val="002F7293"/>
    <w:rsid w:val="003029EB"/>
    <w:rsid w:val="003066D5"/>
    <w:rsid w:val="003070B1"/>
    <w:rsid w:val="00322D2C"/>
    <w:rsid w:val="00323D91"/>
    <w:rsid w:val="00325362"/>
    <w:rsid w:val="00326670"/>
    <w:rsid w:val="00334CCE"/>
    <w:rsid w:val="00334EE1"/>
    <w:rsid w:val="003354B5"/>
    <w:rsid w:val="0034149B"/>
    <w:rsid w:val="00342B0E"/>
    <w:rsid w:val="0035344C"/>
    <w:rsid w:val="00357EE5"/>
    <w:rsid w:val="00360ED1"/>
    <w:rsid w:val="003620E4"/>
    <w:rsid w:val="00362F8C"/>
    <w:rsid w:val="00377FE4"/>
    <w:rsid w:val="00382D6B"/>
    <w:rsid w:val="003860FB"/>
    <w:rsid w:val="00397725"/>
    <w:rsid w:val="003B1C63"/>
    <w:rsid w:val="003B54DC"/>
    <w:rsid w:val="003D0EBB"/>
    <w:rsid w:val="003D25D0"/>
    <w:rsid w:val="003E116C"/>
    <w:rsid w:val="003E32D7"/>
    <w:rsid w:val="003E4ADC"/>
    <w:rsid w:val="003E5654"/>
    <w:rsid w:val="003E6F97"/>
    <w:rsid w:val="003E73DA"/>
    <w:rsid w:val="003F09D2"/>
    <w:rsid w:val="004015EA"/>
    <w:rsid w:val="0042014E"/>
    <w:rsid w:val="00421C81"/>
    <w:rsid w:val="00424CE6"/>
    <w:rsid w:val="00434FD1"/>
    <w:rsid w:val="004352BA"/>
    <w:rsid w:val="004461E6"/>
    <w:rsid w:val="00450241"/>
    <w:rsid w:val="004602DE"/>
    <w:rsid w:val="00484E62"/>
    <w:rsid w:val="0049421F"/>
    <w:rsid w:val="004971CF"/>
    <w:rsid w:val="004A28C0"/>
    <w:rsid w:val="004A369D"/>
    <w:rsid w:val="004A5664"/>
    <w:rsid w:val="004B2F59"/>
    <w:rsid w:val="004C1EAE"/>
    <w:rsid w:val="004D4859"/>
    <w:rsid w:val="004D65A5"/>
    <w:rsid w:val="004E0B88"/>
    <w:rsid w:val="004F0F96"/>
    <w:rsid w:val="004F5231"/>
    <w:rsid w:val="00503768"/>
    <w:rsid w:val="00516F88"/>
    <w:rsid w:val="00523898"/>
    <w:rsid w:val="00525CE9"/>
    <w:rsid w:val="005260A8"/>
    <w:rsid w:val="005322A7"/>
    <w:rsid w:val="00572E8D"/>
    <w:rsid w:val="005739B8"/>
    <w:rsid w:val="00580555"/>
    <w:rsid w:val="00584F55"/>
    <w:rsid w:val="00590457"/>
    <w:rsid w:val="0059754A"/>
    <w:rsid w:val="005A126B"/>
    <w:rsid w:val="005A75BC"/>
    <w:rsid w:val="005B343D"/>
    <w:rsid w:val="005B794C"/>
    <w:rsid w:val="005C5C99"/>
    <w:rsid w:val="005E0190"/>
    <w:rsid w:val="005E4E22"/>
    <w:rsid w:val="006042A3"/>
    <w:rsid w:val="006146DC"/>
    <w:rsid w:val="00677878"/>
    <w:rsid w:val="00681C13"/>
    <w:rsid w:val="00682F51"/>
    <w:rsid w:val="0069634A"/>
    <w:rsid w:val="006A34B0"/>
    <w:rsid w:val="006A530B"/>
    <w:rsid w:val="006B55C3"/>
    <w:rsid w:val="006B63E4"/>
    <w:rsid w:val="006D3F4F"/>
    <w:rsid w:val="006E29E4"/>
    <w:rsid w:val="006F4322"/>
    <w:rsid w:val="006F4A96"/>
    <w:rsid w:val="00707CD4"/>
    <w:rsid w:val="00752C99"/>
    <w:rsid w:val="00761749"/>
    <w:rsid w:val="00780E28"/>
    <w:rsid w:val="00782C30"/>
    <w:rsid w:val="00792555"/>
    <w:rsid w:val="0079355F"/>
    <w:rsid w:val="007A2FFD"/>
    <w:rsid w:val="007C0DDC"/>
    <w:rsid w:val="007C7B0A"/>
    <w:rsid w:val="007D2115"/>
    <w:rsid w:val="007E62B0"/>
    <w:rsid w:val="007F5BCE"/>
    <w:rsid w:val="00806C76"/>
    <w:rsid w:val="00807DD5"/>
    <w:rsid w:val="00810052"/>
    <w:rsid w:val="00811FAC"/>
    <w:rsid w:val="00816607"/>
    <w:rsid w:val="00824461"/>
    <w:rsid w:val="0082475D"/>
    <w:rsid w:val="0082548B"/>
    <w:rsid w:val="00836D0C"/>
    <w:rsid w:val="00845560"/>
    <w:rsid w:val="00850B43"/>
    <w:rsid w:val="00853AD8"/>
    <w:rsid w:val="00854325"/>
    <w:rsid w:val="00860139"/>
    <w:rsid w:val="00863695"/>
    <w:rsid w:val="00874C81"/>
    <w:rsid w:val="00884D0A"/>
    <w:rsid w:val="00887398"/>
    <w:rsid w:val="00890BD9"/>
    <w:rsid w:val="008A68FB"/>
    <w:rsid w:val="008B74D7"/>
    <w:rsid w:val="008C09CA"/>
    <w:rsid w:val="008F32D3"/>
    <w:rsid w:val="0090290F"/>
    <w:rsid w:val="00902BC1"/>
    <w:rsid w:val="0091071D"/>
    <w:rsid w:val="0091287B"/>
    <w:rsid w:val="00913FD7"/>
    <w:rsid w:val="00914141"/>
    <w:rsid w:val="00914F24"/>
    <w:rsid w:val="0091533B"/>
    <w:rsid w:val="0091613D"/>
    <w:rsid w:val="0092148A"/>
    <w:rsid w:val="00927DE3"/>
    <w:rsid w:val="00937CDF"/>
    <w:rsid w:val="00983119"/>
    <w:rsid w:val="009931A2"/>
    <w:rsid w:val="009A28EB"/>
    <w:rsid w:val="009A5E3F"/>
    <w:rsid w:val="009B11F3"/>
    <w:rsid w:val="009D6AFC"/>
    <w:rsid w:val="009D7F17"/>
    <w:rsid w:val="009F328A"/>
    <w:rsid w:val="00A12516"/>
    <w:rsid w:val="00A2569A"/>
    <w:rsid w:val="00A355CE"/>
    <w:rsid w:val="00A9644E"/>
    <w:rsid w:val="00AA374B"/>
    <w:rsid w:val="00AA6A91"/>
    <w:rsid w:val="00AC7AA0"/>
    <w:rsid w:val="00AD49BE"/>
    <w:rsid w:val="00AE011A"/>
    <w:rsid w:val="00AE0804"/>
    <w:rsid w:val="00AE0D63"/>
    <w:rsid w:val="00AF47DC"/>
    <w:rsid w:val="00B064E4"/>
    <w:rsid w:val="00B079C3"/>
    <w:rsid w:val="00B136D8"/>
    <w:rsid w:val="00B14D73"/>
    <w:rsid w:val="00B3003C"/>
    <w:rsid w:val="00B30DB5"/>
    <w:rsid w:val="00B36270"/>
    <w:rsid w:val="00B531DE"/>
    <w:rsid w:val="00B7004B"/>
    <w:rsid w:val="00B73A6A"/>
    <w:rsid w:val="00B93EEA"/>
    <w:rsid w:val="00BC2A2D"/>
    <w:rsid w:val="00BC41CD"/>
    <w:rsid w:val="00BC5EF3"/>
    <w:rsid w:val="00BC7EF2"/>
    <w:rsid w:val="00BD38BF"/>
    <w:rsid w:val="00BE5129"/>
    <w:rsid w:val="00BE6514"/>
    <w:rsid w:val="00C00066"/>
    <w:rsid w:val="00C029CD"/>
    <w:rsid w:val="00C04FFD"/>
    <w:rsid w:val="00C07DF5"/>
    <w:rsid w:val="00C15E14"/>
    <w:rsid w:val="00C1700F"/>
    <w:rsid w:val="00C35993"/>
    <w:rsid w:val="00C36D05"/>
    <w:rsid w:val="00C42B43"/>
    <w:rsid w:val="00C46B19"/>
    <w:rsid w:val="00C610D2"/>
    <w:rsid w:val="00C635EE"/>
    <w:rsid w:val="00C6623C"/>
    <w:rsid w:val="00C8286B"/>
    <w:rsid w:val="00C933A6"/>
    <w:rsid w:val="00C94013"/>
    <w:rsid w:val="00C94A36"/>
    <w:rsid w:val="00CB3741"/>
    <w:rsid w:val="00CD60CC"/>
    <w:rsid w:val="00CF1F76"/>
    <w:rsid w:val="00CF3436"/>
    <w:rsid w:val="00D148FF"/>
    <w:rsid w:val="00D150E1"/>
    <w:rsid w:val="00D23B3A"/>
    <w:rsid w:val="00D27127"/>
    <w:rsid w:val="00D2775A"/>
    <w:rsid w:val="00D30299"/>
    <w:rsid w:val="00D35D61"/>
    <w:rsid w:val="00D41D62"/>
    <w:rsid w:val="00D46FF6"/>
    <w:rsid w:val="00D520EB"/>
    <w:rsid w:val="00D61CD5"/>
    <w:rsid w:val="00D61FF5"/>
    <w:rsid w:val="00D67E20"/>
    <w:rsid w:val="00D70C5D"/>
    <w:rsid w:val="00D840B9"/>
    <w:rsid w:val="00D84AE7"/>
    <w:rsid w:val="00D862F5"/>
    <w:rsid w:val="00DA2275"/>
    <w:rsid w:val="00DA6E0F"/>
    <w:rsid w:val="00DB4BFC"/>
    <w:rsid w:val="00DB6081"/>
    <w:rsid w:val="00DC57F1"/>
    <w:rsid w:val="00DD4BAA"/>
    <w:rsid w:val="00DE09D1"/>
    <w:rsid w:val="00DE5D62"/>
    <w:rsid w:val="00DF7772"/>
    <w:rsid w:val="00E03D63"/>
    <w:rsid w:val="00E063AE"/>
    <w:rsid w:val="00E06D15"/>
    <w:rsid w:val="00E16971"/>
    <w:rsid w:val="00E2583E"/>
    <w:rsid w:val="00E43493"/>
    <w:rsid w:val="00E70A45"/>
    <w:rsid w:val="00E75686"/>
    <w:rsid w:val="00E852F5"/>
    <w:rsid w:val="00E93E3E"/>
    <w:rsid w:val="00E95A17"/>
    <w:rsid w:val="00E975A2"/>
    <w:rsid w:val="00EA3CE5"/>
    <w:rsid w:val="00EA56D5"/>
    <w:rsid w:val="00EA7E70"/>
    <w:rsid w:val="00EB2BEF"/>
    <w:rsid w:val="00EB5539"/>
    <w:rsid w:val="00EC4E00"/>
    <w:rsid w:val="00ED23B1"/>
    <w:rsid w:val="00ED55E1"/>
    <w:rsid w:val="00ED7356"/>
    <w:rsid w:val="00ED779E"/>
    <w:rsid w:val="00EF6460"/>
    <w:rsid w:val="00F00CA2"/>
    <w:rsid w:val="00F06551"/>
    <w:rsid w:val="00F07329"/>
    <w:rsid w:val="00F25457"/>
    <w:rsid w:val="00F27967"/>
    <w:rsid w:val="00F30D45"/>
    <w:rsid w:val="00F42381"/>
    <w:rsid w:val="00F62E21"/>
    <w:rsid w:val="00F656BE"/>
    <w:rsid w:val="00F70E0F"/>
    <w:rsid w:val="00F76D28"/>
    <w:rsid w:val="00F84D7F"/>
    <w:rsid w:val="00F85C10"/>
    <w:rsid w:val="00F9151B"/>
    <w:rsid w:val="00FA33CA"/>
    <w:rsid w:val="00FA374F"/>
    <w:rsid w:val="00FC2402"/>
    <w:rsid w:val="00FC3D1C"/>
    <w:rsid w:val="00FF259D"/>
  </w:rsids>
  <m:mathPr>
    <m:mathFont m:val="Cambria Math"/>
    <m:brkBin m:val="before"/>
    <m:brkBinSub m:val="--"/>
    <m:smallFrac m:val="off"/>
    <m:dispDef/>
    <m:lMargin m:val="0"/>
    <m:rMargin m:val="0"/>
    <m:defJc m:val="centerGroup"/>
    <m:wrapIndent m:val="1440"/>
    <m:intLim m:val="subSup"/>
    <m:naryLim m:val="undOvr"/>
  </m:mathPr>
  <w:uiCompat97To2003/>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ersonNam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pt-BR" w:eastAsia="pt-B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Body Text Inde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90BD9"/>
    <w:pPr>
      <w:spacing w:after="200" w:line="276" w:lineRule="auto"/>
    </w:pPr>
    <w:rPr>
      <w:lang w:eastAsia="en-US"/>
    </w:rPr>
  </w:style>
  <w:style w:type="paragraph" w:styleId="Heading3">
    <w:name w:val="heading 3"/>
    <w:basedOn w:val="Normal"/>
    <w:next w:val="Normal"/>
    <w:link w:val="Heading3Char"/>
    <w:uiPriority w:val="99"/>
    <w:qFormat/>
    <w:rsid w:val="0090290F"/>
    <w:pPr>
      <w:keepNext/>
      <w:spacing w:before="240" w:after="60" w:line="240" w:lineRule="auto"/>
      <w:outlineLvl w:val="2"/>
    </w:pPr>
    <w:rPr>
      <w:rFonts w:ascii="Cambria" w:eastAsia="Times New Roman" w:hAnsi="Cambria"/>
      <w:b/>
      <w:bCs/>
      <w:sz w:val="26"/>
      <w:szCs w:val="26"/>
      <w:lang w:eastAsia="pt-BR"/>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9"/>
    <w:semiHidden/>
    <w:locked/>
    <w:rsid w:val="0090290F"/>
    <w:rPr>
      <w:rFonts w:ascii="Cambria" w:hAnsi="Cambria" w:cs="Times New Roman"/>
      <w:b/>
      <w:bCs/>
      <w:sz w:val="26"/>
      <w:szCs w:val="26"/>
      <w:lang w:eastAsia="pt-BR"/>
    </w:rPr>
  </w:style>
  <w:style w:type="paragraph" w:styleId="ListParagraph">
    <w:name w:val="List Paragraph"/>
    <w:basedOn w:val="Normal"/>
    <w:uiPriority w:val="99"/>
    <w:qFormat/>
    <w:rsid w:val="000642D6"/>
    <w:pPr>
      <w:ind w:left="720"/>
      <w:contextualSpacing/>
    </w:pPr>
  </w:style>
  <w:style w:type="paragraph" w:styleId="Header">
    <w:name w:val="header"/>
    <w:basedOn w:val="Normal"/>
    <w:link w:val="HeaderChar"/>
    <w:uiPriority w:val="99"/>
    <w:rsid w:val="00E43493"/>
    <w:pPr>
      <w:tabs>
        <w:tab w:val="center" w:pos="4252"/>
        <w:tab w:val="right" w:pos="8504"/>
      </w:tabs>
      <w:spacing w:after="0" w:line="240" w:lineRule="auto"/>
    </w:pPr>
  </w:style>
  <w:style w:type="character" w:customStyle="1" w:styleId="HeaderChar">
    <w:name w:val="Header Char"/>
    <w:basedOn w:val="DefaultParagraphFont"/>
    <w:link w:val="Header"/>
    <w:uiPriority w:val="99"/>
    <w:locked/>
    <w:rsid w:val="00E43493"/>
    <w:rPr>
      <w:rFonts w:cs="Times New Roman"/>
    </w:rPr>
  </w:style>
  <w:style w:type="paragraph" w:styleId="Footer">
    <w:name w:val="footer"/>
    <w:basedOn w:val="Normal"/>
    <w:link w:val="FooterChar"/>
    <w:uiPriority w:val="99"/>
    <w:semiHidden/>
    <w:rsid w:val="00E43493"/>
    <w:pPr>
      <w:tabs>
        <w:tab w:val="center" w:pos="4252"/>
        <w:tab w:val="right" w:pos="8504"/>
      </w:tabs>
      <w:spacing w:after="0" w:line="240" w:lineRule="auto"/>
    </w:pPr>
  </w:style>
  <w:style w:type="character" w:customStyle="1" w:styleId="FooterChar">
    <w:name w:val="Footer Char"/>
    <w:basedOn w:val="DefaultParagraphFont"/>
    <w:link w:val="Footer"/>
    <w:uiPriority w:val="99"/>
    <w:semiHidden/>
    <w:locked/>
    <w:rsid w:val="00E43493"/>
    <w:rPr>
      <w:rFonts w:cs="Times New Roman"/>
    </w:rPr>
  </w:style>
  <w:style w:type="paragraph" w:customStyle="1" w:styleId="geraltexto">
    <w:name w:val="geral_texto"/>
    <w:basedOn w:val="Normal"/>
    <w:uiPriority w:val="99"/>
    <w:rsid w:val="005B794C"/>
    <w:pPr>
      <w:spacing w:before="90" w:after="90" w:line="225" w:lineRule="atLeast"/>
      <w:ind w:left="180" w:right="180"/>
      <w:jc w:val="both"/>
    </w:pPr>
    <w:rPr>
      <w:rFonts w:ascii="Lucida Sans Unicode" w:eastAsia="Times New Roman" w:hAnsi="Lucida Sans Unicode" w:cs="Lucida Sans Unicode"/>
      <w:color w:val="222222"/>
      <w:sz w:val="17"/>
      <w:szCs w:val="17"/>
      <w:lang w:eastAsia="pt-BR"/>
    </w:rPr>
  </w:style>
  <w:style w:type="paragraph" w:styleId="FootnoteText">
    <w:name w:val="footnote text"/>
    <w:basedOn w:val="Normal"/>
    <w:link w:val="FootnoteTextChar"/>
    <w:uiPriority w:val="99"/>
    <w:semiHidden/>
    <w:rsid w:val="0090290F"/>
    <w:pPr>
      <w:spacing w:after="0" w:line="240" w:lineRule="auto"/>
    </w:pPr>
    <w:rPr>
      <w:rFonts w:ascii="Times New Roman" w:eastAsia="Times New Roman" w:hAnsi="Times New Roman"/>
      <w:sz w:val="20"/>
      <w:szCs w:val="20"/>
      <w:lang w:eastAsia="pt-BR"/>
    </w:rPr>
  </w:style>
  <w:style w:type="character" w:customStyle="1" w:styleId="FootnoteTextChar">
    <w:name w:val="Footnote Text Char"/>
    <w:basedOn w:val="DefaultParagraphFont"/>
    <w:link w:val="FootnoteText"/>
    <w:uiPriority w:val="99"/>
    <w:semiHidden/>
    <w:locked/>
    <w:rsid w:val="0090290F"/>
    <w:rPr>
      <w:rFonts w:ascii="Times New Roman" w:hAnsi="Times New Roman" w:cs="Times New Roman"/>
      <w:sz w:val="20"/>
      <w:szCs w:val="20"/>
      <w:lang w:eastAsia="pt-BR"/>
    </w:rPr>
  </w:style>
  <w:style w:type="character" w:styleId="FootnoteReference">
    <w:name w:val="footnote reference"/>
    <w:basedOn w:val="DefaultParagraphFont"/>
    <w:uiPriority w:val="99"/>
    <w:semiHidden/>
    <w:rsid w:val="0090290F"/>
    <w:rPr>
      <w:rFonts w:cs="Times New Roman"/>
      <w:vertAlign w:val="superscript"/>
    </w:rPr>
  </w:style>
  <w:style w:type="paragraph" w:styleId="BodyText">
    <w:name w:val="Body Text"/>
    <w:basedOn w:val="Normal"/>
    <w:link w:val="BodyTextChar"/>
    <w:uiPriority w:val="99"/>
    <w:semiHidden/>
    <w:rsid w:val="0090290F"/>
    <w:pPr>
      <w:spacing w:after="0" w:line="240" w:lineRule="auto"/>
      <w:jc w:val="both"/>
    </w:pPr>
    <w:rPr>
      <w:rFonts w:ascii="Times New Roman" w:eastAsia="Times New Roman" w:hAnsi="Times New Roman"/>
      <w:sz w:val="24"/>
      <w:lang w:eastAsia="pt-BR"/>
    </w:rPr>
  </w:style>
  <w:style w:type="character" w:customStyle="1" w:styleId="BodyTextChar">
    <w:name w:val="Body Text Char"/>
    <w:basedOn w:val="DefaultParagraphFont"/>
    <w:link w:val="BodyText"/>
    <w:uiPriority w:val="99"/>
    <w:semiHidden/>
    <w:locked/>
    <w:rsid w:val="0090290F"/>
    <w:rPr>
      <w:rFonts w:ascii="Times New Roman" w:hAnsi="Times New Roman" w:cs="Times New Roman"/>
      <w:sz w:val="24"/>
      <w:lang w:eastAsia="pt-BR"/>
    </w:rPr>
  </w:style>
  <w:style w:type="paragraph" w:styleId="NormalWeb">
    <w:name w:val="Normal (Web)"/>
    <w:basedOn w:val="Normal"/>
    <w:uiPriority w:val="99"/>
    <w:semiHidden/>
    <w:rsid w:val="0090290F"/>
    <w:pPr>
      <w:spacing w:before="100" w:beforeAutospacing="1" w:after="100" w:afterAutospacing="1" w:line="240" w:lineRule="auto"/>
    </w:pPr>
    <w:rPr>
      <w:rFonts w:ascii="Arial Unicode MS" w:eastAsia="Arial Unicode MS" w:hAnsi="Arial Unicode MS" w:cs="Arial Unicode MS"/>
      <w:color w:val="000000"/>
      <w:sz w:val="24"/>
      <w:szCs w:val="24"/>
      <w:lang w:eastAsia="pt-BR"/>
    </w:rPr>
  </w:style>
  <w:style w:type="paragraph" w:styleId="BodyTextIndent">
    <w:name w:val="Body Text Indent"/>
    <w:basedOn w:val="Normal"/>
    <w:link w:val="BodyTextIndentChar"/>
    <w:uiPriority w:val="99"/>
    <w:semiHidden/>
    <w:rsid w:val="0090290F"/>
    <w:pPr>
      <w:spacing w:after="0" w:line="360" w:lineRule="auto"/>
      <w:ind w:firstLine="708"/>
      <w:jc w:val="both"/>
    </w:pPr>
    <w:rPr>
      <w:rFonts w:ascii="Times New Roman" w:eastAsia="Times New Roman" w:hAnsi="Times New Roman"/>
      <w:sz w:val="24"/>
      <w:lang w:eastAsia="pt-BR"/>
    </w:rPr>
  </w:style>
  <w:style w:type="character" w:customStyle="1" w:styleId="BodyTextIndentChar">
    <w:name w:val="Body Text Indent Char"/>
    <w:basedOn w:val="DefaultParagraphFont"/>
    <w:link w:val="BodyTextIndent"/>
    <w:uiPriority w:val="99"/>
    <w:semiHidden/>
    <w:locked/>
    <w:rsid w:val="0090290F"/>
    <w:rPr>
      <w:rFonts w:ascii="Times New Roman" w:hAnsi="Times New Roman" w:cs="Times New Roman"/>
      <w:sz w:val="24"/>
      <w:lang w:eastAsia="pt-BR"/>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680</TotalTime>
  <Pages>45</Pages>
  <Words>24454</Words>
  <Characters>-32766</Characters>
  <Application>Microsoft Office Outlook</Application>
  <DocSecurity>0</DocSecurity>
  <Lines>0</Lines>
  <Paragraphs>0</Paragraphs>
  <ScaleCrop>false</ScaleCrop>
  <Company>Seminário</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Seminário </dc:creator>
  <cp:keywords/>
  <dc:description/>
  <cp:lastModifiedBy>DATALOG</cp:lastModifiedBy>
  <cp:revision>179</cp:revision>
  <dcterms:created xsi:type="dcterms:W3CDTF">2011-09-01T14:16:00Z</dcterms:created>
  <dcterms:modified xsi:type="dcterms:W3CDTF">2013-07-11T13:54:00Z</dcterms:modified>
</cp:coreProperties>
</file>